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018B" w14:textId="77777777" w:rsidR="00470A53" w:rsidRPr="00470A53" w:rsidRDefault="00470A53" w:rsidP="00470A53">
      <w:pPr>
        <w:keepNext/>
        <w:numPr>
          <w:ilvl w:val="2"/>
          <w:numId w:val="1"/>
        </w:numPr>
        <w:tabs>
          <w:tab w:val="left" w:pos="720"/>
        </w:tabs>
        <w:spacing w:before="120" w:after="240"/>
        <w:outlineLvl w:val="2"/>
        <w:rPr>
          <w:b/>
        </w:rPr>
      </w:pPr>
      <w:bookmarkStart w:id="0" w:name="_Toc129699455"/>
      <w:r w:rsidRPr="00470A53">
        <w:rPr>
          <w:b/>
        </w:rPr>
        <w:t>Firewall</w:t>
      </w:r>
      <w:bookmarkEnd w:id="0"/>
    </w:p>
    <w:p w14:paraId="2ABDEDE4" w14:textId="77777777" w:rsidR="00470A53" w:rsidRPr="00470A53" w:rsidRDefault="00470A53" w:rsidP="00470A53">
      <w:pPr>
        <w:keepNext/>
        <w:numPr>
          <w:ilvl w:val="3"/>
          <w:numId w:val="0"/>
        </w:numPr>
        <w:tabs>
          <w:tab w:val="left" w:pos="720"/>
          <w:tab w:val="num" w:pos="864"/>
        </w:tabs>
        <w:spacing w:before="120" w:after="240"/>
        <w:ind w:left="864" w:hanging="864"/>
        <w:outlineLvl w:val="3"/>
        <w:rPr>
          <w:b/>
        </w:rPr>
      </w:pPr>
      <w:r w:rsidRPr="00470A53">
        <w:rPr>
          <w:b/>
        </w:rPr>
        <w:t xml:space="preserve">Theoretische Grundlagen </w:t>
      </w:r>
    </w:p>
    <w:p w14:paraId="535C06BD" w14:textId="77777777" w:rsidR="00470A53" w:rsidRPr="00470A53" w:rsidRDefault="00470A53" w:rsidP="00470A53">
      <w:r w:rsidRPr="00470A53">
        <w:t xml:space="preserve">Die grundlegende Aufgabe einer Firewall ist der Schutz des Rechners von außen. Einfach erklärt werden in der Firewall bestimmte Regeln und Filter im Vorhinein definiert und angewandt. So können schädliche Daten frühzeitig entdeckt und abgeblockt werden. Durch den Gebrauch von Firewalls werden Firmen oder auch Privatnutzer vor Viren geschützt. Dadurch kommt es auch zu keinem Datenverlust. Ebenfalls schützt die Firewall vor unbefugten Zugang auf sensible Daten. </w:t>
      </w:r>
    </w:p>
    <w:p w14:paraId="0C7B625F" w14:textId="77777777" w:rsidR="00470A53" w:rsidRPr="00470A53" w:rsidRDefault="00470A53" w:rsidP="00470A53">
      <w:r w:rsidRPr="00470A53">
        <w:t>In der IT-Geschichte haben sich bis heute fünf wesentliche Firewall-Typen herauskristallisiert, welche in den folgenden Kapiteln genauer beschrieben werden.</w:t>
      </w:r>
    </w:p>
    <w:p w14:paraId="74798497" w14:textId="77777777" w:rsidR="00470A53" w:rsidRPr="00470A53" w:rsidRDefault="00470A53" w:rsidP="00470A53"/>
    <w:p w14:paraId="74E089E4" w14:textId="77777777" w:rsidR="00470A53" w:rsidRPr="00470A53" w:rsidRDefault="00470A53" w:rsidP="00470A53">
      <w:pPr>
        <w:keepNext/>
        <w:numPr>
          <w:ilvl w:val="4"/>
          <w:numId w:val="0"/>
        </w:numPr>
        <w:tabs>
          <w:tab w:val="left" w:pos="720"/>
          <w:tab w:val="num" w:pos="1008"/>
        </w:tabs>
        <w:spacing w:before="120" w:after="240"/>
        <w:ind w:left="1008" w:hanging="1008"/>
        <w:outlineLvl w:val="4"/>
        <w:rPr>
          <w:b/>
          <w:lang w:val="de-AT"/>
        </w:rPr>
      </w:pPr>
      <w:r w:rsidRPr="00470A53">
        <w:rPr>
          <w:b/>
          <w:lang w:val="de-AT"/>
        </w:rPr>
        <w:t>Paket Filter</w:t>
      </w:r>
    </w:p>
    <w:p w14:paraId="6516E58A" w14:textId="77777777" w:rsidR="00470A53" w:rsidRPr="00470A53" w:rsidRDefault="00470A53" w:rsidP="00470A53">
      <w:r w:rsidRPr="00470A53">
        <w:t xml:space="preserve">Die Software für diesen Filter findet Anwendung bei wichtigen Punkten im System, wie dem Router oder dem Switch. Der Paket-Filter prüft dauerhaft den Datenverkehr der Pakete, die eingehen und ausgehen. Die Kontrolle basiert auf zuvor festgelegten Sicherheitsrichtlinien. Dazu gehören Kriterien wie die Portnummer, IP-Adresse oder Pakettype. Dazu werden Richtung, Ziel- und Quelladresse analysiert. Falls das Gerät Pakete erkennt, die nicht den gewollten Regeln entsprechen, werden sie nicht ins interne Netz weitergeleitet. </w:t>
      </w:r>
    </w:p>
    <w:p w14:paraId="3A70C6C2" w14:textId="77777777" w:rsidR="00470A53" w:rsidRPr="00470A53" w:rsidRDefault="00470A53" w:rsidP="00470A53">
      <w:r w:rsidRPr="00470A53">
        <w:t>Zu erwähnen ist jedoch noch, dass diese Art der Firewall nicht die Sicherste ist. Zum einen können bei der Einrichtung der Sicherheitsregeln viele Fehler passieren und zum anderen schützt er nicht vor Absenderfälschungen, daher wird diese als die schwächste der möglichen Firewall Varianten bezeichnet.</w:t>
      </w:r>
    </w:p>
    <w:p w14:paraId="1385E256" w14:textId="77777777" w:rsidR="00470A53" w:rsidRPr="00470A53" w:rsidRDefault="00470A53" w:rsidP="00470A53"/>
    <w:p w14:paraId="1248B943" w14:textId="77777777" w:rsidR="00470A53" w:rsidRPr="00470A53" w:rsidRDefault="00470A53" w:rsidP="00470A53">
      <w:pPr>
        <w:keepNext/>
        <w:numPr>
          <w:ilvl w:val="4"/>
          <w:numId w:val="0"/>
        </w:numPr>
        <w:tabs>
          <w:tab w:val="left" w:pos="720"/>
          <w:tab w:val="num" w:pos="1008"/>
        </w:tabs>
        <w:spacing w:before="120" w:after="240"/>
        <w:ind w:left="1008" w:hanging="1008"/>
        <w:outlineLvl w:val="4"/>
        <w:rPr>
          <w:b/>
          <w:lang w:val="de-AT"/>
        </w:rPr>
      </w:pPr>
      <w:r w:rsidRPr="00470A53">
        <w:rPr>
          <w:b/>
          <w:lang w:val="de-AT"/>
        </w:rPr>
        <w:t>Circuit Level Gateway</w:t>
      </w:r>
    </w:p>
    <w:p w14:paraId="0AF805C7" w14:textId="77777777" w:rsidR="00470A53" w:rsidRPr="00470A53" w:rsidRDefault="00470A53" w:rsidP="00470A53">
      <w:r w:rsidRPr="00470A53">
        <w:t xml:space="preserve">Die TCP-Dateien im gesamten System werden überwacht. Dadurch ist eine relativ schnelle Identifikation bösartiger Dateien möglich. Es wird festgestellt, ob die geöffnete Sitzung sicher ist. Es wird zwar ermöglicht, dass spezifische Ports oder IP-Adressen gezielt gesperrt werden können, aber die Bestimmung des Paketinhaltes ist nicht möglich. </w:t>
      </w:r>
    </w:p>
    <w:p w14:paraId="68024CE0" w14:textId="77777777" w:rsidR="00470A53" w:rsidRPr="00470A53" w:rsidRDefault="00470A53" w:rsidP="00470A53">
      <w:pPr>
        <w:keepNext/>
        <w:numPr>
          <w:ilvl w:val="4"/>
          <w:numId w:val="0"/>
        </w:numPr>
        <w:tabs>
          <w:tab w:val="left" w:pos="720"/>
          <w:tab w:val="num" w:pos="1008"/>
        </w:tabs>
        <w:spacing w:before="120" w:after="240"/>
        <w:ind w:left="1008" w:hanging="1008"/>
        <w:outlineLvl w:val="4"/>
        <w:rPr>
          <w:b/>
          <w:lang w:val="de-AT"/>
        </w:rPr>
      </w:pPr>
      <w:r w:rsidRPr="00470A53">
        <w:rPr>
          <w:b/>
          <w:lang w:val="de-AT"/>
        </w:rPr>
        <w:lastRenderedPageBreak/>
        <w:t>Stateful Inspection Firewall</w:t>
      </w:r>
    </w:p>
    <w:p w14:paraId="3B4C264F" w14:textId="77777777" w:rsidR="00470A53" w:rsidRPr="00470A53" w:rsidRDefault="00470A53" w:rsidP="00470A53">
      <w:r w:rsidRPr="00470A53">
        <w:t xml:space="preserve">Stateful Inspection Firewalls analysieren jedes Paket und untersuchen gleichzeitig, ob dieses Paket Teil einer autorisierten TCP-Sitzung ist. In jeder Session werden Port, Quell-/ und Zieladresse überwacht. Nicht autorisierte Pakete werden sofort abgewiesen. Diese Variante ist zwar sicherer, ist aber auch mit einer höheren Belastung der Netzwerkleistung verbunden. </w:t>
      </w:r>
    </w:p>
    <w:p w14:paraId="736684FB" w14:textId="77777777" w:rsidR="00470A53" w:rsidRPr="00470A53" w:rsidRDefault="00470A53" w:rsidP="00470A53"/>
    <w:p w14:paraId="3F087AAF" w14:textId="77777777" w:rsidR="00470A53" w:rsidRPr="00470A53" w:rsidRDefault="00470A53" w:rsidP="00470A53">
      <w:pPr>
        <w:keepNext/>
        <w:numPr>
          <w:ilvl w:val="4"/>
          <w:numId w:val="0"/>
        </w:numPr>
        <w:tabs>
          <w:tab w:val="left" w:pos="720"/>
          <w:tab w:val="num" w:pos="1008"/>
        </w:tabs>
        <w:spacing w:before="120" w:after="240"/>
        <w:ind w:left="1008" w:hanging="1008"/>
        <w:outlineLvl w:val="4"/>
        <w:rPr>
          <w:b/>
          <w:lang w:val="de-AT"/>
        </w:rPr>
      </w:pPr>
      <w:r w:rsidRPr="00470A53">
        <w:rPr>
          <w:b/>
          <w:lang w:val="de-AT"/>
        </w:rPr>
        <w:t>Proxy-Firewall</w:t>
      </w:r>
    </w:p>
    <w:p w14:paraId="43575BD3" w14:textId="77777777" w:rsidR="00470A53" w:rsidRPr="00470A53" w:rsidRDefault="00470A53" w:rsidP="00470A53">
      <w:pPr>
        <w:rPr>
          <w:szCs w:val="24"/>
        </w:rPr>
      </w:pPr>
      <w:r w:rsidRPr="00470A53">
        <w:t>Dieser Sicherheitsmechanismus arbeitet auf dem Application-Layer. Er überwacht, anders als der Paket-Filter, nicht nur spezifisch programmierten Pakets, sondern analysiert den Traffic auf dem Application-Layer. Die Proxy-Firewall agiert zwischen eigenem und fremdem Netzwerk. Anfragen aus dem Internet werden abgefangen, gefiltert und analysiert und anschließend stellvertretend weitergeleitet oder eben abgeblockt. Jedes Protokoll, wie HTTPS, SMTP oder DNS bekommt einen eigenen Filter, der bestimmte Datenkommunikation verbieten und herausfiltern kann. Diese Art der Firewall ist sehr sicher, da das eigene und das fremde Netzwerk quasi nie miteinander direkt verbunden ist.</w:t>
      </w:r>
      <w:r w:rsidRPr="00470A53">
        <w:rPr>
          <w:szCs w:val="24"/>
        </w:rPr>
        <w:t xml:space="preserve"> </w:t>
      </w:r>
    </w:p>
    <w:p w14:paraId="096A75BD" w14:textId="77777777" w:rsidR="00470A53" w:rsidRPr="00470A53" w:rsidRDefault="00470A53" w:rsidP="00470A53">
      <w:pPr>
        <w:keepNext/>
        <w:numPr>
          <w:ilvl w:val="4"/>
          <w:numId w:val="0"/>
        </w:numPr>
        <w:tabs>
          <w:tab w:val="left" w:pos="720"/>
          <w:tab w:val="num" w:pos="1008"/>
        </w:tabs>
        <w:spacing w:before="120" w:after="240"/>
        <w:ind w:left="1008" w:hanging="1008"/>
        <w:outlineLvl w:val="4"/>
        <w:rPr>
          <w:b/>
          <w:lang w:val="de-AT"/>
        </w:rPr>
      </w:pPr>
      <w:r w:rsidRPr="00470A53">
        <w:rPr>
          <w:b/>
          <w:lang w:val="de-AT"/>
        </w:rPr>
        <w:t>Next-Generation Firewall</w:t>
      </w:r>
    </w:p>
    <w:p w14:paraId="54337D18" w14:textId="77777777" w:rsidR="00470A53" w:rsidRPr="00470A53" w:rsidRDefault="00470A53" w:rsidP="00470A53">
      <w:pPr>
        <w:rPr>
          <w:lang w:val="de-AT"/>
        </w:rPr>
      </w:pPr>
      <w:r w:rsidRPr="00470A53">
        <w:rPr>
          <w:lang w:val="de-AT"/>
        </w:rPr>
        <w:t>Die Next-Generation Firewall, kurz NGFW, beschreibt die dritte Generation der Firewall-Technologie. Um gegen moderne Viren und Bedrohungen zu schützen sind Firewalls, die bestimmte Ports filtern, oft nicht mehr ausreichend. Das ist darauf zurückzuführen, dass Viren oft über Port 80, bzw. Port 443 in das private Netz eindringen. Die Next-Generation Firewall untersucht nicht nur Protokoll und Port, sondern erkennt ungewöhnlichen Datenfluss und filtert abnormale Dateien weg. Next-Generation Firewalls besitzen unter anderem auch Antiviren-, Anti-Spam Filter und ähnliche Funktionen. Durch die zusätzlichen Features werden Extra-Security Gateways, Proxys oder ähnliche Softwaresysteme überflüssig.</w:t>
      </w:r>
    </w:p>
    <w:p w14:paraId="1398AF18" w14:textId="5B6E1A26" w:rsidR="00FA15AD" w:rsidRPr="00823D6E" w:rsidRDefault="159227C0" w:rsidP="159227C0">
      <w:pPr>
        <w:rPr>
          <w:lang w:val="de-AT"/>
        </w:rPr>
      </w:pPr>
      <w:r w:rsidRPr="159227C0">
        <w:rPr>
          <w:lang w:val="de-AT"/>
        </w:rPr>
        <w:t>.</w:t>
      </w:r>
    </w:p>
    <w:p w14:paraId="3F6E71A9" w14:textId="03785ECA" w:rsidR="0084231B" w:rsidRDefault="0084231B" w:rsidP="159227C0">
      <w:pPr>
        <w:rPr>
          <w:lang w:val="de-AT"/>
        </w:rPr>
      </w:pPr>
      <w:r>
        <w:br/>
      </w:r>
      <w:r>
        <w:br/>
      </w:r>
    </w:p>
    <w:p w14:paraId="1E58F71A" w14:textId="20DF30A8" w:rsidR="00FA15AD" w:rsidRPr="00823D6E" w:rsidRDefault="0084231B" w:rsidP="159227C0">
      <w:pPr>
        <w:suppressAutoHyphens w:val="0"/>
        <w:spacing w:after="160" w:line="259" w:lineRule="auto"/>
        <w:jc w:val="left"/>
        <w:rPr>
          <w:lang w:val="de-AT"/>
        </w:rPr>
      </w:pPr>
      <w:r w:rsidRPr="159227C0">
        <w:rPr>
          <w:lang w:val="de-AT"/>
        </w:rPr>
        <w:lastRenderedPageBreak/>
        <w:br w:type="page"/>
      </w:r>
    </w:p>
    <w:p w14:paraId="51B07A6E" w14:textId="77777777" w:rsidR="004333F1" w:rsidRPr="004333F1" w:rsidRDefault="004333F1" w:rsidP="004333F1">
      <w:pPr>
        <w:keepNext/>
        <w:numPr>
          <w:ilvl w:val="2"/>
          <w:numId w:val="1"/>
        </w:numPr>
        <w:tabs>
          <w:tab w:val="left" w:pos="720"/>
        </w:tabs>
        <w:spacing w:before="120" w:after="240"/>
        <w:outlineLvl w:val="2"/>
        <w:rPr>
          <w:b/>
        </w:rPr>
      </w:pPr>
      <w:bookmarkStart w:id="1" w:name="_Toc129699466"/>
      <w:r w:rsidRPr="004333F1">
        <w:rPr>
          <w:b/>
        </w:rPr>
        <w:lastRenderedPageBreak/>
        <w:t>Firewall</w:t>
      </w:r>
      <w:bookmarkEnd w:id="1"/>
    </w:p>
    <w:p w14:paraId="7A55B223" w14:textId="77777777" w:rsidR="004333F1" w:rsidRPr="004333F1" w:rsidRDefault="004333F1" w:rsidP="004333F1">
      <w:r w:rsidRPr="004333F1">
        <w:t xml:space="preserve">Moderne Linux Kernel werden standardmäßig mit dem so genannten Paket-Filtering ausgestattet. Dieser entscheidet, welcher Traffic an den Server weitergeleitet wird, und welcher abgeblockt wird. </w:t>
      </w:r>
    </w:p>
    <w:p w14:paraId="449FE34C" w14:textId="77777777" w:rsidR="004333F1" w:rsidRPr="004333F1" w:rsidRDefault="004333F1" w:rsidP="004333F1">
      <w:r w:rsidRPr="004333F1">
        <w:t xml:space="preserve">Das Standard Firewall System für Ubuntu ist </w:t>
      </w:r>
      <w:proofErr w:type="spellStart"/>
      <w:r w:rsidRPr="004333F1">
        <w:t>ufw</w:t>
      </w:r>
      <w:proofErr w:type="spellEnd"/>
      <w:r w:rsidRPr="004333F1">
        <w:t xml:space="preserve"> (</w:t>
      </w:r>
      <w:proofErr w:type="spellStart"/>
      <w:r w:rsidRPr="004333F1">
        <w:t>Uncomplicated</w:t>
      </w:r>
      <w:proofErr w:type="spellEnd"/>
      <w:r w:rsidRPr="004333F1">
        <w:t xml:space="preserve"> Firewall). Diese Firewall wird mit “sudo </w:t>
      </w:r>
      <w:proofErr w:type="spellStart"/>
      <w:r w:rsidRPr="004333F1">
        <w:t>ufw</w:t>
      </w:r>
      <w:proofErr w:type="spellEnd"/>
      <w:r w:rsidRPr="004333F1">
        <w:t xml:space="preserve"> </w:t>
      </w:r>
      <w:proofErr w:type="spellStart"/>
      <w:r w:rsidRPr="004333F1">
        <w:t>enable</w:t>
      </w:r>
      <w:proofErr w:type="spellEnd"/>
      <w:r w:rsidRPr="004333F1">
        <w:t xml:space="preserve">” eingeschalten, bzw. mit “sudo </w:t>
      </w:r>
      <w:proofErr w:type="spellStart"/>
      <w:r w:rsidRPr="004333F1">
        <w:t>ufw</w:t>
      </w:r>
      <w:proofErr w:type="spellEnd"/>
      <w:r w:rsidRPr="004333F1">
        <w:t xml:space="preserve"> </w:t>
      </w:r>
      <w:proofErr w:type="spellStart"/>
      <w:r w:rsidRPr="004333F1">
        <w:t>disable</w:t>
      </w:r>
      <w:proofErr w:type="spellEnd"/>
      <w:r w:rsidRPr="004333F1">
        <w:t xml:space="preserve">” ausgeschalten. Port 22 (SSH) wird mit “sudo </w:t>
      </w:r>
      <w:proofErr w:type="spellStart"/>
      <w:r w:rsidRPr="004333F1">
        <w:t>ufw</w:t>
      </w:r>
      <w:proofErr w:type="spellEnd"/>
      <w:r w:rsidRPr="004333F1">
        <w:t xml:space="preserve"> </w:t>
      </w:r>
      <w:proofErr w:type="spellStart"/>
      <w:r w:rsidRPr="004333F1">
        <w:t>allow</w:t>
      </w:r>
      <w:proofErr w:type="spellEnd"/>
      <w:r w:rsidRPr="004333F1">
        <w:t xml:space="preserve"> 22” konfiguriert. Um die Liste dieser erlaubten Ports zu nummerieren, kann der Befehl auch als “sudo </w:t>
      </w:r>
      <w:proofErr w:type="spellStart"/>
      <w:r w:rsidRPr="004333F1">
        <w:t>ufw</w:t>
      </w:r>
      <w:proofErr w:type="spellEnd"/>
      <w:r w:rsidRPr="004333F1">
        <w:t xml:space="preserve"> </w:t>
      </w:r>
      <w:proofErr w:type="spellStart"/>
      <w:r w:rsidRPr="004333F1">
        <w:t>insert</w:t>
      </w:r>
      <w:proofErr w:type="spellEnd"/>
      <w:r w:rsidRPr="004333F1">
        <w:t xml:space="preserve"> 1 </w:t>
      </w:r>
      <w:proofErr w:type="spellStart"/>
      <w:r w:rsidRPr="004333F1">
        <w:t>allow</w:t>
      </w:r>
      <w:proofErr w:type="spellEnd"/>
      <w:r w:rsidRPr="004333F1">
        <w:t xml:space="preserve"> 80” (am Beispiel Port 80) geschrieben werden.</w:t>
      </w:r>
    </w:p>
    <w:p w14:paraId="44DFBABE" w14:textId="77777777" w:rsidR="004333F1" w:rsidRPr="004333F1" w:rsidRDefault="004333F1" w:rsidP="004333F1">
      <w:r w:rsidRPr="004333F1">
        <w:t xml:space="preserve">Gleich wie eine Regel hinzugefügt wird, könnte sie durch den Befehl “sudo </w:t>
      </w:r>
      <w:proofErr w:type="spellStart"/>
      <w:r w:rsidRPr="004333F1">
        <w:t>ufw</w:t>
      </w:r>
      <w:proofErr w:type="spellEnd"/>
      <w:r w:rsidRPr="004333F1">
        <w:t xml:space="preserve"> </w:t>
      </w:r>
      <w:proofErr w:type="spellStart"/>
      <w:r w:rsidRPr="004333F1">
        <w:t>deny</w:t>
      </w:r>
      <w:proofErr w:type="spellEnd"/>
      <w:r w:rsidRPr="004333F1">
        <w:t xml:space="preserve"> 22” geschlossen, oder mit “sudo </w:t>
      </w:r>
      <w:proofErr w:type="spellStart"/>
      <w:r w:rsidRPr="004333F1">
        <w:t>ufw</w:t>
      </w:r>
      <w:proofErr w:type="spellEnd"/>
      <w:r w:rsidRPr="004333F1">
        <w:t xml:space="preserve"> </w:t>
      </w:r>
      <w:proofErr w:type="spellStart"/>
      <w:r w:rsidRPr="004333F1">
        <w:t>delete</w:t>
      </w:r>
      <w:proofErr w:type="spellEnd"/>
      <w:r w:rsidRPr="004333F1">
        <w:t xml:space="preserve"> </w:t>
      </w:r>
      <w:proofErr w:type="spellStart"/>
      <w:r w:rsidRPr="004333F1">
        <w:t>deny</w:t>
      </w:r>
      <w:proofErr w:type="spellEnd"/>
      <w:r w:rsidRPr="004333F1">
        <w:t xml:space="preserve"> 22” gelöscht werden. Das wurde für die in der Diplomarbeit angeführten VM nicht gemacht. </w:t>
      </w:r>
    </w:p>
    <w:p w14:paraId="560BE696" w14:textId="77777777" w:rsidR="004333F1" w:rsidRPr="004333F1" w:rsidRDefault="004333F1" w:rsidP="004333F1">
      <w:pPr>
        <w:rPr>
          <w:lang w:val="de-AT"/>
        </w:rPr>
      </w:pPr>
      <w:r w:rsidRPr="004333F1">
        <w:rPr>
          <w:lang w:val="de-AT"/>
        </w:rPr>
        <w:t xml:space="preserve">Der Befehl “sudo </w:t>
      </w:r>
      <w:proofErr w:type="spellStart"/>
      <w:r w:rsidRPr="004333F1">
        <w:rPr>
          <w:lang w:val="de-AT"/>
        </w:rPr>
        <w:t>ufw</w:t>
      </w:r>
      <w:proofErr w:type="spellEnd"/>
      <w:r w:rsidRPr="004333F1">
        <w:rPr>
          <w:lang w:val="de-AT"/>
        </w:rPr>
        <w:t xml:space="preserve"> –dry-run </w:t>
      </w:r>
      <w:proofErr w:type="spellStart"/>
      <w:r w:rsidRPr="004333F1">
        <w:rPr>
          <w:lang w:val="de-AT"/>
        </w:rPr>
        <w:t>allow</w:t>
      </w:r>
      <w:proofErr w:type="spellEnd"/>
      <w:r w:rsidRPr="004333F1">
        <w:rPr>
          <w:lang w:val="de-AT"/>
        </w:rPr>
        <w:t xml:space="preserve"> http” ermöglicht es die Auswirkung des Kommandos “sudo </w:t>
      </w:r>
      <w:proofErr w:type="spellStart"/>
      <w:r w:rsidRPr="004333F1">
        <w:rPr>
          <w:lang w:val="de-AT"/>
        </w:rPr>
        <w:t>ufw</w:t>
      </w:r>
      <w:proofErr w:type="spellEnd"/>
      <w:r w:rsidRPr="004333F1">
        <w:rPr>
          <w:lang w:val="de-AT"/>
        </w:rPr>
        <w:t xml:space="preserve"> </w:t>
      </w:r>
      <w:proofErr w:type="spellStart"/>
      <w:r w:rsidRPr="004333F1">
        <w:rPr>
          <w:lang w:val="de-AT"/>
        </w:rPr>
        <w:t>allow</w:t>
      </w:r>
      <w:proofErr w:type="spellEnd"/>
      <w:r w:rsidRPr="004333F1">
        <w:rPr>
          <w:lang w:val="de-AT"/>
        </w:rPr>
        <w:t xml:space="preserve"> http” trocken (also theoretisch) durchzuspielen. </w:t>
      </w:r>
    </w:p>
    <w:p w14:paraId="2199E0FC" w14:textId="77777777" w:rsidR="004333F1" w:rsidRPr="004333F1" w:rsidRDefault="004333F1" w:rsidP="004333F1">
      <w:pPr>
        <w:rPr>
          <w:lang w:val="de-AT"/>
        </w:rPr>
      </w:pPr>
      <w:r w:rsidRPr="004333F1">
        <w:rPr>
          <w:lang w:val="de-AT"/>
        </w:rPr>
        <w:t>In weiterer Folge werden drei verschiedene Varianten in Form von Abbildungen dargestellt, den Firewall Status anzeigen zu lassen.</w:t>
      </w:r>
    </w:p>
    <w:p w14:paraId="2758EAE1" w14:textId="77777777" w:rsidR="004333F1" w:rsidRPr="004333F1" w:rsidRDefault="004333F1" w:rsidP="004333F1">
      <w:pPr>
        <w:numPr>
          <w:ilvl w:val="0"/>
          <w:numId w:val="3"/>
        </w:numPr>
        <w:contextualSpacing/>
        <w:rPr>
          <w:lang w:val="de-AT"/>
        </w:rPr>
      </w:pPr>
      <w:r w:rsidRPr="004333F1">
        <w:rPr>
          <w:lang w:val="de-AT"/>
        </w:rPr>
        <w:t xml:space="preserve">sudo </w:t>
      </w:r>
      <w:proofErr w:type="spellStart"/>
      <w:r w:rsidRPr="004333F1">
        <w:rPr>
          <w:lang w:val="de-AT"/>
        </w:rPr>
        <w:t>ufw</w:t>
      </w:r>
      <w:proofErr w:type="spellEnd"/>
      <w:r w:rsidRPr="004333F1">
        <w:rPr>
          <w:lang w:val="de-AT"/>
        </w:rPr>
        <w:t xml:space="preserve"> </w:t>
      </w:r>
      <w:proofErr w:type="spellStart"/>
      <w:r w:rsidRPr="004333F1">
        <w:rPr>
          <w:lang w:val="de-AT"/>
        </w:rPr>
        <w:t>status</w:t>
      </w:r>
      <w:proofErr w:type="spellEnd"/>
      <w:r w:rsidRPr="004333F1">
        <w:rPr>
          <w:lang w:val="de-AT"/>
        </w:rPr>
        <w:t>:</w:t>
      </w:r>
    </w:p>
    <w:p w14:paraId="19379095" w14:textId="77777777" w:rsidR="004333F1" w:rsidRPr="004333F1" w:rsidRDefault="004333F1" w:rsidP="004333F1">
      <w:pPr>
        <w:keepNext/>
        <w:jc w:val="center"/>
      </w:pPr>
      <w:r w:rsidRPr="004333F1">
        <w:rPr>
          <w:noProof/>
        </w:rPr>
        <w:drawing>
          <wp:inline distT="0" distB="0" distL="0" distR="0" wp14:anchorId="6F50EC9A" wp14:editId="0E91D000">
            <wp:extent cx="5760720" cy="1206500"/>
            <wp:effectExtent l="0" t="0" r="0" b="0"/>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rotWithShape="1">
                    <a:blip r:embed="rId6">
                      <a:extLst>
                        <a:ext uri="{28A0092B-C50C-407E-A947-70E740481C1C}">
                          <a14:useLocalDpi xmlns:a14="http://schemas.microsoft.com/office/drawing/2010/main" val="0"/>
                        </a:ext>
                      </a:extLst>
                    </a:blip>
                    <a:srcRect t="24245" b="48006"/>
                    <a:stretch/>
                  </pic:blipFill>
                  <pic:spPr bwMode="auto">
                    <a:xfrm>
                      <a:off x="0" y="0"/>
                      <a:ext cx="5760720" cy="1206500"/>
                    </a:xfrm>
                    <a:prstGeom prst="rect">
                      <a:avLst/>
                    </a:prstGeom>
                    <a:noFill/>
                    <a:ln>
                      <a:noFill/>
                    </a:ln>
                    <a:extLst>
                      <a:ext uri="{53640926-AAD7-44D8-BBD7-CCE9431645EC}">
                        <a14:shadowObscured xmlns:a14="http://schemas.microsoft.com/office/drawing/2010/main"/>
                      </a:ext>
                    </a:extLst>
                  </pic:spPr>
                </pic:pic>
              </a:graphicData>
            </a:graphic>
          </wp:inline>
        </w:drawing>
      </w:r>
    </w:p>
    <w:p w14:paraId="03B26B9D" w14:textId="77777777" w:rsidR="004333F1" w:rsidRPr="004333F1" w:rsidRDefault="004333F1" w:rsidP="004333F1">
      <w:pPr>
        <w:spacing w:after="200" w:line="240" w:lineRule="auto"/>
        <w:jc w:val="left"/>
        <w:rPr>
          <w:b/>
          <w:bCs/>
          <w:color w:val="4F81BD"/>
          <w:sz w:val="18"/>
          <w:szCs w:val="18"/>
          <w:lang w:val="de-AT"/>
        </w:rPr>
      </w:pPr>
      <w:bookmarkStart w:id="2" w:name="_Toc129696907"/>
      <w:r w:rsidRPr="004333F1">
        <w:rPr>
          <w:b/>
          <w:bCs/>
          <w:color w:val="4F81BD"/>
          <w:sz w:val="18"/>
          <w:szCs w:val="18"/>
        </w:rPr>
        <w:t xml:space="preserve">Abbildung </w:t>
      </w:r>
      <w:r w:rsidRPr="004333F1">
        <w:rPr>
          <w:b/>
          <w:bCs/>
          <w:color w:val="4F81BD"/>
          <w:sz w:val="18"/>
          <w:szCs w:val="18"/>
        </w:rPr>
        <w:fldChar w:fldCharType="begin"/>
      </w:r>
      <w:r w:rsidRPr="004333F1">
        <w:rPr>
          <w:b/>
          <w:bCs/>
          <w:color w:val="4F81BD"/>
          <w:sz w:val="18"/>
          <w:szCs w:val="18"/>
        </w:rPr>
        <w:instrText xml:space="preserve"> SEQ Abbildung \* ARABIC </w:instrText>
      </w:r>
      <w:r w:rsidRPr="004333F1">
        <w:rPr>
          <w:b/>
          <w:bCs/>
          <w:color w:val="4F81BD"/>
          <w:sz w:val="18"/>
          <w:szCs w:val="18"/>
        </w:rPr>
        <w:fldChar w:fldCharType="separate"/>
      </w:r>
      <w:r w:rsidRPr="004333F1">
        <w:rPr>
          <w:b/>
          <w:bCs/>
          <w:noProof/>
          <w:color w:val="4F81BD"/>
          <w:sz w:val="18"/>
          <w:szCs w:val="18"/>
        </w:rPr>
        <w:t>32</w:t>
      </w:r>
      <w:r w:rsidRPr="004333F1">
        <w:rPr>
          <w:b/>
          <w:bCs/>
          <w:color w:val="4F81BD"/>
          <w:sz w:val="18"/>
          <w:szCs w:val="18"/>
        </w:rPr>
        <w:fldChar w:fldCharType="end"/>
      </w:r>
      <w:r w:rsidRPr="004333F1">
        <w:rPr>
          <w:b/>
          <w:bCs/>
          <w:color w:val="4F81BD"/>
          <w:sz w:val="18"/>
          <w:szCs w:val="18"/>
        </w:rPr>
        <w:t xml:space="preserve"> Firewall; sudo </w:t>
      </w:r>
      <w:proofErr w:type="spellStart"/>
      <w:r w:rsidRPr="004333F1">
        <w:rPr>
          <w:b/>
          <w:bCs/>
          <w:color w:val="4F81BD"/>
          <w:sz w:val="18"/>
          <w:szCs w:val="18"/>
        </w:rPr>
        <w:t>ufw</w:t>
      </w:r>
      <w:proofErr w:type="spellEnd"/>
      <w:r w:rsidRPr="004333F1">
        <w:rPr>
          <w:b/>
          <w:bCs/>
          <w:color w:val="4F81BD"/>
          <w:sz w:val="18"/>
          <w:szCs w:val="18"/>
        </w:rPr>
        <w:t xml:space="preserve"> </w:t>
      </w:r>
      <w:proofErr w:type="spellStart"/>
      <w:r w:rsidRPr="004333F1">
        <w:rPr>
          <w:b/>
          <w:bCs/>
          <w:color w:val="4F81BD"/>
          <w:sz w:val="18"/>
          <w:szCs w:val="18"/>
        </w:rPr>
        <w:t>status</w:t>
      </w:r>
      <w:bookmarkEnd w:id="2"/>
      <w:proofErr w:type="spellEnd"/>
    </w:p>
    <w:p w14:paraId="6ED72473" w14:textId="77777777" w:rsidR="004333F1" w:rsidRPr="004333F1" w:rsidRDefault="004333F1" w:rsidP="004333F1">
      <w:pPr>
        <w:numPr>
          <w:ilvl w:val="0"/>
          <w:numId w:val="4"/>
        </w:numPr>
        <w:contextualSpacing/>
        <w:rPr>
          <w:lang w:val="de-AT"/>
        </w:rPr>
      </w:pPr>
      <w:r w:rsidRPr="004333F1">
        <w:rPr>
          <w:lang w:val="de-AT"/>
        </w:rPr>
        <w:t>Es werden die wichtigsten Daten zum Status der Firewall angezeigt.</w:t>
      </w:r>
    </w:p>
    <w:p w14:paraId="4E9E3561" w14:textId="77777777" w:rsidR="004333F1" w:rsidRPr="004333F1" w:rsidRDefault="004333F1" w:rsidP="004333F1">
      <w:pPr>
        <w:suppressAutoHyphens w:val="0"/>
        <w:spacing w:after="0" w:line="240" w:lineRule="auto"/>
        <w:jc w:val="left"/>
        <w:rPr>
          <w:lang w:val="de-AT"/>
        </w:rPr>
      </w:pPr>
      <w:r w:rsidRPr="004333F1">
        <w:rPr>
          <w:lang w:val="de-AT"/>
        </w:rPr>
        <w:br w:type="page"/>
      </w:r>
    </w:p>
    <w:p w14:paraId="2672AFC5" w14:textId="77777777" w:rsidR="004333F1" w:rsidRPr="004333F1" w:rsidRDefault="004333F1" w:rsidP="004333F1">
      <w:pPr>
        <w:numPr>
          <w:ilvl w:val="0"/>
          <w:numId w:val="3"/>
        </w:numPr>
        <w:contextualSpacing/>
        <w:rPr>
          <w:lang w:val="de-AT"/>
        </w:rPr>
      </w:pPr>
      <w:r w:rsidRPr="004333F1">
        <w:rPr>
          <w:lang w:val="de-AT"/>
        </w:rPr>
        <w:lastRenderedPageBreak/>
        <w:t xml:space="preserve">sudo </w:t>
      </w:r>
      <w:proofErr w:type="spellStart"/>
      <w:r w:rsidRPr="004333F1">
        <w:rPr>
          <w:lang w:val="de-AT"/>
        </w:rPr>
        <w:t>ufw</w:t>
      </w:r>
      <w:proofErr w:type="spellEnd"/>
      <w:r w:rsidRPr="004333F1">
        <w:rPr>
          <w:lang w:val="de-AT"/>
        </w:rPr>
        <w:t xml:space="preserve"> </w:t>
      </w:r>
      <w:proofErr w:type="spellStart"/>
      <w:r w:rsidRPr="004333F1">
        <w:rPr>
          <w:lang w:val="de-AT"/>
        </w:rPr>
        <w:t>status</w:t>
      </w:r>
      <w:proofErr w:type="spellEnd"/>
      <w:r w:rsidRPr="004333F1">
        <w:rPr>
          <w:lang w:val="de-AT"/>
        </w:rPr>
        <w:t xml:space="preserve"> verbose:</w:t>
      </w:r>
    </w:p>
    <w:p w14:paraId="18CDD0C4" w14:textId="77777777" w:rsidR="004333F1" w:rsidRPr="004333F1" w:rsidRDefault="004333F1" w:rsidP="004333F1">
      <w:pPr>
        <w:keepNext/>
        <w:jc w:val="center"/>
      </w:pPr>
      <w:r w:rsidRPr="004333F1">
        <w:rPr>
          <w:noProof/>
        </w:rPr>
        <w:drawing>
          <wp:inline distT="0" distB="0" distL="0" distR="0" wp14:anchorId="0AE553D0" wp14:editId="1ACD14CD">
            <wp:extent cx="5760720" cy="2019300"/>
            <wp:effectExtent l="0" t="0" r="0" b="0"/>
            <wp:docPr id="35" name="Grafik 3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rotWithShape="1">
                    <a:blip r:embed="rId6">
                      <a:extLst>
                        <a:ext uri="{28A0092B-C50C-407E-A947-70E740481C1C}">
                          <a14:useLocalDpi xmlns:a14="http://schemas.microsoft.com/office/drawing/2010/main" val="0"/>
                        </a:ext>
                      </a:extLst>
                    </a:blip>
                    <a:srcRect t="52578" b="979"/>
                    <a:stretch/>
                  </pic:blipFill>
                  <pic:spPr bwMode="auto">
                    <a:xfrm>
                      <a:off x="0" y="0"/>
                      <a:ext cx="576072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2ACEAB86" w14:textId="77777777" w:rsidR="004333F1" w:rsidRPr="004333F1" w:rsidRDefault="004333F1" w:rsidP="004333F1">
      <w:pPr>
        <w:spacing w:after="200" w:line="240" w:lineRule="auto"/>
        <w:jc w:val="left"/>
        <w:rPr>
          <w:b/>
          <w:bCs/>
          <w:color w:val="4F81BD"/>
          <w:sz w:val="18"/>
          <w:szCs w:val="18"/>
          <w:lang w:val="de-AT"/>
        </w:rPr>
      </w:pPr>
      <w:bookmarkStart w:id="3" w:name="_Toc129696908"/>
      <w:r w:rsidRPr="004333F1">
        <w:rPr>
          <w:b/>
          <w:bCs/>
          <w:color w:val="4F81BD"/>
          <w:sz w:val="18"/>
          <w:szCs w:val="18"/>
        </w:rPr>
        <w:t xml:space="preserve">Abbildung </w:t>
      </w:r>
      <w:r w:rsidRPr="004333F1">
        <w:rPr>
          <w:b/>
          <w:bCs/>
          <w:color w:val="4F81BD"/>
          <w:sz w:val="18"/>
          <w:szCs w:val="18"/>
        </w:rPr>
        <w:fldChar w:fldCharType="begin"/>
      </w:r>
      <w:r w:rsidRPr="004333F1">
        <w:rPr>
          <w:b/>
          <w:bCs/>
          <w:color w:val="4F81BD"/>
          <w:sz w:val="18"/>
          <w:szCs w:val="18"/>
        </w:rPr>
        <w:instrText xml:space="preserve"> SEQ Abbildung \* ARABIC </w:instrText>
      </w:r>
      <w:r w:rsidRPr="004333F1">
        <w:rPr>
          <w:b/>
          <w:bCs/>
          <w:color w:val="4F81BD"/>
          <w:sz w:val="18"/>
          <w:szCs w:val="18"/>
        </w:rPr>
        <w:fldChar w:fldCharType="separate"/>
      </w:r>
      <w:r w:rsidRPr="004333F1">
        <w:rPr>
          <w:b/>
          <w:bCs/>
          <w:noProof/>
          <w:color w:val="4F81BD"/>
          <w:sz w:val="18"/>
          <w:szCs w:val="18"/>
        </w:rPr>
        <w:t>33</w:t>
      </w:r>
      <w:r w:rsidRPr="004333F1">
        <w:rPr>
          <w:b/>
          <w:bCs/>
          <w:color w:val="4F81BD"/>
          <w:sz w:val="18"/>
          <w:szCs w:val="18"/>
        </w:rPr>
        <w:fldChar w:fldCharType="end"/>
      </w:r>
      <w:r w:rsidRPr="004333F1">
        <w:rPr>
          <w:b/>
          <w:bCs/>
          <w:color w:val="4F81BD"/>
          <w:sz w:val="18"/>
          <w:szCs w:val="18"/>
        </w:rPr>
        <w:t xml:space="preserve"> Firewall; sudo </w:t>
      </w:r>
      <w:proofErr w:type="spellStart"/>
      <w:r w:rsidRPr="004333F1">
        <w:rPr>
          <w:b/>
          <w:bCs/>
          <w:color w:val="4F81BD"/>
          <w:sz w:val="18"/>
          <w:szCs w:val="18"/>
        </w:rPr>
        <w:t>ufw</w:t>
      </w:r>
      <w:proofErr w:type="spellEnd"/>
      <w:r w:rsidRPr="004333F1">
        <w:rPr>
          <w:b/>
          <w:bCs/>
          <w:color w:val="4F81BD"/>
          <w:sz w:val="18"/>
          <w:szCs w:val="18"/>
        </w:rPr>
        <w:t xml:space="preserve"> </w:t>
      </w:r>
      <w:proofErr w:type="spellStart"/>
      <w:r w:rsidRPr="004333F1">
        <w:rPr>
          <w:b/>
          <w:bCs/>
          <w:color w:val="4F81BD"/>
          <w:sz w:val="18"/>
          <w:szCs w:val="18"/>
        </w:rPr>
        <w:t>status</w:t>
      </w:r>
      <w:bookmarkEnd w:id="3"/>
      <w:proofErr w:type="spellEnd"/>
    </w:p>
    <w:p w14:paraId="5596EF9F" w14:textId="77777777" w:rsidR="004333F1" w:rsidRPr="004333F1" w:rsidRDefault="004333F1" w:rsidP="004333F1">
      <w:pPr>
        <w:numPr>
          <w:ilvl w:val="0"/>
          <w:numId w:val="2"/>
        </w:numPr>
        <w:contextualSpacing/>
        <w:rPr>
          <w:lang w:val="de-AT"/>
        </w:rPr>
      </w:pPr>
      <w:r w:rsidRPr="004333F1">
        <w:rPr>
          <w:lang w:val="de-AT"/>
        </w:rPr>
        <w:t>Detaillierte Auflistung der Firewall-Daten.</w:t>
      </w:r>
    </w:p>
    <w:p w14:paraId="1A738C98" w14:textId="77777777" w:rsidR="004333F1" w:rsidRPr="004333F1" w:rsidRDefault="004333F1" w:rsidP="004333F1">
      <w:pPr>
        <w:rPr>
          <w:lang w:val="de-AT"/>
        </w:rPr>
      </w:pPr>
    </w:p>
    <w:p w14:paraId="5DE550EC" w14:textId="77777777" w:rsidR="004333F1" w:rsidRPr="004333F1" w:rsidRDefault="004333F1" w:rsidP="004333F1">
      <w:pPr>
        <w:numPr>
          <w:ilvl w:val="0"/>
          <w:numId w:val="3"/>
        </w:numPr>
        <w:contextualSpacing/>
        <w:rPr>
          <w:lang w:val="de-AT"/>
        </w:rPr>
      </w:pPr>
      <w:r w:rsidRPr="004333F1">
        <w:rPr>
          <w:lang w:val="de-AT"/>
        </w:rPr>
        <w:t xml:space="preserve">sudo </w:t>
      </w:r>
      <w:proofErr w:type="spellStart"/>
      <w:r w:rsidRPr="004333F1">
        <w:rPr>
          <w:lang w:val="de-AT"/>
        </w:rPr>
        <w:t>ufw</w:t>
      </w:r>
      <w:proofErr w:type="spellEnd"/>
      <w:r w:rsidRPr="004333F1">
        <w:rPr>
          <w:lang w:val="de-AT"/>
        </w:rPr>
        <w:t xml:space="preserve"> </w:t>
      </w:r>
      <w:proofErr w:type="spellStart"/>
      <w:r w:rsidRPr="004333F1">
        <w:rPr>
          <w:lang w:val="de-AT"/>
        </w:rPr>
        <w:t>status</w:t>
      </w:r>
      <w:proofErr w:type="spellEnd"/>
      <w:r w:rsidRPr="004333F1">
        <w:rPr>
          <w:lang w:val="de-AT"/>
        </w:rPr>
        <w:t xml:space="preserve"> </w:t>
      </w:r>
      <w:proofErr w:type="spellStart"/>
      <w:r w:rsidRPr="004333F1">
        <w:rPr>
          <w:lang w:val="de-AT"/>
        </w:rPr>
        <w:t>numbered</w:t>
      </w:r>
      <w:proofErr w:type="spellEnd"/>
      <w:r w:rsidRPr="004333F1">
        <w:rPr>
          <w:lang w:val="de-AT"/>
        </w:rPr>
        <w:t>:</w:t>
      </w:r>
    </w:p>
    <w:p w14:paraId="415E664B" w14:textId="77777777" w:rsidR="004333F1" w:rsidRPr="004333F1" w:rsidRDefault="004333F1" w:rsidP="004333F1">
      <w:pPr>
        <w:keepNext/>
      </w:pPr>
      <w:r w:rsidRPr="004333F1">
        <w:rPr>
          <w:noProof/>
        </w:rPr>
        <w:drawing>
          <wp:inline distT="0" distB="0" distL="0" distR="0" wp14:anchorId="48A3C5D4" wp14:editId="4DE9292F">
            <wp:extent cx="5760720" cy="1631950"/>
            <wp:effectExtent l="0" t="0" r="0" b="6350"/>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t="61685" b="659"/>
                    <a:stretch/>
                  </pic:blipFill>
                  <pic:spPr bwMode="auto">
                    <a:xfrm>
                      <a:off x="0" y="0"/>
                      <a:ext cx="5760720" cy="1631950"/>
                    </a:xfrm>
                    <a:prstGeom prst="rect">
                      <a:avLst/>
                    </a:prstGeom>
                    <a:noFill/>
                    <a:ln>
                      <a:noFill/>
                    </a:ln>
                    <a:extLst>
                      <a:ext uri="{53640926-AAD7-44D8-BBD7-CCE9431645EC}">
                        <a14:shadowObscured xmlns:a14="http://schemas.microsoft.com/office/drawing/2010/main"/>
                      </a:ext>
                    </a:extLst>
                  </pic:spPr>
                </pic:pic>
              </a:graphicData>
            </a:graphic>
          </wp:inline>
        </w:drawing>
      </w:r>
    </w:p>
    <w:p w14:paraId="5D872F0D" w14:textId="77777777" w:rsidR="004333F1" w:rsidRPr="004333F1" w:rsidRDefault="004333F1" w:rsidP="004333F1">
      <w:pPr>
        <w:spacing w:after="200" w:line="240" w:lineRule="auto"/>
        <w:rPr>
          <w:b/>
          <w:bCs/>
          <w:color w:val="4F81BD"/>
          <w:sz w:val="18"/>
          <w:szCs w:val="18"/>
        </w:rPr>
      </w:pPr>
      <w:bookmarkStart w:id="4" w:name="_Toc129696909"/>
      <w:r w:rsidRPr="004333F1">
        <w:rPr>
          <w:b/>
          <w:bCs/>
          <w:color w:val="4F81BD"/>
          <w:sz w:val="18"/>
          <w:szCs w:val="18"/>
        </w:rPr>
        <w:t xml:space="preserve">Abbildung </w:t>
      </w:r>
      <w:r w:rsidRPr="004333F1">
        <w:rPr>
          <w:b/>
          <w:bCs/>
          <w:color w:val="4F81BD"/>
          <w:sz w:val="18"/>
          <w:szCs w:val="18"/>
        </w:rPr>
        <w:fldChar w:fldCharType="begin"/>
      </w:r>
      <w:r w:rsidRPr="004333F1">
        <w:rPr>
          <w:b/>
          <w:bCs/>
          <w:color w:val="4F81BD"/>
          <w:sz w:val="18"/>
          <w:szCs w:val="18"/>
        </w:rPr>
        <w:instrText xml:space="preserve"> SEQ Abbildung \* ARABIC </w:instrText>
      </w:r>
      <w:r w:rsidRPr="004333F1">
        <w:rPr>
          <w:b/>
          <w:bCs/>
          <w:color w:val="4F81BD"/>
          <w:sz w:val="18"/>
          <w:szCs w:val="18"/>
        </w:rPr>
        <w:fldChar w:fldCharType="separate"/>
      </w:r>
      <w:r w:rsidRPr="004333F1">
        <w:rPr>
          <w:b/>
          <w:bCs/>
          <w:noProof/>
          <w:color w:val="4F81BD"/>
          <w:sz w:val="18"/>
          <w:szCs w:val="18"/>
        </w:rPr>
        <w:t>34</w:t>
      </w:r>
      <w:r w:rsidRPr="004333F1">
        <w:rPr>
          <w:b/>
          <w:bCs/>
          <w:color w:val="4F81BD"/>
          <w:sz w:val="18"/>
          <w:szCs w:val="18"/>
        </w:rPr>
        <w:fldChar w:fldCharType="end"/>
      </w:r>
      <w:r w:rsidRPr="004333F1">
        <w:rPr>
          <w:b/>
          <w:bCs/>
          <w:color w:val="4F81BD"/>
          <w:sz w:val="18"/>
          <w:szCs w:val="18"/>
        </w:rPr>
        <w:t xml:space="preserve"> Firewall; sudo </w:t>
      </w:r>
      <w:proofErr w:type="spellStart"/>
      <w:r w:rsidRPr="004333F1">
        <w:rPr>
          <w:b/>
          <w:bCs/>
          <w:color w:val="4F81BD"/>
          <w:sz w:val="18"/>
          <w:szCs w:val="18"/>
        </w:rPr>
        <w:t>ufw</w:t>
      </w:r>
      <w:proofErr w:type="spellEnd"/>
      <w:r w:rsidRPr="004333F1">
        <w:rPr>
          <w:b/>
          <w:bCs/>
          <w:color w:val="4F81BD"/>
          <w:sz w:val="18"/>
          <w:szCs w:val="18"/>
        </w:rPr>
        <w:t xml:space="preserve"> </w:t>
      </w:r>
      <w:proofErr w:type="spellStart"/>
      <w:r w:rsidRPr="004333F1">
        <w:rPr>
          <w:b/>
          <w:bCs/>
          <w:color w:val="4F81BD"/>
          <w:sz w:val="18"/>
          <w:szCs w:val="18"/>
        </w:rPr>
        <w:t>status</w:t>
      </w:r>
      <w:proofErr w:type="spellEnd"/>
      <w:r w:rsidRPr="004333F1">
        <w:rPr>
          <w:b/>
          <w:bCs/>
          <w:color w:val="4F81BD"/>
          <w:sz w:val="18"/>
          <w:szCs w:val="18"/>
        </w:rPr>
        <w:t xml:space="preserve"> </w:t>
      </w:r>
      <w:proofErr w:type="spellStart"/>
      <w:r w:rsidRPr="004333F1">
        <w:rPr>
          <w:b/>
          <w:bCs/>
          <w:color w:val="4F81BD"/>
          <w:sz w:val="18"/>
          <w:szCs w:val="18"/>
        </w:rPr>
        <w:t>numbered</w:t>
      </w:r>
      <w:bookmarkEnd w:id="4"/>
      <w:proofErr w:type="spellEnd"/>
    </w:p>
    <w:p w14:paraId="2624DD77" w14:textId="77777777" w:rsidR="004333F1" w:rsidRPr="004333F1" w:rsidRDefault="004333F1" w:rsidP="004333F1">
      <w:r w:rsidRPr="004333F1">
        <w:sym w:font="Wingdings" w:char="F0E0"/>
      </w:r>
      <w:r w:rsidRPr="004333F1">
        <w:t>Zeigt die Liste gleich wie Punkt a) an, mit dem Unterschied, dass die Tabelle nummeriert, angezeigt wird</w:t>
      </w:r>
    </w:p>
    <w:p w14:paraId="195BD5A8" w14:textId="1DD11BBF" w:rsidR="00410C24" w:rsidRPr="00B03A2D" w:rsidRDefault="00410C24" w:rsidP="00250CAF">
      <w:pPr>
        <w:tabs>
          <w:tab w:val="left" w:pos="1150"/>
        </w:tabs>
        <w:rPr>
          <w:lang w:val="en-US"/>
        </w:rPr>
      </w:pPr>
    </w:p>
    <w:sectPr w:rsidR="00410C24" w:rsidRPr="00B03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62F3AA2"/>
    <w:multiLevelType w:val="hybridMultilevel"/>
    <w:tmpl w:val="F120F984"/>
    <w:lvl w:ilvl="0" w:tplc="E9EA3D5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27241C"/>
    <w:multiLevelType w:val="hybridMultilevel"/>
    <w:tmpl w:val="1FC8C066"/>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AE7423F"/>
    <w:multiLevelType w:val="hybridMultilevel"/>
    <w:tmpl w:val="E094353C"/>
    <w:lvl w:ilvl="0" w:tplc="7ACC775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14657363">
    <w:abstractNumId w:val="0"/>
  </w:num>
  <w:num w:numId="2" w16cid:durableId="1805811681">
    <w:abstractNumId w:val="3"/>
  </w:num>
  <w:num w:numId="3" w16cid:durableId="1023166676">
    <w:abstractNumId w:val="2"/>
  </w:num>
  <w:num w:numId="4" w16cid:durableId="94773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AD"/>
    <w:rsid w:val="00056754"/>
    <w:rsid w:val="00057BD8"/>
    <w:rsid w:val="00065D71"/>
    <w:rsid w:val="00067AE9"/>
    <w:rsid w:val="00091758"/>
    <w:rsid w:val="000A641C"/>
    <w:rsid w:val="000E29D8"/>
    <w:rsid w:val="00116061"/>
    <w:rsid w:val="001A171D"/>
    <w:rsid w:val="001B4690"/>
    <w:rsid w:val="001E1EE8"/>
    <w:rsid w:val="00207789"/>
    <w:rsid w:val="00233418"/>
    <w:rsid w:val="00250CAF"/>
    <w:rsid w:val="002673DB"/>
    <w:rsid w:val="002A5AF8"/>
    <w:rsid w:val="002B3393"/>
    <w:rsid w:val="002B55D2"/>
    <w:rsid w:val="002D585B"/>
    <w:rsid w:val="00356001"/>
    <w:rsid w:val="003A2CD9"/>
    <w:rsid w:val="003B4A86"/>
    <w:rsid w:val="00410C24"/>
    <w:rsid w:val="004333F1"/>
    <w:rsid w:val="00452380"/>
    <w:rsid w:val="00470A53"/>
    <w:rsid w:val="00471D44"/>
    <w:rsid w:val="004771F0"/>
    <w:rsid w:val="00480E8C"/>
    <w:rsid w:val="004815B1"/>
    <w:rsid w:val="00481677"/>
    <w:rsid w:val="004E41B8"/>
    <w:rsid w:val="004F37A6"/>
    <w:rsid w:val="0051287E"/>
    <w:rsid w:val="00514C6D"/>
    <w:rsid w:val="005532D1"/>
    <w:rsid w:val="00564027"/>
    <w:rsid w:val="00572398"/>
    <w:rsid w:val="00573EA4"/>
    <w:rsid w:val="00575687"/>
    <w:rsid w:val="00580075"/>
    <w:rsid w:val="00585D6B"/>
    <w:rsid w:val="005C56D3"/>
    <w:rsid w:val="005E5825"/>
    <w:rsid w:val="005F051C"/>
    <w:rsid w:val="00645E7E"/>
    <w:rsid w:val="006515DB"/>
    <w:rsid w:val="006814FE"/>
    <w:rsid w:val="00691719"/>
    <w:rsid w:val="007227BC"/>
    <w:rsid w:val="0074791A"/>
    <w:rsid w:val="0076472D"/>
    <w:rsid w:val="00783F9E"/>
    <w:rsid w:val="007B65D5"/>
    <w:rsid w:val="00823D6E"/>
    <w:rsid w:val="00826516"/>
    <w:rsid w:val="0084231B"/>
    <w:rsid w:val="008845F5"/>
    <w:rsid w:val="008B3FA2"/>
    <w:rsid w:val="00924162"/>
    <w:rsid w:val="00933621"/>
    <w:rsid w:val="00934496"/>
    <w:rsid w:val="009D4081"/>
    <w:rsid w:val="00A65042"/>
    <w:rsid w:val="00A756A5"/>
    <w:rsid w:val="00A82576"/>
    <w:rsid w:val="00AD2074"/>
    <w:rsid w:val="00B03A2D"/>
    <w:rsid w:val="00B3092B"/>
    <w:rsid w:val="00B3798B"/>
    <w:rsid w:val="00B4348C"/>
    <w:rsid w:val="00BA52E4"/>
    <w:rsid w:val="00BC0A8A"/>
    <w:rsid w:val="00BD7267"/>
    <w:rsid w:val="00BE64FB"/>
    <w:rsid w:val="00C31EA8"/>
    <w:rsid w:val="00C33B3A"/>
    <w:rsid w:val="00C55013"/>
    <w:rsid w:val="00CF469B"/>
    <w:rsid w:val="00D11916"/>
    <w:rsid w:val="00D50DF9"/>
    <w:rsid w:val="00D70E9A"/>
    <w:rsid w:val="00D727A4"/>
    <w:rsid w:val="00DA2C21"/>
    <w:rsid w:val="00DB0A04"/>
    <w:rsid w:val="00DC0B27"/>
    <w:rsid w:val="00DC6AF9"/>
    <w:rsid w:val="00DE4B60"/>
    <w:rsid w:val="00DE5B0B"/>
    <w:rsid w:val="00E31784"/>
    <w:rsid w:val="00E91675"/>
    <w:rsid w:val="00F01A10"/>
    <w:rsid w:val="00F01BF2"/>
    <w:rsid w:val="00F16FD6"/>
    <w:rsid w:val="00F32313"/>
    <w:rsid w:val="00F41662"/>
    <w:rsid w:val="00F67B57"/>
    <w:rsid w:val="00FA15AD"/>
    <w:rsid w:val="00FA2ADB"/>
    <w:rsid w:val="00FA3F8D"/>
    <w:rsid w:val="00FC4460"/>
    <w:rsid w:val="07BD3919"/>
    <w:rsid w:val="159227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A8B4"/>
  <w15:chartTrackingRefBased/>
  <w15:docId w15:val="{925C1473-C110-4446-89C5-B3D83D14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15AD"/>
    <w:pPr>
      <w:suppressAutoHyphens/>
      <w:spacing w:after="120" w:line="360" w:lineRule="auto"/>
      <w:jc w:val="both"/>
    </w:pPr>
    <w:rPr>
      <w:rFonts w:ascii="Arial" w:eastAsia="Times New Roman" w:hAnsi="Arial" w:cs="Times New Roman"/>
      <w:sz w:val="24"/>
      <w:szCs w:val="20"/>
      <w:lang w:val="de-DE" w:eastAsia="ar-SA"/>
    </w:rPr>
  </w:style>
  <w:style w:type="paragraph" w:styleId="berschrift1">
    <w:name w:val="heading 1"/>
    <w:basedOn w:val="Standard"/>
    <w:next w:val="Standard"/>
    <w:link w:val="berschrift1Zchn"/>
    <w:uiPriority w:val="9"/>
    <w:qFormat/>
    <w:rsid w:val="00FA1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FA15AD"/>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link w:val="berschrift3Zchn"/>
    <w:qFormat/>
    <w:rsid w:val="00FA15AD"/>
    <w:pPr>
      <w:keepNext/>
      <w:numPr>
        <w:ilvl w:val="2"/>
        <w:numId w:val="1"/>
      </w:numPr>
      <w:tabs>
        <w:tab w:val="left" w:pos="720"/>
      </w:tabs>
      <w:spacing w:before="120" w:after="240"/>
      <w:outlineLvl w:val="2"/>
    </w:pPr>
    <w:rPr>
      <w:b/>
    </w:rPr>
  </w:style>
  <w:style w:type="paragraph" w:styleId="berschrift4">
    <w:name w:val="heading 4"/>
    <w:basedOn w:val="Standard"/>
    <w:next w:val="Standard"/>
    <w:link w:val="berschrift4Zchn"/>
    <w:unhideWhenUsed/>
    <w:qFormat/>
    <w:rsid w:val="00470A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470A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FA15AD"/>
    <w:rPr>
      <w:rFonts w:ascii="Arial" w:eastAsia="Times New Roman" w:hAnsi="Arial" w:cs="Times New Roman"/>
      <w:b/>
      <w:sz w:val="28"/>
      <w:szCs w:val="20"/>
      <w:lang w:val="de-DE" w:eastAsia="ar-SA"/>
    </w:rPr>
  </w:style>
  <w:style w:type="character" w:customStyle="1" w:styleId="berschrift3Zchn">
    <w:name w:val="Überschrift 3 Zchn"/>
    <w:basedOn w:val="Absatz-Standardschriftart"/>
    <w:link w:val="berschrift3"/>
    <w:rsid w:val="00FA15AD"/>
    <w:rPr>
      <w:rFonts w:ascii="Arial" w:eastAsia="Times New Roman" w:hAnsi="Arial" w:cs="Times New Roman"/>
      <w:b/>
      <w:sz w:val="24"/>
      <w:szCs w:val="20"/>
      <w:lang w:val="de-DE" w:eastAsia="ar-SA"/>
    </w:rPr>
  </w:style>
  <w:style w:type="paragraph" w:styleId="Titel">
    <w:name w:val="Title"/>
    <w:basedOn w:val="berschrift1"/>
    <w:next w:val="Untertitel"/>
    <w:link w:val="TitelZchn"/>
    <w:qFormat/>
    <w:rsid w:val="00FA15AD"/>
    <w:pPr>
      <w:keepLines w:val="0"/>
      <w:numPr>
        <w:numId w:val="1"/>
      </w:numPr>
      <w:tabs>
        <w:tab w:val="left" w:pos="432"/>
        <w:tab w:val="left" w:pos="1418"/>
        <w:tab w:val="left" w:pos="2552"/>
        <w:tab w:val="left" w:pos="4395"/>
      </w:tabs>
      <w:spacing w:before="120" w:after="240"/>
    </w:pPr>
    <w:rPr>
      <w:rFonts w:ascii="Arial" w:eastAsia="Times New Roman" w:hAnsi="Arial" w:cs="Times New Roman"/>
      <w:b/>
      <w:smallCaps/>
      <w:color w:val="auto"/>
      <w:szCs w:val="20"/>
    </w:rPr>
  </w:style>
  <w:style w:type="character" w:customStyle="1" w:styleId="TitelZchn">
    <w:name w:val="Titel Zchn"/>
    <w:basedOn w:val="Absatz-Standardschriftart"/>
    <w:link w:val="Titel"/>
    <w:rsid w:val="00FA15AD"/>
    <w:rPr>
      <w:rFonts w:ascii="Arial" w:eastAsia="Times New Roman" w:hAnsi="Arial" w:cs="Times New Roman"/>
      <w:b/>
      <w:smallCaps/>
      <w:sz w:val="32"/>
      <w:szCs w:val="20"/>
      <w:lang w:val="de-DE" w:eastAsia="ar-SA"/>
    </w:rPr>
  </w:style>
  <w:style w:type="character" w:styleId="Hyperlink">
    <w:name w:val="Hyperlink"/>
    <w:basedOn w:val="Absatz-Standardschriftart"/>
    <w:uiPriority w:val="99"/>
    <w:unhideWhenUsed/>
    <w:rsid w:val="00FA15AD"/>
    <w:rPr>
      <w:color w:val="0563C1" w:themeColor="hyperlink"/>
      <w:u w:val="single"/>
    </w:rPr>
  </w:style>
  <w:style w:type="character" w:customStyle="1" w:styleId="berschrift1Zchn">
    <w:name w:val="Überschrift 1 Zchn"/>
    <w:basedOn w:val="Absatz-Standardschriftart"/>
    <w:link w:val="berschrift1"/>
    <w:uiPriority w:val="9"/>
    <w:rsid w:val="00FA15AD"/>
    <w:rPr>
      <w:rFonts w:asciiTheme="majorHAnsi" w:eastAsiaTheme="majorEastAsia" w:hAnsiTheme="majorHAnsi" w:cstheme="majorBidi"/>
      <w:color w:val="2F5496" w:themeColor="accent1" w:themeShade="BF"/>
      <w:sz w:val="32"/>
      <w:szCs w:val="32"/>
      <w:lang w:val="de-DE" w:eastAsia="ar-SA"/>
    </w:rPr>
  </w:style>
  <w:style w:type="paragraph" w:styleId="Untertitel">
    <w:name w:val="Subtitle"/>
    <w:basedOn w:val="Standard"/>
    <w:next w:val="Standard"/>
    <w:link w:val="UntertitelZchn"/>
    <w:uiPriority w:val="11"/>
    <w:qFormat/>
    <w:rsid w:val="00FA15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FA15AD"/>
    <w:rPr>
      <w:rFonts w:eastAsiaTheme="minorEastAsia"/>
      <w:color w:val="5A5A5A" w:themeColor="text1" w:themeTint="A5"/>
      <w:spacing w:val="15"/>
      <w:lang w:val="de-DE" w:eastAsia="ar-SA"/>
    </w:rPr>
  </w:style>
  <w:style w:type="character" w:styleId="NichtaufgelsteErwhnung">
    <w:name w:val="Unresolved Mention"/>
    <w:basedOn w:val="Absatz-Standardschriftart"/>
    <w:uiPriority w:val="99"/>
    <w:semiHidden/>
    <w:unhideWhenUsed/>
    <w:rsid w:val="002A5AF8"/>
    <w:rPr>
      <w:color w:val="605E5C"/>
      <w:shd w:val="clear" w:color="auto" w:fill="E1DFDD"/>
    </w:rPr>
  </w:style>
  <w:style w:type="character" w:styleId="BesuchterLink">
    <w:name w:val="FollowedHyperlink"/>
    <w:basedOn w:val="Absatz-Standardschriftart"/>
    <w:uiPriority w:val="99"/>
    <w:semiHidden/>
    <w:unhideWhenUsed/>
    <w:rsid w:val="002A5AF8"/>
    <w:rPr>
      <w:color w:val="954F72" w:themeColor="followedHyperlink"/>
      <w:u w:val="single"/>
    </w:rPr>
  </w:style>
  <w:style w:type="character" w:customStyle="1" w:styleId="berschrift4Zchn">
    <w:name w:val="Überschrift 4 Zchn"/>
    <w:basedOn w:val="Absatz-Standardschriftart"/>
    <w:link w:val="berschrift4"/>
    <w:uiPriority w:val="9"/>
    <w:semiHidden/>
    <w:rsid w:val="00470A53"/>
    <w:rPr>
      <w:rFonts w:asciiTheme="majorHAnsi" w:eastAsiaTheme="majorEastAsia" w:hAnsiTheme="majorHAnsi" w:cstheme="majorBidi"/>
      <w:i/>
      <w:iCs/>
      <w:color w:val="2F5496" w:themeColor="accent1" w:themeShade="BF"/>
      <w:sz w:val="24"/>
      <w:szCs w:val="20"/>
      <w:lang w:val="de-DE" w:eastAsia="ar-SA"/>
    </w:rPr>
  </w:style>
  <w:style w:type="character" w:customStyle="1" w:styleId="berschrift5Zchn">
    <w:name w:val="Überschrift 5 Zchn"/>
    <w:basedOn w:val="Absatz-Standardschriftart"/>
    <w:link w:val="berschrift5"/>
    <w:uiPriority w:val="9"/>
    <w:semiHidden/>
    <w:rsid w:val="00470A53"/>
    <w:rPr>
      <w:rFonts w:asciiTheme="majorHAnsi" w:eastAsiaTheme="majorEastAsia" w:hAnsiTheme="majorHAnsi" w:cstheme="majorBidi"/>
      <w:color w:val="2F5496" w:themeColor="accent1" w:themeShade="BF"/>
      <w:sz w:val="24"/>
      <w:szCs w:val="20"/>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b:Tag>
    <b:SourceType>InternetSite</b:SourceType>
    <b:Guid>{7BB6660D-140F-4512-A0A8-DEBC8455FB93}</b:Guid>
    <b:Title>wachemo-elearning.net</b:Title>
    <b:URL>https://wachemo-elearning.net/courses/information-assurance-and-security/lessons/chapter-four-review-of-shared-key-cryptography-and-hash-functions/topic/firewalls/</b:URL>
    <b:RefOrder>1</b:RefOrder>
  </b:Source>
  <b:Source>
    <b:Tag>Güt17</b:Tag>
    <b:SourceType>InternetSite</b:SourceType>
    <b:Guid>{1ED9A4CB-2E03-42B5-8846-1CA5C12032E2}</b:Guid>
    <b:Author>
      <b:Author>
        <b:NameList>
          <b:Person>
            <b:Last>Güttich</b:Last>
            <b:First>Dr.</b:First>
            <b:Middle>Götz</b:Middle>
          </b:Person>
          <b:Person>
            <b:Last>Schmitz</b:Last>
            <b:First>Peter</b:First>
          </b:Person>
        </b:NameList>
      </b:Author>
    </b:Author>
    <b:Title>security-insider.de</b:Title>
    <b:Year>2017</b:Year>
    <b:Month>Oktober</b:Month>
    <b:Day>06</b:Day>
    <b:URL>https://www.security-insider.de/grundlagen-der-next-generation-firewall-ngfw-a-648098/</b:URL>
    <b:RefOrder>2</b:RefOrder>
  </b:Source>
  <b:Source>
    <b:Tag>Dip181</b:Tag>
    <b:SourceType>InternetSite</b:SourceType>
    <b:Guid>{CA70165A-F683-427D-8439-10134AC7C74C}</b:Guid>
    <b:Title>ip.insider.de</b:Title>
    <b:Year>2018</b:Year>
    <b:Month>August</b:Month>
    <b:Day>01</b:Day>
    <b:URL>https://www.ip-insider.de/was-ist-eine-proxy-firewall-a-621987/</b:URL>
    <b:Author>
      <b:Author>
        <b:NameList>
          <b:Person>
            <b:Last>Luber</b:Last>
            <b:First>Dipl.-Ing.</b:First>
            <b:Middle>(FH) Stefan</b:Middle>
          </b:Person>
          <b:Person>
            <b:Last>Donner</b:Last>
            <b:First>Dipl.-Ing.</b:First>
            <b:Middle>(FH) Andreas</b:Middle>
          </b:Person>
        </b:NameList>
      </b:Author>
    </b:Author>
    <b:RefOrder>3</b:RefOrder>
  </b:Source>
</b:Sources>
</file>

<file path=customXml/itemProps1.xml><?xml version="1.0" encoding="utf-8"?>
<ds:datastoreItem xmlns:ds="http://schemas.openxmlformats.org/officeDocument/2006/customXml" ds:itemID="{39803FCC-9376-405E-87B9-712A2721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4554</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Angerer Simon, SchülerIn</dc:creator>
  <cp:keywords/>
  <dc:description/>
  <cp:lastModifiedBy>Angerer Simon, SchülerIn</cp:lastModifiedBy>
  <cp:revision>5</cp:revision>
  <dcterms:created xsi:type="dcterms:W3CDTF">2023-03-16T23:10:00Z</dcterms:created>
  <dcterms:modified xsi:type="dcterms:W3CDTF">2023-03-16T23:38:00Z</dcterms:modified>
</cp:coreProperties>
</file>