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5C1A" w14:textId="10C35631" w:rsidR="00B444FA" w:rsidRPr="00BB58DD" w:rsidRDefault="00BB58DD" w:rsidP="00BB58DD">
      <w:pPr>
        <w:spacing w:after="0" w:line="240" w:lineRule="auto"/>
        <w:jc w:val="center"/>
        <w:rPr>
          <w:b/>
          <w:bCs/>
          <w:sz w:val="52"/>
          <w:szCs w:val="52"/>
        </w:rPr>
      </w:pPr>
      <w:r w:rsidRPr="00BB58DD">
        <w:rPr>
          <w:rFonts w:hint="cs"/>
          <w:b/>
          <w:bCs/>
          <w:sz w:val="52"/>
          <w:szCs w:val="52"/>
          <w:cs/>
        </w:rPr>
        <w:t>สารบัญ</w:t>
      </w:r>
    </w:p>
    <w:p w14:paraId="30CE5AF6" w14:textId="55DB1D7E" w:rsidR="00BB58DD" w:rsidRPr="00BB58DD" w:rsidRDefault="00BB58DD" w:rsidP="00BB58DD">
      <w:pPr>
        <w:tabs>
          <w:tab w:val="right" w:pos="9000"/>
        </w:tabs>
        <w:spacing w:after="0" w:line="240" w:lineRule="auto"/>
        <w:rPr>
          <w:b/>
          <w:bCs/>
        </w:rPr>
      </w:pPr>
      <w:r w:rsidRPr="00BB58DD">
        <w:rPr>
          <w:rFonts w:hint="cs"/>
          <w:b/>
          <w:bCs/>
          <w:cs/>
        </w:rPr>
        <w:t>เรื่อง</w:t>
      </w:r>
      <w:r>
        <w:rPr>
          <w:b/>
          <w:bCs/>
          <w:cs/>
        </w:rPr>
        <w:tab/>
      </w:r>
      <w:r w:rsidRPr="00BB58DD">
        <w:rPr>
          <w:rFonts w:hint="cs"/>
          <w:b/>
          <w:bCs/>
          <w:cs/>
        </w:rPr>
        <w:t>หน้า</w:t>
      </w:r>
    </w:p>
    <w:p w14:paraId="74A74417" w14:textId="0905FB41" w:rsidR="00BB58DD" w:rsidRPr="00A74F41" w:rsidRDefault="00BB58DD" w:rsidP="00D14940">
      <w:pPr>
        <w:tabs>
          <w:tab w:val="right" w:leader="dot" w:pos="9000"/>
        </w:tabs>
        <w:spacing w:after="0" w:line="240" w:lineRule="auto"/>
        <w:rPr>
          <w:rFonts w:hint="cs"/>
          <w:b/>
          <w:bCs/>
          <w:cs/>
        </w:rPr>
      </w:pPr>
      <w:r w:rsidRPr="00A74F41">
        <w:rPr>
          <w:rFonts w:hint="cs"/>
          <w:b/>
          <w:bCs/>
          <w:cs/>
        </w:rPr>
        <w:t>คำนำ</w:t>
      </w:r>
      <w:r w:rsidR="00A74F41" w:rsidRPr="00A74F41">
        <w:rPr>
          <w:b/>
          <w:bCs/>
          <w:cs/>
        </w:rPr>
        <w:tab/>
      </w:r>
      <w:r w:rsidR="00A74F41" w:rsidRPr="00A74F41">
        <w:rPr>
          <w:rFonts w:hint="cs"/>
          <w:b/>
          <w:bCs/>
          <w:cs/>
        </w:rPr>
        <w:t>ก</w:t>
      </w:r>
    </w:p>
    <w:p w14:paraId="56500981" w14:textId="2CA99598" w:rsidR="00BB58DD" w:rsidRPr="00D14940" w:rsidRDefault="00BB58DD" w:rsidP="00D14940">
      <w:pPr>
        <w:tabs>
          <w:tab w:val="right" w:leader="dot" w:pos="9000"/>
        </w:tabs>
        <w:spacing w:after="0" w:line="240" w:lineRule="auto"/>
        <w:rPr>
          <w:rFonts w:hint="cs"/>
          <w:b/>
          <w:bCs/>
        </w:rPr>
      </w:pPr>
      <w:r w:rsidRPr="00D14940">
        <w:rPr>
          <w:rFonts w:hint="cs"/>
          <w:b/>
          <w:bCs/>
          <w:cs/>
        </w:rPr>
        <w:t>กิจกรรมประกาศ</w:t>
      </w:r>
      <w:r w:rsidR="00D14940">
        <w:rPr>
          <w:b/>
          <w:bCs/>
          <w:cs/>
        </w:rPr>
        <w:tab/>
      </w:r>
      <w:r w:rsidR="00D14940">
        <w:rPr>
          <w:rFonts w:hint="cs"/>
          <w:b/>
          <w:bCs/>
          <w:cs/>
        </w:rPr>
        <w:t>ข</w:t>
      </w:r>
    </w:p>
    <w:p w14:paraId="1E33A2FF" w14:textId="39B82D2F" w:rsidR="00BB58DD" w:rsidRPr="00D14940" w:rsidRDefault="00BB58DD" w:rsidP="00D14940">
      <w:pPr>
        <w:tabs>
          <w:tab w:val="right" w:leader="dot" w:pos="9000"/>
        </w:tabs>
        <w:spacing w:after="0" w:line="240" w:lineRule="auto"/>
        <w:rPr>
          <w:rFonts w:hint="cs"/>
        </w:rPr>
      </w:pPr>
      <w:r w:rsidRPr="00D14940">
        <w:rPr>
          <w:rFonts w:hint="cs"/>
          <w:cs/>
        </w:rPr>
        <w:t>บทที่ 1ประวัติคอมพิวเตอร์</w:t>
      </w:r>
      <w:r w:rsidR="00D14940" w:rsidRPr="00D14940">
        <w:rPr>
          <w:cs/>
        </w:rPr>
        <w:tab/>
      </w:r>
      <w:r w:rsidR="00D14940" w:rsidRPr="00D14940">
        <w:rPr>
          <w:rFonts w:hint="cs"/>
          <w:cs/>
        </w:rPr>
        <w:t>1</w:t>
      </w:r>
    </w:p>
    <w:p w14:paraId="1057B13C" w14:textId="5A6BBBBA" w:rsidR="00BB58DD" w:rsidRDefault="00BB58DD" w:rsidP="00D14940">
      <w:pPr>
        <w:tabs>
          <w:tab w:val="right" w:leader="dot" w:pos="9000"/>
        </w:tabs>
        <w:spacing w:after="0" w:line="240" w:lineRule="auto"/>
        <w:ind w:firstLine="720"/>
        <w:rPr>
          <w:rFonts w:hint="cs"/>
        </w:rPr>
      </w:pPr>
      <w:r>
        <w:rPr>
          <w:rFonts w:hint="cs"/>
          <w:cs/>
        </w:rPr>
        <w:t>1.1 คอมพิวเตอร์ยุคที่ 1</w:t>
      </w:r>
      <w:r w:rsidR="00D14940">
        <w:rPr>
          <w:cs/>
        </w:rPr>
        <w:tab/>
      </w:r>
    </w:p>
    <w:p w14:paraId="6EED1FFA" w14:textId="6D7910F3" w:rsidR="00BB58DD" w:rsidRDefault="00BB58DD" w:rsidP="00D14940">
      <w:pPr>
        <w:tabs>
          <w:tab w:val="right" w:leader="dot" w:pos="9000"/>
        </w:tabs>
        <w:spacing w:after="0" w:line="240" w:lineRule="auto"/>
        <w:ind w:firstLine="720"/>
        <w:rPr>
          <w:rFonts w:hint="cs"/>
        </w:rPr>
      </w:pPr>
      <w:r>
        <w:rPr>
          <w:rFonts w:hint="cs"/>
          <w:cs/>
        </w:rPr>
        <w:t>1.2 คอมพิวเตอร์ยุคที่ 2</w:t>
      </w:r>
      <w:r w:rsidR="00D14940">
        <w:rPr>
          <w:cs/>
        </w:rPr>
        <w:tab/>
      </w:r>
    </w:p>
    <w:p w14:paraId="187059CB" w14:textId="38965F8F" w:rsidR="00BB58DD" w:rsidRDefault="00BB58DD" w:rsidP="00D14940">
      <w:pPr>
        <w:spacing w:after="0" w:line="240" w:lineRule="auto"/>
      </w:pPr>
      <w:r>
        <w:rPr>
          <w:rFonts w:hint="cs"/>
          <w:cs/>
        </w:rPr>
        <w:t>บทที่ 2ส่วนประกอบ</w:t>
      </w:r>
    </w:p>
    <w:p w14:paraId="53EB775D" w14:textId="56A399CA" w:rsidR="00BB58DD" w:rsidRDefault="00BB58DD" w:rsidP="00D14940">
      <w:pPr>
        <w:spacing w:after="0" w:line="240" w:lineRule="auto"/>
        <w:ind w:firstLine="720"/>
      </w:pPr>
      <w:r>
        <w:rPr>
          <w:rFonts w:hint="cs"/>
          <w:cs/>
        </w:rPr>
        <w:t>2.1 ฮาร์ดแวร์</w:t>
      </w:r>
    </w:p>
    <w:p w14:paraId="6EAC2DD3" w14:textId="5D536397" w:rsidR="00D14940" w:rsidRDefault="00BB58DD" w:rsidP="00D14940">
      <w:pPr>
        <w:spacing w:after="0" w:line="240" w:lineRule="auto"/>
      </w:pPr>
      <w:r>
        <w:rPr>
          <w:rFonts w:hint="cs"/>
          <w:cs/>
        </w:rPr>
        <w:t>อ้างอิง</w:t>
      </w:r>
    </w:p>
    <w:p w14:paraId="63207E5B" w14:textId="709C557A" w:rsidR="00A815DC" w:rsidRDefault="00A815DC" w:rsidP="00D14940">
      <w:pPr>
        <w:spacing w:after="0" w:line="240" w:lineRule="auto"/>
      </w:pPr>
    </w:p>
    <w:p w14:paraId="38882328" w14:textId="59B9767E" w:rsidR="00A815DC" w:rsidRDefault="00A815DC" w:rsidP="00D14940">
      <w:pPr>
        <w:spacing w:after="0" w:line="240" w:lineRule="auto"/>
      </w:pPr>
    </w:p>
    <w:p w14:paraId="05977992" w14:textId="77777777" w:rsidR="00A815DC" w:rsidRDefault="00A815DC" w:rsidP="00A815DC">
      <w:pPr>
        <w:spacing w:after="0" w:line="240" w:lineRule="auto"/>
        <w:ind w:firstLine="450"/>
      </w:pPr>
      <w:r>
        <w:t>National Research Council. (2006). Priorities for GEOINT Research at the National Geospatial</w:t>
      </w:r>
      <w:r>
        <w:rPr>
          <w:rFonts w:ascii="Cambria Math" w:hAnsi="Cambria Math" w:cs="Cambria Math"/>
        </w:rPr>
        <w:t>‑</w:t>
      </w:r>
      <w:r>
        <w:t>Intelligence Agency. Washington, DC: The National Academies Press. doi:10.17226/11601</w:t>
      </w:r>
    </w:p>
    <w:p w14:paraId="1F1F81BA" w14:textId="77777777" w:rsidR="00A815DC" w:rsidRDefault="00A815DC" w:rsidP="00A815DC">
      <w:pPr>
        <w:spacing w:after="0" w:line="240" w:lineRule="auto"/>
        <w:ind w:firstLine="450"/>
      </w:pPr>
    </w:p>
    <w:p w14:paraId="16C08312" w14:textId="77777777" w:rsidR="00A815DC" w:rsidRDefault="00A815DC" w:rsidP="00A815DC">
      <w:pPr>
        <w:spacing w:after="0" w:line="240" w:lineRule="auto"/>
        <w:ind w:firstLine="450"/>
      </w:pPr>
      <w:r>
        <w:rPr>
          <w:rFonts w:cs="Cordia New"/>
          <w:cs/>
        </w:rPr>
        <w:t>กำหนด “</w:t>
      </w:r>
      <w:r>
        <w:t>hard problems” 12</w:t>
      </w:r>
      <w:r>
        <w:rPr>
          <w:rFonts w:cs="Cordia New"/>
          <w:cs/>
        </w:rPr>
        <w:t xml:space="preserve"> เรื่องในวิทยาศาสตร์ภูมิสารสนเทศที่ </w:t>
      </w:r>
      <w:r>
        <w:t xml:space="preserve">NGA </w:t>
      </w:r>
      <w:r>
        <w:rPr>
          <w:rFonts w:cs="Cordia New"/>
          <w:cs/>
        </w:rPr>
        <w:t xml:space="preserve">ต้องแก้ไขและเสนอแนวทางวิทยาศาสตร์ที่เหมาะสม </w:t>
      </w:r>
    </w:p>
    <w:p w14:paraId="72711135" w14:textId="77777777" w:rsidR="00A815DC" w:rsidRDefault="00A815DC" w:rsidP="00A815DC">
      <w:pPr>
        <w:spacing w:after="0" w:line="240" w:lineRule="auto"/>
        <w:ind w:firstLine="450"/>
      </w:pPr>
      <w:r>
        <w:t>ResearchGate</w:t>
      </w:r>
    </w:p>
    <w:p w14:paraId="76AE0145" w14:textId="77777777" w:rsidR="00A815DC" w:rsidRDefault="00A815DC" w:rsidP="00A815DC">
      <w:pPr>
        <w:spacing w:after="0" w:line="240" w:lineRule="auto"/>
        <w:ind w:firstLine="450"/>
      </w:pPr>
      <w:r>
        <w:t>+10</w:t>
      </w:r>
    </w:p>
    <w:p w14:paraId="0C73A297" w14:textId="77777777" w:rsidR="00A815DC" w:rsidRDefault="00A815DC" w:rsidP="00A815DC">
      <w:pPr>
        <w:spacing w:after="0" w:line="240" w:lineRule="auto"/>
        <w:ind w:firstLine="450"/>
      </w:pPr>
      <w:r>
        <w:t>nap.nationalacademies.org</w:t>
      </w:r>
    </w:p>
    <w:p w14:paraId="4B312B55" w14:textId="77777777" w:rsidR="00A815DC" w:rsidRDefault="00A815DC" w:rsidP="00A815DC">
      <w:pPr>
        <w:spacing w:after="0" w:line="240" w:lineRule="auto"/>
        <w:ind w:firstLine="450"/>
      </w:pPr>
      <w:r>
        <w:t>+10</w:t>
      </w:r>
    </w:p>
    <w:p w14:paraId="385849B9" w14:textId="77777777" w:rsidR="00A815DC" w:rsidRDefault="00A815DC" w:rsidP="00A815DC">
      <w:pPr>
        <w:spacing w:after="0" w:line="240" w:lineRule="auto"/>
        <w:ind w:firstLine="450"/>
      </w:pPr>
      <w:r>
        <w:t>nap.nationalacademies.org</w:t>
      </w:r>
    </w:p>
    <w:p w14:paraId="2E1122FD" w14:textId="77777777" w:rsidR="00A815DC" w:rsidRDefault="00A815DC" w:rsidP="00A815DC">
      <w:pPr>
        <w:spacing w:after="0" w:line="240" w:lineRule="auto"/>
        <w:ind w:firstLine="450"/>
      </w:pPr>
      <w:r>
        <w:t>+10</w:t>
      </w:r>
    </w:p>
    <w:p w14:paraId="62780326" w14:textId="77777777" w:rsidR="00A815DC" w:rsidRDefault="00A815DC" w:rsidP="00A815DC">
      <w:pPr>
        <w:spacing w:after="0" w:line="240" w:lineRule="auto"/>
        <w:ind w:firstLine="450"/>
      </w:pPr>
      <w:r>
        <w:t>nap.nationalacademies.org</w:t>
      </w:r>
    </w:p>
    <w:p w14:paraId="311DAE55" w14:textId="77777777" w:rsidR="00A815DC" w:rsidRDefault="00A815DC" w:rsidP="00A815DC">
      <w:pPr>
        <w:spacing w:after="0" w:line="240" w:lineRule="auto"/>
        <w:ind w:firstLine="450"/>
      </w:pPr>
    </w:p>
    <w:p w14:paraId="5AB5D170" w14:textId="77777777" w:rsidR="00A815DC" w:rsidRDefault="00A815DC" w:rsidP="00A815DC">
      <w:pPr>
        <w:spacing w:after="0" w:line="240" w:lineRule="auto"/>
        <w:ind w:firstLine="450"/>
      </w:pPr>
      <w:r>
        <w:t>National Research Council. (2010). New Research Directions for the National Geospatial</w:t>
      </w:r>
      <w:r>
        <w:rPr>
          <w:rFonts w:ascii="Cambria Math" w:hAnsi="Cambria Math" w:cs="Cambria Math"/>
        </w:rPr>
        <w:t>‑</w:t>
      </w:r>
      <w:r>
        <w:t>Intelligence Agency: Workshop Report. Washington, DC: The National Academies Press. doi:10.17226/12964</w:t>
      </w:r>
    </w:p>
    <w:p w14:paraId="0C30985F" w14:textId="77777777" w:rsidR="00A815DC" w:rsidRDefault="00A815DC" w:rsidP="00A815DC">
      <w:pPr>
        <w:spacing w:after="0" w:line="240" w:lineRule="auto"/>
        <w:ind w:firstLine="450"/>
      </w:pPr>
    </w:p>
    <w:p w14:paraId="3F523074" w14:textId="77777777" w:rsidR="00A815DC" w:rsidRDefault="00A815DC" w:rsidP="00A815DC">
      <w:pPr>
        <w:spacing w:after="0" w:line="240" w:lineRule="auto"/>
        <w:ind w:firstLine="450"/>
      </w:pPr>
      <w:r>
        <w:rPr>
          <w:rFonts w:cs="Cordia New"/>
          <w:cs/>
        </w:rPr>
        <w:t xml:space="preserve">สรุปผลการประชุมเชิงปฏิบัติการ </w:t>
      </w:r>
      <w:r>
        <w:t>3</w:t>
      </w:r>
      <w:r>
        <w:rPr>
          <w:rFonts w:cs="Cordia New"/>
          <w:cs/>
        </w:rPr>
        <w:t xml:space="preserve"> วัน เกี่ยวกับ </w:t>
      </w:r>
      <w:r>
        <w:t>5</w:t>
      </w:r>
      <w:r>
        <w:rPr>
          <w:rFonts w:cs="Cordia New"/>
          <w:cs/>
        </w:rPr>
        <w:t xml:space="preserve"> สาขาหลักใน </w:t>
      </w:r>
      <w:r>
        <w:t xml:space="preserve">GEOINT </w:t>
      </w:r>
      <w:r>
        <w:rPr>
          <w:rFonts w:cs="Cordia New"/>
          <w:cs/>
        </w:rPr>
        <w:t xml:space="preserve">และแนววิจัยด้านใหม่ ๆ </w:t>
      </w:r>
    </w:p>
    <w:p w14:paraId="4F19B7F8" w14:textId="77777777" w:rsidR="00A815DC" w:rsidRDefault="00A815DC" w:rsidP="00A815DC">
      <w:pPr>
        <w:spacing w:after="0" w:line="240" w:lineRule="auto"/>
        <w:ind w:firstLine="450"/>
      </w:pPr>
      <w:r>
        <w:t>nap.nationalacademies.org</w:t>
      </w:r>
    </w:p>
    <w:p w14:paraId="28B3792A" w14:textId="77777777" w:rsidR="00A815DC" w:rsidRDefault="00A815DC" w:rsidP="00A815DC">
      <w:pPr>
        <w:spacing w:after="0" w:line="240" w:lineRule="auto"/>
        <w:ind w:firstLine="450"/>
      </w:pPr>
      <w:r>
        <w:t>+2</w:t>
      </w:r>
    </w:p>
    <w:p w14:paraId="083C1275" w14:textId="77777777" w:rsidR="00A815DC" w:rsidRDefault="00A815DC" w:rsidP="00A815DC">
      <w:pPr>
        <w:spacing w:after="0" w:line="240" w:lineRule="auto"/>
        <w:ind w:firstLine="450"/>
      </w:pPr>
      <w:r>
        <w:t>nap.nationalacademies.org</w:t>
      </w:r>
    </w:p>
    <w:p w14:paraId="039CCFF3" w14:textId="77777777" w:rsidR="00A815DC" w:rsidRDefault="00A815DC" w:rsidP="00A815DC">
      <w:pPr>
        <w:spacing w:after="0" w:line="240" w:lineRule="auto"/>
        <w:ind w:firstLine="450"/>
      </w:pPr>
      <w:r>
        <w:t>+2</w:t>
      </w:r>
    </w:p>
    <w:p w14:paraId="31E24EA8" w14:textId="77777777" w:rsidR="00A815DC" w:rsidRDefault="00A815DC" w:rsidP="00A815DC">
      <w:pPr>
        <w:spacing w:after="0" w:line="240" w:lineRule="auto"/>
        <w:ind w:firstLine="450"/>
      </w:pPr>
      <w:r>
        <w:t>nap.nationalacademies.org</w:t>
      </w:r>
    </w:p>
    <w:p w14:paraId="51F05168" w14:textId="77777777" w:rsidR="00A815DC" w:rsidRDefault="00A815DC" w:rsidP="00A815DC">
      <w:pPr>
        <w:spacing w:after="0" w:line="240" w:lineRule="auto"/>
        <w:ind w:firstLine="450"/>
      </w:pPr>
      <w:r>
        <w:t>+2</w:t>
      </w:r>
    </w:p>
    <w:p w14:paraId="0B6FDC79" w14:textId="77777777" w:rsidR="00A815DC" w:rsidRDefault="00A815DC" w:rsidP="00A815DC">
      <w:pPr>
        <w:spacing w:after="0" w:line="240" w:lineRule="auto"/>
        <w:ind w:firstLine="450"/>
      </w:pPr>
    </w:p>
    <w:p w14:paraId="5D69D1B1" w14:textId="77777777" w:rsidR="00A815DC" w:rsidRDefault="00A815DC" w:rsidP="00A815DC">
      <w:pPr>
        <w:spacing w:after="0" w:line="240" w:lineRule="auto"/>
        <w:ind w:firstLine="450"/>
      </w:pPr>
      <w:r>
        <w:t>National Academies of Sciences, Engineering, and Medicine. (2016). From Maps to Models: Augmenting the Nation’s Geospatial Intelligence Capabilities. Washington, DC: The National Academies Press. doi:10.17226/23650</w:t>
      </w:r>
    </w:p>
    <w:p w14:paraId="3F9E54EF" w14:textId="77777777" w:rsidR="00A815DC" w:rsidRDefault="00A815DC" w:rsidP="00A815DC">
      <w:pPr>
        <w:spacing w:after="0" w:line="240" w:lineRule="auto"/>
        <w:ind w:firstLine="450"/>
      </w:pPr>
    </w:p>
    <w:p w14:paraId="382D224D" w14:textId="77777777" w:rsidR="00A815DC" w:rsidRDefault="00A815DC" w:rsidP="00A815DC">
      <w:pPr>
        <w:spacing w:after="0" w:line="240" w:lineRule="auto"/>
        <w:ind w:firstLine="450"/>
      </w:pPr>
      <w:r>
        <w:rPr>
          <w:rFonts w:cs="Cordia New"/>
          <w:cs/>
        </w:rPr>
        <w:t xml:space="preserve">สำรวจการนำโมเดลเชิงคณิตศาสตร์และวิธีต่าง ๆ มาปรับใช้ในภารกิจ </w:t>
      </w:r>
      <w:r>
        <w:t xml:space="preserve">GEOINT </w:t>
      </w:r>
    </w:p>
    <w:p w14:paraId="3689B6C5" w14:textId="77777777" w:rsidR="00A815DC" w:rsidRDefault="00A815DC" w:rsidP="00A815DC">
      <w:pPr>
        <w:spacing w:after="0" w:line="240" w:lineRule="auto"/>
        <w:ind w:firstLine="450"/>
      </w:pPr>
      <w:r>
        <w:t>nap.nationalacademies.org</w:t>
      </w:r>
    </w:p>
    <w:p w14:paraId="5C357264" w14:textId="77777777" w:rsidR="00A815DC" w:rsidRDefault="00A815DC" w:rsidP="00A815DC">
      <w:pPr>
        <w:spacing w:after="0" w:line="240" w:lineRule="auto"/>
        <w:ind w:firstLine="450"/>
      </w:pPr>
    </w:p>
    <w:p w14:paraId="09724378" w14:textId="77777777" w:rsidR="00A815DC" w:rsidRDefault="00A815DC" w:rsidP="00A815DC">
      <w:pPr>
        <w:spacing w:after="0" w:line="240" w:lineRule="auto"/>
        <w:ind w:firstLine="450"/>
      </w:pPr>
      <w:r>
        <w:lastRenderedPageBreak/>
        <w:t>Lanier, D. (2017). “Intelligence, Geospatial.” Encyclopedia of GIS, pp. 1062–1068. Cham: Springer. doi:10.1007/978-3-319-17885-1_642</w:t>
      </w:r>
    </w:p>
    <w:p w14:paraId="7F92FD99" w14:textId="77777777" w:rsidR="00A815DC" w:rsidRDefault="00A815DC" w:rsidP="00A815DC">
      <w:pPr>
        <w:spacing w:after="0" w:line="240" w:lineRule="auto"/>
        <w:ind w:firstLine="450"/>
      </w:pPr>
    </w:p>
    <w:p w14:paraId="4517E0D3" w14:textId="77777777" w:rsidR="00A815DC" w:rsidRDefault="00A815DC" w:rsidP="00A815DC">
      <w:pPr>
        <w:spacing w:after="0" w:line="240" w:lineRule="auto"/>
        <w:ind w:firstLine="450"/>
      </w:pPr>
      <w:r>
        <w:rPr>
          <w:rFonts w:cs="Cordia New"/>
          <w:cs/>
        </w:rPr>
        <w:t xml:space="preserve">ให้คำจำกัดความโดยละเอียดของ </w:t>
      </w:r>
      <w:r>
        <w:t xml:space="preserve">GEOINT </w:t>
      </w:r>
      <w:r>
        <w:rPr>
          <w:rFonts w:cs="Cordia New"/>
          <w:cs/>
        </w:rPr>
        <w:t xml:space="preserve">ประกอบบทบาทในการรวมข้อมูลเชิงพื้นที่และภาพถ่ายยานไร้คนขับ </w:t>
      </w:r>
    </w:p>
    <w:p w14:paraId="4018DD70" w14:textId="77777777" w:rsidR="00A815DC" w:rsidRDefault="00A815DC" w:rsidP="00A815DC">
      <w:pPr>
        <w:spacing w:after="0" w:line="240" w:lineRule="auto"/>
        <w:ind w:firstLine="450"/>
      </w:pPr>
      <w:r>
        <w:t>link.springer.com</w:t>
      </w:r>
    </w:p>
    <w:p w14:paraId="14F3E2EA" w14:textId="77777777" w:rsidR="00A815DC" w:rsidRDefault="00A815DC" w:rsidP="00A815DC">
      <w:pPr>
        <w:spacing w:after="0" w:line="240" w:lineRule="auto"/>
        <w:ind w:firstLine="450"/>
      </w:pPr>
      <w:r>
        <w:t>+1</w:t>
      </w:r>
    </w:p>
    <w:p w14:paraId="6B54DA96" w14:textId="77777777" w:rsidR="00A815DC" w:rsidRDefault="00A815DC" w:rsidP="00A815DC">
      <w:pPr>
        <w:spacing w:after="0" w:line="240" w:lineRule="auto"/>
        <w:ind w:firstLine="450"/>
      </w:pPr>
      <w:r>
        <w:t>reddit.com</w:t>
      </w:r>
    </w:p>
    <w:p w14:paraId="31529372" w14:textId="77777777" w:rsidR="00A815DC" w:rsidRDefault="00A815DC" w:rsidP="00A815DC">
      <w:pPr>
        <w:spacing w:after="0" w:line="240" w:lineRule="auto"/>
        <w:ind w:firstLine="450"/>
      </w:pPr>
      <w:r>
        <w:t>+1</w:t>
      </w:r>
    </w:p>
    <w:p w14:paraId="47EF4612" w14:textId="77777777" w:rsidR="00A815DC" w:rsidRDefault="00A815DC" w:rsidP="00A815DC">
      <w:pPr>
        <w:spacing w:after="0" w:line="240" w:lineRule="auto"/>
        <w:ind w:firstLine="450"/>
      </w:pPr>
    </w:p>
    <w:p w14:paraId="415FE938" w14:textId="77777777" w:rsidR="00A815DC" w:rsidRDefault="00A815DC" w:rsidP="00A815DC">
      <w:pPr>
        <w:spacing w:after="0" w:line="240" w:lineRule="auto"/>
        <w:ind w:firstLine="450"/>
      </w:pPr>
      <w:r>
        <w:t xml:space="preserve">Hao, X., Jiang, Y., Zou, X., Liu, J., Yin, Y., &amp; Liang, Y. (2025). “Unlocking Location Intelligence: A Survey from Deep Learning to The LLM Era.” </w:t>
      </w:r>
      <w:proofErr w:type="spellStart"/>
      <w:r>
        <w:t>arXiv</w:t>
      </w:r>
      <w:proofErr w:type="spellEnd"/>
      <w:r>
        <w:t xml:space="preserve"> (May 13, 2025).</w:t>
      </w:r>
    </w:p>
    <w:p w14:paraId="1782EA87" w14:textId="77777777" w:rsidR="00A815DC" w:rsidRDefault="00A815DC" w:rsidP="00A815DC">
      <w:pPr>
        <w:spacing w:after="0" w:line="240" w:lineRule="auto"/>
        <w:ind w:firstLine="450"/>
      </w:pPr>
    </w:p>
    <w:p w14:paraId="146C0713" w14:textId="77777777" w:rsidR="00A815DC" w:rsidRDefault="00A815DC" w:rsidP="00A815DC">
      <w:pPr>
        <w:spacing w:after="0" w:line="240" w:lineRule="auto"/>
        <w:ind w:firstLine="450"/>
      </w:pPr>
      <w:r>
        <w:rPr>
          <w:rFonts w:cs="Cordia New"/>
          <w:cs/>
        </w:rPr>
        <w:t xml:space="preserve">รีวิวเทคโนโลยีจาก </w:t>
      </w:r>
      <w:r>
        <w:t xml:space="preserve">deep learning </w:t>
      </w:r>
      <w:r>
        <w:rPr>
          <w:rFonts w:cs="Cordia New"/>
          <w:cs/>
        </w:rPr>
        <w:t xml:space="preserve">จนถึง </w:t>
      </w:r>
      <w:r>
        <w:t xml:space="preserve">LLM </w:t>
      </w:r>
      <w:r>
        <w:rPr>
          <w:rFonts w:cs="Cordia New"/>
          <w:cs/>
        </w:rPr>
        <w:t>สำหรับการแปรผลข้อมูลเชิงตำแหน่ง (</w:t>
      </w:r>
      <w:r>
        <w:t xml:space="preserve">Location Intelligence) </w:t>
      </w:r>
      <w:r>
        <w:rPr>
          <w:rFonts w:cs="Cordia New"/>
          <w:cs/>
        </w:rPr>
        <w:t xml:space="preserve">และชี้ทิศทางวิจัยในอนาคต </w:t>
      </w:r>
    </w:p>
    <w:p w14:paraId="0F582911" w14:textId="77777777" w:rsidR="00A815DC" w:rsidRDefault="00A815DC" w:rsidP="00A815DC">
      <w:pPr>
        <w:spacing w:after="0" w:line="240" w:lineRule="auto"/>
        <w:ind w:firstLine="450"/>
      </w:pPr>
      <w:r>
        <w:t>arxiv.org</w:t>
      </w:r>
    </w:p>
    <w:p w14:paraId="67243D23" w14:textId="24C2175A" w:rsidR="00A815DC" w:rsidRDefault="00A815DC">
      <w:r>
        <w:br w:type="page"/>
      </w:r>
    </w:p>
    <w:p w14:paraId="45068F24" w14:textId="74CB9957" w:rsidR="00A815DC" w:rsidRDefault="00A815DC" w:rsidP="005962E3">
      <w:pPr>
        <w:tabs>
          <w:tab w:val="left" w:pos="4500"/>
        </w:tabs>
        <w:spacing w:after="0" w:line="240" w:lineRule="auto"/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44B865F3" wp14:editId="6FD389CB">
            <wp:extent cx="476482" cy="521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8" cy="544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962E3">
        <w:rPr>
          <w:b/>
          <w:bCs/>
          <w:cs/>
        </w:rPr>
        <w:tab/>
      </w:r>
      <w:r w:rsidRPr="008B39DD">
        <w:rPr>
          <w:rFonts w:hint="cs"/>
          <w:b/>
          <w:bCs/>
          <w:cs/>
        </w:rPr>
        <w:t>บันทึกข้อความ</w:t>
      </w:r>
    </w:p>
    <w:p w14:paraId="58DD69F5" w14:textId="4841AC36" w:rsidR="00A815DC" w:rsidRDefault="00A815DC" w:rsidP="00A815DC">
      <w:pPr>
        <w:spacing w:after="0" w:line="240" w:lineRule="auto"/>
        <w:rPr>
          <w:rFonts w:hint="cs"/>
        </w:rPr>
      </w:pPr>
      <w:r w:rsidRPr="008B39DD">
        <w:rPr>
          <w:rFonts w:hint="cs"/>
          <w:b/>
          <w:bCs/>
          <w:cs/>
        </w:rPr>
        <w:t>ส่วนราชการ</w:t>
      </w:r>
      <w:r>
        <w:rPr>
          <w:rFonts w:hint="cs"/>
          <w:cs/>
        </w:rPr>
        <w:t xml:space="preserve"> สาขาเทคโนโลยีสารสนเทศ คณะวิทยาศาสตร์ มหาวิทยาลัยราชภั</w:t>
      </w:r>
      <w:r w:rsidR="008B39DD">
        <w:rPr>
          <w:rFonts w:hint="cs"/>
          <w:cs/>
        </w:rPr>
        <w:t xml:space="preserve">ฏบุรีรัมย์ </w:t>
      </w:r>
      <w:r w:rsidR="008B39DD">
        <w:rPr>
          <w:cs/>
        </w:rPr>
        <w:tab/>
      </w:r>
      <w:r w:rsidR="008B39DD" w:rsidRPr="008B39DD">
        <w:rPr>
          <w:rFonts w:hint="cs"/>
          <w:b/>
          <w:bCs/>
          <w:cs/>
        </w:rPr>
        <w:t>โทร</w:t>
      </w:r>
      <w:r w:rsidR="008B39DD">
        <w:rPr>
          <w:rFonts w:hint="cs"/>
          <w:cs/>
        </w:rPr>
        <w:t xml:space="preserve"> 6621</w:t>
      </w:r>
    </w:p>
    <w:p w14:paraId="23EC2276" w14:textId="3926DBEC" w:rsidR="00A815DC" w:rsidRDefault="00A815DC" w:rsidP="008B39DD">
      <w:pPr>
        <w:tabs>
          <w:tab w:val="left" w:pos="4500"/>
        </w:tabs>
        <w:spacing w:after="0" w:line="240" w:lineRule="auto"/>
      </w:pPr>
      <w:r w:rsidRPr="008B39DD">
        <w:rPr>
          <w:rFonts w:hint="cs"/>
          <w:b/>
          <w:bCs/>
          <w:cs/>
        </w:rPr>
        <w:t>ที่</w:t>
      </w:r>
      <w:r>
        <w:rPr>
          <w:rFonts w:hint="cs"/>
          <w:cs/>
        </w:rPr>
        <w:t xml:space="preserve"> อว. 123/45</w:t>
      </w:r>
      <w:r w:rsidR="008B39DD">
        <w:rPr>
          <w:rFonts w:hint="cs"/>
          <w:cs/>
        </w:rPr>
        <w:t xml:space="preserve"> </w:t>
      </w:r>
      <w:r w:rsidR="008B39DD">
        <w:rPr>
          <w:cs/>
        </w:rPr>
        <w:tab/>
      </w:r>
      <w:r w:rsidR="00D23A4C">
        <w:rPr>
          <w:cs/>
        </w:rPr>
        <w:tab/>
      </w:r>
      <w:r w:rsidR="008B39DD" w:rsidRPr="008B39DD">
        <w:rPr>
          <w:rFonts w:hint="cs"/>
          <w:b/>
          <w:bCs/>
          <w:cs/>
        </w:rPr>
        <w:t>วันที่</w:t>
      </w:r>
      <w:r w:rsidR="008B39DD">
        <w:rPr>
          <w:rFonts w:hint="cs"/>
          <w:cs/>
        </w:rPr>
        <w:t xml:space="preserve"> 14 กรกฎาคม 2568</w:t>
      </w:r>
    </w:p>
    <w:p w14:paraId="5B29ACC3" w14:textId="646C3781" w:rsidR="008B39DD" w:rsidRDefault="008B39DD" w:rsidP="00A815DC">
      <w:pPr>
        <w:spacing w:after="0" w:line="240" w:lineRule="auto"/>
      </w:pPr>
      <w:r w:rsidRPr="008B39DD">
        <w:rPr>
          <w:rFonts w:hint="cs"/>
          <w:b/>
          <w:bCs/>
          <w:cs/>
        </w:rPr>
        <w:t>เรื่อง</w:t>
      </w:r>
      <w:r>
        <w:rPr>
          <w:rFonts w:hint="cs"/>
          <w:cs/>
        </w:rPr>
        <w:t xml:space="preserve"> ขอความอนุเคราะห์เวลาเรียน</w:t>
      </w:r>
    </w:p>
    <w:p w14:paraId="269A401C" w14:textId="4DFB9E50" w:rsidR="008B39DD" w:rsidRDefault="008B39DD" w:rsidP="00A815DC">
      <w:pPr>
        <w:spacing w:after="0" w:line="240" w:lineRule="auto"/>
      </w:pPr>
      <w:r w:rsidRPr="008B39DD">
        <w:rPr>
          <w:rFonts w:hint="cs"/>
          <w:b/>
          <w:bCs/>
          <w:cs/>
        </w:rPr>
        <w:t>เรียน</w:t>
      </w:r>
      <w:r>
        <w:rPr>
          <w:rFonts w:hint="cs"/>
          <w:cs/>
        </w:rPr>
        <w:t xml:space="preserve"> อาจารย์ประจำรายวิชา</w:t>
      </w:r>
    </w:p>
    <w:p w14:paraId="32D4594B" w14:textId="222ED63E" w:rsidR="008B39DD" w:rsidRDefault="008B39DD" w:rsidP="005962E3">
      <w:pPr>
        <w:spacing w:before="240" w:after="0" w:line="240" w:lineRule="auto"/>
        <w:ind w:firstLine="720"/>
      </w:pPr>
      <w:r>
        <w:rPr>
          <w:rFonts w:hint="cs"/>
          <w:cs/>
        </w:rPr>
        <w:t>ด้วยข้าพเจ้า นายรังสิมันตุ์ ตอพล นักศึกษาสาขาวิชาเทคโนโลยีสารสนเทศ ชั้นปีที่ 1 มีความประสงค์ เข้าร่วมกิจกรรมทำบุญสาขาวิชา ในวันที่ 18 กรกฎาคม 2568 เวลา 9.00 น. ซึ่งวันและเวลาดังกล่าวอยู่ในคาบสอนของรายวิชา</w:t>
      </w:r>
    </w:p>
    <w:p w14:paraId="1E238CC2" w14:textId="6B217DE9" w:rsidR="008B39DD" w:rsidRDefault="008B39DD" w:rsidP="005962E3">
      <w:pPr>
        <w:spacing w:before="240" w:after="0" w:line="240" w:lineRule="auto"/>
        <w:ind w:firstLine="720"/>
      </w:pPr>
      <w:r>
        <w:rPr>
          <w:rFonts w:hint="cs"/>
          <w:cs/>
        </w:rPr>
        <w:t>จึงเรียนมาเพื่อขอความอนุเคราะห์เวลาเรียนดังกล่าว</w:t>
      </w:r>
    </w:p>
    <w:p w14:paraId="7EE846F5" w14:textId="2FF713D3" w:rsidR="008B39DD" w:rsidRDefault="008B39DD" w:rsidP="005962E3">
      <w:pPr>
        <w:spacing w:before="240" w:after="0" w:line="240" w:lineRule="auto"/>
      </w:pPr>
    </w:p>
    <w:p w14:paraId="34C05201" w14:textId="5116CDB9" w:rsidR="008B39DD" w:rsidRDefault="008B39DD" w:rsidP="00A815DC">
      <w:pPr>
        <w:spacing w:after="0" w:line="240" w:lineRule="auto"/>
      </w:pPr>
    </w:p>
    <w:p w14:paraId="72DF187B" w14:textId="5992EE44" w:rsidR="008B39DD" w:rsidRDefault="008B39DD" w:rsidP="005962E3">
      <w:pPr>
        <w:tabs>
          <w:tab w:val="left" w:pos="4500"/>
        </w:tabs>
        <w:spacing w:after="0" w:line="240" w:lineRule="auto"/>
      </w:pPr>
      <w:r>
        <w:rPr>
          <w:rFonts w:hint="cs"/>
          <w:cs/>
        </w:rPr>
        <w:t>นายรังสิมันตุ์ ตอพล</w:t>
      </w:r>
    </w:p>
    <w:p w14:paraId="433BC15D" w14:textId="22CFD051" w:rsidR="008B39DD" w:rsidRDefault="005962E3" w:rsidP="005962E3">
      <w:pPr>
        <w:tabs>
          <w:tab w:val="left" w:pos="4500"/>
        </w:tabs>
        <w:spacing w:after="0" w:line="240" w:lineRule="auto"/>
        <w:rPr>
          <w:rFonts w:hint="cs"/>
          <w:cs/>
        </w:rPr>
      </w:pPr>
      <w:r>
        <w:rPr>
          <w:cs/>
        </w:rPr>
        <w:tab/>
      </w:r>
      <w:r w:rsidR="00D23A4C">
        <w:rPr>
          <w:cs/>
        </w:rPr>
        <w:tab/>
      </w:r>
      <w:r w:rsidR="008B39DD">
        <w:rPr>
          <w:rFonts w:hint="cs"/>
          <w:cs/>
        </w:rPr>
        <w:t>นักศึกษา สาขาเทคโนโลยีสารสนเทศ</w:t>
      </w:r>
    </w:p>
    <w:p w14:paraId="79DDCBE1" w14:textId="77777777" w:rsidR="005962E3" w:rsidRDefault="005962E3">
      <w:pPr>
        <w:tabs>
          <w:tab w:val="left" w:pos="4500"/>
        </w:tabs>
        <w:spacing w:after="0" w:line="240" w:lineRule="auto"/>
      </w:pPr>
    </w:p>
    <w:sectPr w:rsidR="005962E3" w:rsidSect="00BB58DD">
      <w:pgSz w:w="11906" w:h="16838" w:code="9"/>
      <w:pgMar w:top="1440" w:right="72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DD"/>
    <w:rsid w:val="005962E3"/>
    <w:rsid w:val="00693E08"/>
    <w:rsid w:val="008B39DD"/>
    <w:rsid w:val="009E558F"/>
    <w:rsid w:val="009F0A1B"/>
    <w:rsid w:val="00A74F41"/>
    <w:rsid w:val="00A815DC"/>
    <w:rsid w:val="00B444FA"/>
    <w:rsid w:val="00BB58DD"/>
    <w:rsid w:val="00D14940"/>
    <w:rsid w:val="00D2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80E7DC"/>
  <w15:chartTrackingRefBased/>
  <w15:docId w15:val="{4EE05155-0F8A-4E88-9C3E-E21283FE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rangsiman3261@gmail.com</dc:creator>
  <cp:keywords/>
  <dc:description/>
  <cp:lastModifiedBy>rangsiman3261@gmail.com</cp:lastModifiedBy>
  <cp:revision>1</cp:revision>
  <dcterms:created xsi:type="dcterms:W3CDTF">2025-07-14T03:00:00Z</dcterms:created>
  <dcterms:modified xsi:type="dcterms:W3CDTF">2025-07-14T04:11:00Z</dcterms:modified>
</cp:coreProperties>
</file>