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4D54" w14:textId="77777777" w:rsidR="00CA0DBE" w:rsidRDefault="0025134E">
      <w:pPr>
        <w:rPr>
          <w:b/>
          <w:sz w:val="36"/>
          <w:szCs w:val="36"/>
        </w:rPr>
      </w:pPr>
      <w:r>
        <w:rPr>
          <w:b/>
          <w:sz w:val="36"/>
          <w:szCs w:val="36"/>
        </w:rPr>
        <w:t>Extract Class</w:t>
      </w:r>
    </w:p>
    <w:p w14:paraId="746E59EB" w14:textId="77777777" w:rsidR="007A04DD" w:rsidRDefault="007A04DD">
      <w:pPr>
        <w:rPr>
          <w:b/>
          <w:sz w:val="28"/>
          <w:szCs w:val="36"/>
        </w:rPr>
      </w:pPr>
      <w:r>
        <w:rPr>
          <w:b/>
          <w:sz w:val="28"/>
          <w:szCs w:val="36"/>
        </w:rPr>
        <w:t>Motivation</w:t>
      </w:r>
    </w:p>
    <w:p w14:paraId="487C745F" w14:textId="77777777" w:rsidR="007A04DD" w:rsidRDefault="007A04DD">
      <w:pPr>
        <w:rPr>
          <w:szCs w:val="36"/>
        </w:rPr>
      </w:pPr>
      <w:r>
        <w:rPr>
          <w:szCs w:val="36"/>
        </w:rPr>
        <w:t xml:space="preserve">Classes can have methods that do too many different things. These methods may not relate to the original purpose of the class. </w:t>
      </w:r>
      <w:r w:rsidR="003E14FC">
        <w:rPr>
          <w:szCs w:val="36"/>
        </w:rPr>
        <w:t xml:space="preserve">This is problematic as </w:t>
      </w:r>
      <w:r w:rsidR="00A85358">
        <w:rPr>
          <w:szCs w:val="36"/>
        </w:rPr>
        <w:t xml:space="preserve">it is not immediately obvious as to what a class does if the methods do not serve the same purpose. This makes the code less readable if future work is done on it. To achieve this, methods can </w:t>
      </w:r>
      <w:r w:rsidR="00166F99">
        <w:rPr>
          <w:szCs w:val="36"/>
        </w:rPr>
        <w:t xml:space="preserve">be </w:t>
      </w:r>
      <w:r w:rsidR="00A85358">
        <w:rPr>
          <w:szCs w:val="36"/>
        </w:rPr>
        <w:t xml:space="preserve">grouped according to their functionality and assigned to their appropriate class. </w:t>
      </w:r>
      <w:r w:rsidR="00166F99">
        <w:rPr>
          <w:szCs w:val="36"/>
        </w:rPr>
        <w:t xml:space="preserve">This ensures each class has its own functionality for communicating its intended purpose. This refactoring method also simplifies the code base, allowing developers to quickly determine the functionality of a class by looking at its name. The Abstract Factory pattern can be used in this case as it instantiates multiple classes from one class. </w:t>
      </w:r>
    </w:p>
    <w:p w14:paraId="69893ED8" w14:textId="77777777" w:rsidR="00166F99" w:rsidRDefault="00166F99">
      <w:pPr>
        <w:rPr>
          <w:b/>
          <w:sz w:val="28"/>
          <w:szCs w:val="36"/>
        </w:rPr>
      </w:pPr>
      <w:r>
        <w:rPr>
          <w:b/>
          <w:sz w:val="28"/>
          <w:szCs w:val="36"/>
        </w:rPr>
        <w:t>Methods</w:t>
      </w:r>
    </w:p>
    <w:p w14:paraId="513CD89B" w14:textId="77777777" w:rsidR="00166F99" w:rsidRDefault="00166F99" w:rsidP="00166F99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Identify class with methods unrelated to its purpose.</w:t>
      </w:r>
    </w:p>
    <w:p w14:paraId="264EA0FB" w14:textId="77777777" w:rsidR="00166F99" w:rsidRDefault="00166F99" w:rsidP="00166F99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Create a new class to hold these methods and name it after its intended purpose</w:t>
      </w:r>
    </w:p>
    <w:p w14:paraId="31827B86" w14:textId="77777777" w:rsidR="00166F99" w:rsidRDefault="00166F99" w:rsidP="00166F99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Move the appropriate methods to the new class</w:t>
      </w:r>
    </w:p>
    <w:p w14:paraId="75C9A250" w14:textId="77777777" w:rsidR="00166F99" w:rsidRDefault="00166F99" w:rsidP="00166F99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Change callers and references to the new class as needed.</w:t>
      </w:r>
    </w:p>
    <w:p w14:paraId="5364C0B6" w14:textId="77777777" w:rsidR="00166F99" w:rsidRDefault="00166F99" w:rsidP="00166F99">
      <w:pPr>
        <w:rPr>
          <w:b/>
          <w:sz w:val="28"/>
          <w:szCs w:val="36"/>
        </w:rPr>
      </w:pPr>
      <w:r>
        <w:rPr>
          <w:b/>
          <w:sz w:val="28"/>
          <w:szCs w:val="36"/>
        </w:rPr>
        <w:t>Sample Code to refactor</w:t>
      </w:r>
    </w:p>
    <w:p w14:paraId="5B41E473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abstract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class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Shape</w:t>
      </w:r>
    </w:p>
    <w:p w14:paraId="09E603EB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583116AD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public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void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gramStart"/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Draw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6E3FCF8C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210A32DC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try</w:t>
      </w:r>
    </w:p>
    <w:p w14:paraId="1F4DE549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0A61E050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    </w:t>
      </w:r>
      <w:r w:rsidRPr="00166F99">
        <w:rPr>
          <w:rFonts w:ascii="Consolas" w:eastAsia="Times New Roman" w:hAnsi="Consolas" w:cs="Times New Roman"/>
          <w:color w:val="708090"/>
          <w:spacing w:val="3"/>
          <w:sz w:val="21"/>
          <w:szCs w:val="21"/>
          <w:bdr w:val="none" w:sz="0" w:space="0" w:color="auto" w:frame="1"/>
        </w:rPr>
        <w:t>// draw</w:t>
      </w:r>
    </w:p>
    <w:p w14:paraId="67E718C7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27AE8195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catch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Exception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e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6CADEB32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6724D499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    </w:t>
      </w:r>
      <w:proofErr w:type="spellStart"/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LogError</w:t>
      </w:r>
      <w:proofErr w:type="spellEnd"/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e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);</w:t>
      </w:r>
    </w:p>
    <w:p w14:paraId="0AFCE01B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222E1C37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5DFD2A7E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bookmarkStart w:id="0" w:name="_GoBack"/>
      <w:bookmarkEnd w:id="0"/>
    </w:p>
    <w:p w14:paraId="54540CAC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public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static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void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LogError</w:t>
      </w:r>
      <w:proofErr w:type="spellEnd"/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Exception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e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377707B7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6C6FBA2A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proofErr w:type="spellStart"/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File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.</w:t>
      </w:r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WriteAllText</w:t>
      </w:r>
      <w:proofErr w:type="spellEnd"/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166F99">
        <w:rPr>
          <w:rFonts w:ascii="Consolas" w:eastAsia="Times New Roman" w:hAnsi="Consolas" w:cs="Times New Roman"/>
          <w:b/>
          <w:bCs/>
          <w:color w:val="669900"/>
          <w:spacing w:val="3"/>
          <w:sz w:val="21"/>
          <w:szCs w:val="21"/>
          <w:bdr w:val="none" w:sz="0" w:space="0" w:color="auto" w:frame="1"/>
        </w:rPr>
        <w:t>@"c:\Errors\Exception.txt"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,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e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.</w:t>
      </w:r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ToString</w:t>
      </w:r>
      <w:proofErr w:type="spellEnd"/>
      <w:proofErr w:type="gramEnd"/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());</w:t>
      </w:r>
    </w:p>
    <w:p w14:paraId="1545D06D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3259A01E" w14:textId="77777777" w:rsidR="00166F99" w:rsidRPr="00166F99" w:rsidRDefault="00166F99" w:rsidP="00166F99">
      <w:pPr>
        <w:rPr>
          <w:szCs w:val="36"/>
        </w:rPr>
      </w:pP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3360736B" w14:textId="77777777" w:rsidR="00166F99" w:rsidRPr="00166F99" w:rsidRDefault="00166F99">
      <w:pPr>
        <w:rPr>
          <w:sz w:val="28"/>
          <w:szCs w:val="36"/>
        </w:rPr>
      </w:pPr>
    </w:p>
    <w:p w14:paraId="1638A584" w14:textId="77777777" w:rsidR="00166F99" w:rsidRPr="007A04DD" w:rsidRDefault="00166F99">
      <w:pPr>
        <w:rPr>
          <w:szCs w:val="36"/>
        </w:rPr>
      </w:pPr>
    </w:p>
    <w:sectPr w:rsidR="00166F99" w:rsidRPr="007A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16B44"/>
    <w:multiLevelType w:val="hybridMultilevel"/>
    <w:tmpl w:val="EA2660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4E"/>
    <w:rsid w:val="00166F99"/>
    <w:rsid w:val="0025134E"/>
    <w:rsid w:val="003E14FC"/>
    <w:rsid w:val="00445046"/>
    <w:rsid w:val="007A04DD"/>
    <w:rsid w:val="00A85358"/>
    <w:rsid w:val="00B6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095E"/>
  <w15:chartTrackingRefBased/>
  <w15:docId w15:val="{328F2179-D693-4CCE-9D31-18FD1E34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99"/>
    <w:pPr>
      <w:ind w:left="720"/>
      <w:contextualSpacing/>
    </w:pPr>
  </w:style>
  <w:style w:type="character" w:customStyle="1" w:styleId="token">
    <w:name w:val="token"/>
    <w:basedOn w:val="DefaultParagraphFont"/>
    <w:rsid w:val="0016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1</cp:revision>
  <dcterms:created xsi:type="dcterms:W3CDTF">2019-04-18T14:36:00Z</dcterms:created>
  <dcterms:modified xsi:type="dcterms:W3CDTF">2019-04-18T15:32:00Z</dcterms:modified>
</cp:coreProperties>
</file>