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1E" w:rsidRDefault="00407D59">
      <w:r>
        <w:t>After refactoring code:</w:t>
      </w:r>
    </w:p>
    <w:p w:rsidR="00407D59" w:rsidRDefault="00407D59"/>
    <w:p w:rsidR="00407D59" w:rsidRDefault="00407D59"/>
    <w:p w:rsidR="00407D59" w:rsidRDefault="00407D59">
      <w:r>
        <w:rPr>
          <w:noProof/>
        </w:rPr>
        <w:drawing>
          <wp:inline distT="0" distB="0" distL="0" distR="0">
            <wp:extent cx="2809875" cy="1628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D59" w:rsidSect="0034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D59"/>
    <w:rsid w:val="00340DF2"/>
    <w:rsid w:val="00407D59"/>
    <w:rsid w:val="00776A47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2019-05-02T13:17:00Z</dcterms:created>
  <dcterms:modified xsi:type="dcterms:W3CDTF">2019-05-02T13:18:00Z</dcterms:modified>
</cp:coreProperties>
</file>