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CD433" w14:textId="513DEEDA" w:rsidR="00BC4F0A" w:rsidRPr="00C159DA" w:rsidRDefault="0007463E" w:rsidP="00DF4E48">
      <w:pPr>
        <w:spacing w:after="0" w:line="240" w:lineRule="auto"/>
        <w:jc w:val="center"/>
        <w:rPr>
          <w:rFonts w:cs="Gisha"/>
          <w:sz w:val="40"/>
        </w:rPr>
      </w:pPr>
      <w:r>
        <w:rPr>
          <w:rFonts w:cs="Gisha"/>
          <w:noProof/>
          <w:sz w:val="40"/>
          <w:lang w:eastAsia="da-DK"/>
        </w:rPr>
        <w:drawing>
          <wp:anchor distT="0" distB="0" distL="114300" distR="114300" simplePos="0" relativeHeight="251658240" behindDoc="0" locked="0" layoutInCell="1" allowOverlap="1" wp14:anchorId="1D6F6B33" wp14:editId="56704158">
            <wp:simplePos x="0" y="0"/>
            <wp:positionH relativeFrom="column">
              <wp:posOffset>3279775</wp:posOffset>
            </wp:positionH>
            <wp:positionV relativeFrom="paragraph">
              <wp:posOffset>0</wp:posOffset>
            </wp:positionV>
            <wp:extent cx="3137535" cy="1952625"/>
            <wp:effectExtent l="19050" t="0" r="4381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png"/>
                    <pic:cNvPicPr/>
                  </pic:nvPicPr>
                  <pic:blipFill>
                    <a:blip r:embed="rId10">
                      <a:extLst>
                        <a:ext uri="{28A0092B-C50C-407E-A947-70E740481C1C}">
                          <a14:useLocalDpi xmlns:a14="http://schemas.microsoft.com/office/drawing/2010/main" val="0"/>
                        </a:ext>
                      </a:extLst>
                    </a:blip>
                    <a:stretch>
                      <a:fillRect/>
                    </a:stretch>
                  </pic:blipFill>
                  <pic:spPr>
                    <a:xfrm>
                      <a:off x="0" y="0"/>
                      <a:ext cx="3137535" cy="195262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B0FF6">
        <w:rPr>
          <w:rFonts w:cs="Gisha"/>
          <w:sz w:val="40"/>
        </w:rPr>
        <w:t>Windows Defender</w:t>
      </w:r>
      <w:r>
        <w:rPr>
          <w:rFonts w:cs="Gisha"/>
          <w:sz w:val="40"/>
        </w:rPr>
        <w:t xml:space="preserve"> </w:t>
      </w:r>
      <w:r w:rsidR="008C40A4">
        <w:rPr>
          <w:rFonts w:cs="Gisha"/>
          <w:sz w:val="40"/>
        </w:rPr>
        <w:t>firewall</w:t>
      </w:r>
    </w:p>
    <w:p w14:paraId="4915A0B6" w14:textId="6E07E167" w:rsidR="003C5CD3" w:rsidRDefault="00AD1835" w:rsidP="00BD3107">
      <w:pPr>
        <w:spacing w:after="0" w:line="240" w:lineRule="auto"/>
        <w:jc w:val="center"/>
        <w:rPr>
          <w:rFonts w:cs="Gisha"/>
          <w:sz w:val="24"/>
        </w:rPr>
      </w:pPr>
      <w:r>
        <w:rPr>
          <w:rFonts w:cs="Gisha"/>
          <w:sz w:val="24"/>
        </w:rPr>
        <w:t>T1</w:t>
      </w:r>
      <w:r w:rsidR="00867F03">
        <w:rPr>
          <w:rFonts w:cs="Gisha"/>
          <w:sz w:val="24"/>
        </w:rPr>
        <w:t xml:space="preserve"> –</w:t>
      </w:r>
      <w:r w:rsidR="00997A97">
        <w:rPr>
          <w:rFonts w:cs="Gisha"/>
          <w:sz w:val="24"/>
        </w:rPr>
        <w:t xml:space="preserve"> </w:t>
      </w:r>
      <w:r w:rsidR="004B0FF6">
        <w:rPr>
          <w:rFonts w:cs="Gisha"/>
          <w:sz w:val="24"/>
        </w:rPr>
        <w:t>Sikkerhed</w:t>
      </w:r>
    </w:p>
    <w:p w14:paraId="5DC34D71" w14:textId="77777777" w:rsidR="00AD1835" w:rsidRDefault="00AD1835" w:rsidP="006A4DCF">
      <w:pPr>
        <w:pStyle w:val="Overskrift2"/>
      </w:pPr>
      <w:r>
        <w:t>Læringsmål</w:t>
      </w:r>
    </w:p>
    <w:p w14:paraId="287ED466" w14:textId="77777777" w:rsidR="00F23451" w:rsidRPr="00F23451" w:rsidRDefault="00F23451" w:rsidP="00F23451">
      <w:pPr>
        <w:pStyle w:val="skema-brdtekst"/>
        <w:numPr>
          <w:ilvl w:val="0"/>
          <w:numId w:val="9"/>
        </w:numPr>
        <w:spacing w:before="120"/>
        <w:rPr>
          <w:rFonts w:ascii="Gisha" w:hAnsi="Gisha" w:cs="Gisha"/>
          <w:sz w:val="20"/>
        </w:rPr>
      </w:pPr>
      <w:r>
        <w:rPr>
          <w:rFonts w:ascii="Gisha" w:hAnsi="Gisha" w:cs="Gisha"/>
          <w:sz w:val="20"/>
        </w:rPr>
        <w:t xml:space="preserve">Du </w:t>
      </w:r>
      <w:r w:rsidRPr="00F23451">
        <w:rPr>
          <w:rFonts w:ascii="Gisha" w:hAnsi="Gisha" w:cs="Gisha"/>
          <w:sz w:val="20"/>
        </w:rPr>
        <w:t>skal forstå hvilken betydning porte har for kommunikationen i et netværk</w:t>
      </w:r>
    </w:p>
    <w:p w14:paraId="24A7198F" w14:textId="6B2C92CF" w:rsidR="00A841FE" w:rsidRPr="00F23451" w:rsidRDefault="00F23451" w:rsidP="00F23451">
      <w:pPr>
        <w:pStyle w:val="skema-brdtekst"/>
        <w:numPr>
          <w:ilvl w:val="0"/>
          <w:numId w:val="9"/>
        </w:numPr>
        <w:spacing w:before="120"/>
        <w:rPr>
          <w:rFonts w:ascii="Gisha" w:hAnsi="Gisha" w:cs="Gisha"/>
          <w:sz w:val="20"/>
        </w:rPr>
      </w:pPr>
      <w:r w:rsidRPr="00F23451">
        <w:rPr>
          <w:rFonts w:ascii="Gisha" w:hAnsi="Gisha" w:cs="Gisha"/>
          <w:sz w:val="20"/>
        </w:rPr>
        <w:t>Du skal kunne anvende Windows</w:t>
      </w:r>
      <w:r w:rsidR="00EA05E2">
        <w:rPr>
          <w:rFonts w:ascii="Gisha" w:hAnsi="Gisha" w:cs="Gisha"/>
          <w:sz w:val="20"/>
        </w:rPr>
        <w:t xml:space="preserve"> Defender</w:t>
      </w:r>
      <w:r w:rsidRPr="00F23451">
        <w:rPr>
          <w:rFonts w:ascii="Gisha" w:hAnsi="Gisha" w:cs="Gisha"/>
          <w:sz w:val="20"/>
        </w:rPr>
        <w:t xml:space="preserve"> Firewall</w:t>
      </w:r>
    </w:p>
    <w:p w14:paraId="398C47E2" w14:textId="77777777" w:rsidR="00D155FA" w:rsidRDefault="00DF4E48" w:rsidP="006A4DCF">
      <w:pPr>
        <w:pStyle w:val="Overskrift2"/>
      </w:pPr>
      <w:r>
        <w:t>Kort fortalt</w:t>
      </w:r>
    </w:p>
    <w:p w14:paraId="55AE8723" w14:textId="07C17949" w:rsidR="006A4DCF" w:rsidRDefault="00A841FE" w:rsidP="006A4DCF">
      <w:r>
        <w:t>D</w:t>
      </w:r>
      <w:r w:rsidR="002521B5">
        <w:t xml:space="preserve">u skal </w:t>
      </w:r>
      <w:r w:rsidR="00F23451">
        <w:t>i denne opgave foretage en række konfigurationer af Windows</w:t>
      </w:r>
      <w:r w:rsidR="00EA05E2">
        <w:t xml:space="preserve"> Defender</w:t>
      </w:r>
      <w:bookmarkStart w:id="0" w:name="_GoBack"/>
      <w:bookmarkEnd w:id="0"/>
      <w:r w:rsidR="00F23451">
        <w:t xml:space="preserve"> Firewall – den indbygged</w:t>
      </w:r>
      <w:r w:rsidR="00E8177E">
        <w:t>e softwarefirewall i Windows</w:t>
      </w:r>
      <w:r w:rsidR="002521B5">
        <w:t>.</w:t>
      </w:r>
    </w:p>
    <w:p w14:paraId="238321FC" w14:textId="77777777" w:rsidR="00384D1B" w:rsidRDefault="00384D1B" w:rsidP="00384D1B">
      <w:pPr>
        <w:pStyle w:val="Overskrift2"/>
      </w:pPr>
      <w:r w:rsidRPr="006A4DCF">
        <w:lastRenderedPageBreak/>
        <w:t>Praktiske oplysninger</w:t>
      </w:r>
    </w:p>
    <w:p w14:paraId="78BB72F8" w14:textId="77777777" w:rsidR="00F23451" w:rsidRPr="002521B5" w:rsidRDefault="00F23451" w:rsidP="002521B5">
      <w:r>
        <w:t>Du skal i denne opgave både anvende din egen og en anden maskine på netværket</w:t>
      </w:r>
      <w:r w:rsidR="00CA3928">
        <w:t>. Du kan derfor med fordel samarbejde om at løse opgaven med din sidekammerat.</w:t>
      </w:r>
      <w:r w:rsidR="00E8177E">
        <w:t xml:space="preserve"> Alternativt kan du bruge virtuelle maskiner. </w:t>
      </w:r>
    </w:p>
    <w:p w14:paraId="4A369DA9" w14:textId="77777777" w:rsidR="00EA221A" w:rsidRDefault="00EA221A" w:rsidP="00EA221A">
      <w:pPr>
        <w:pStyle w:val="Overskrift2"/>
      </w:pPr>
      <w:r>
        <w:t>Opgave</w:t>
      </w:r>
    </w:p>
    <w:p w14:paraId="2C4B491E" w14:textId="77777777" w:rsidR="00287A29" w:rsidRDefault="00F23451" w:rsidP="00F23451">
      <w:pPr>
        <w:pStyle w:val="Listeafsnit"/>
        <w:numPr>
          <w:ilvl w:val="0"/>
          <w:numId w:val="12"/>
        </w:numPr>
        <w:spacing w:before="120" w:after="120"/>
        <w:ind w:left="714" w:hanging="357"/>
      </w:pPr>
      <w:r>
        <w:t>Begynd med at kontrollere hvilken profil firewallen anvender. Befinder du dig på et domæne, et privat netværk eller et offentligt netværk?</w:t>
      </w:r>
    </w:p>
    <w:p w14:paraId="5F40CCE1" w14:textId="77777777" w:rsidR="00F23451" w:rsidRDefault="00F23451" w:rsidP="00F23451">
      <w:pPr>
        <w:pStyle w:val="Listeafsnit"/>
        <w:numPr>
          <w:ilvl w:val="0"/>
          <w:numId w:val="12"/>
        </w:numPr>
        <w:spacing w:before="120" w:after="120"/>
        <w:ind w:left="714" w:hanging="357"/>
      </w:pPr>
      <w:r>
        <w:t>Kontroller i avancerede indstilling om firewallen er konfigureret til at tillade indkommende PING på den profil du befinder dig på. Hvis dette er tilfældet, så kontroller om du kan pinge din maskine fra en anden maskine på netværket</w:t>
      </w:r>
    </w:p>
    <w:p w14:paraId="5400AA6E" w14:textId="77777777" w:rsidR="00E8177E" w:rsidRDefault="00E8177E" w:rsidP="00F23451">
      <w:pPr>
        <w:pStyle w:val="Listeafsnit"/>
        <w:numPr>
          <w:ilvl w:val="0"/>
          <w:numId w:val="12"/>
        </w:numPr>
        <w:spacing w:before="120" w:after="120"/>
        <w:ind w:left="714" w:hanging="357"/>
      </w:pPr>
      <w:r>
        <w:lastRenderedPageBreak/>
        <w:t xml:space="preserve">Opret en regel og luk for alt indkommende og udgående trafik på port 80. Åbn en browser og gå på </w:t>
      </w:r>
      <w:hyperlink r:id="rId11" w:history="1">
        <w:r w:rsidRPr="00ED38DB">
          <w:rPr>
            <w:rStyle w:val="Hyperlink"/>
          </w:rPr>
          <w:t>http://www.dr.dk</w:t>
        </w:r>
      </w:hyperlink>
      <w:r>
        <w:t xml:space="preserve"> – hvilken effekt har din regel haft? Slet reglen igen.  </w:t>
      </w:r>
    </w:p>
    <w:p w14:paraId="38971DDF" w14:textId="77777777" w:rsidR="00F23451" w:rsidRDefault="00F23451" w:rsidP="00F23451">
      <w:pPr>
        <w:pStyle w:val="Listeafsnit"/>
        <w:numPr>
          <w:ilvl w:val="0"/>
          <w:numId w:val="12"/>
        </w:numPr>
        <w:spacing w:before="120" w:after="120"/>
        <w:ind w:left="714" w:hanging="357"/>
      </w:pPr>
      <w:r>
        <w:t>Prøv at deaktivere reglen der tillader indgående PING, og kontroller igen</w:t>
      </w:r>
      <w:r w:rsidR="00CA3928">
        <w:t xml:space="preserve"> ved at pinge din maskine </w:t>
      </w:r>
      <w:r>
        <w:t>fra en anden PC på netværket. Nu burde din maskine ikke længere svare</w:t>
      </w:r>
    </w:p>
    <w:p w14:paraId="1861BAAC" w14:textId="77777777" w:rsidR="00F23451" w:rsidRDefault="00F23451" w:rsidP="00F23451">
      <w:pPr>
        <w:pStyle w:val="Listeafsnit"/>
        <w:numPr>
          <w:ilvl w:val="0"/>
          <w:numId w:val="12"/>
        </w:numPr>
        <w:spacing w:before="120" w:after="120"/>
        <w:ind w:left="714" w:hanging="357"/>
      </w:pPr>
      <w:r>
        <w:t>Prøv nu at deaktivere hele firewallen på din maskine. Kontrollér igen ved at pinge fra en anden maskine på netværket. Svarer din PC nu på PING?</w:t>
      </w:r>
    </w:p>
    <w:p w14:paraId="596B9515" w14:textId="77777777" w:rsidR="00EA221A" w:rsidRDefault="00EA221A" w:rsidP="00EA221A">
      <w:pPr>
        <w:pStyle w:val="Overskrift2"/>
      </w:pPr>
      <w:r>
        <w:t>Kriterie for færdiggørelse</w:t>
      </w:r>
    </w:p>
    <w:p w14:paraId="0F4321AC" w14:textId="77777777" w:rsidR="003253A6" w:rsidRDefault="003253A6" w:rsidP="003253A6">
      <w:r>
        <w:t>Din</w:t>
      </w:r>
      <w:r w:rsidR="00CA3928">
        <w:t xml:space="preserve"> opgave er færdig når du har gennemført alle ovenstående delopgaver.</w:t>
      </w:r>
    </w:p>
    <w:sectPr w:rsidR="003253A6">
      <w:headerReference w:type="default" r:id="rId12"/>
      <w:footerReference w:type="defaul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4C78F" w14:textId="77777777" w:rsidR="00D56DB8" w:rsidRDefault="00D56DB8" w:rsidP="00BD3107">
      <w:pPr>
        <w:spacing w:after="0" w:line="240" w:lineRule="auto"/>
      </w:pPr>
      <w:r>
        <w:separator/>
      </w:r>
    </w:p>
  </w:endnote>
  <w:endnote w:type="continuationSeparator" w:id="0">
    <w:p w14:paraId="788917CC" w14:textId="77777777" w:rsidR="00D56DB8" w:rsidRDefault="00D56DB8"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Times New Roman"/>
    <w:charset w:val="00"/>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278AF20C" w14:textId="77777777" w:rsidTr="006A4DCF">
      <w:tc>
        <w:tcPr>
          <w:tcW w:w="1695" w:type="dxa"/>
        </w:tcPr>
        <w:p w14:paraId="367C165A" w14:textId="606E3E77" w:rsidR="00BD3107" w:rsidRDefault="00EA05E2" w:rsidP="00E8177E">
          <w:pPr>
            <w:pStyle w:val="Sidehoved"/>
            <w:jc w:val="center"/>
          </w:pPr>
          <w:r>
            <w:t>LACH</w:t>
          </w:r>
          <w:r w:rsidR="00997A97">
            <w:t xml:space="preserve"> </w:t>
          </w:r>
          <w:r w:rsidR="00E8177E">
            <w:t>02/2017</w:t>
          </w:r>
        </w:p>
      </w:tc>
      <w:tc>
        <w:tcPr>
          <w:tcW w:w="6237" w:type="dxa"/>
          <w:tcBorders>
            <w:top w:val="nil"/>
          </w:tcBorders>
        </w:tcPr>
        <w:p w14:paraId="51724D44" w14:textId="77777777" w:rsidR="00BD3107" w:rsidRDefault="00BD3107" w:rsidP="00BD3107">
          <w:pPr>
            <w:pStyle w:val="Sidehoved"/>
          </w:pPr>
        </w:p>
      </w:tc>
      <w:tc>
        <w:tcPr>
          <w:tcW w:w="1695" w:type="dxa"/>
        </w:tcPr>
        <w:p w14:paraId="290B09FD" w14:textId="20EAC2C8"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EA05E2" w:rsidRPr="00EA05E2">
            <w:rPr>
              <w:rFonts w:asciiTheme="minorHAnsi" w:hAnsiTheme="minorHAnsi" w:cs="Gisha"/>
              <w:noProof/>
              <w:sz w:val="22"/>
              <w:szCs w:val="20"/>
            </w:rPr>
            <w:t>1</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EA05E2" w:rsidRPr="00EA05E2">
            <w:rPr>
              <w:rFonts w:asciiTheme="minorHAnsi" w:hAnsiTheme="minorHAnsi" w:cs="Gisha"/>
              <w:noProof/>
              <w:sz w:val="22"/>
              <w:szCs w:val="20"/>
            </w:rPr>
            <w:t>1</w:t>
          </w:r>
          <w:r w:rsidRPr="00BD3107">
            <w:rPr>
              <w:rFonts w:cs="Gisha"/>
              <w:szCs w:val="20"/>
            </w:rPr>
            <w:fldChar w:fldCharType="end"/>
          </w:r>
        </w:p>
      </w:tc>
    </w:tr>
  </w:tbl>
  <w:p w14:paraId="1874869C" w14:textId="77777777" w:rsidR="00BD3107" w:rsidRPr="006A4DCF" w:rsidRDefault="006A4DCF">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CC732" w14:textId="77777777" w:rsidR="00D56DB8" w:rsidRDefault="00D56DB8" w:rsidP="00BD3107">
      <w:pPr>
        <w:spacing w:after="0" w:line="240" w:lineRule="auto"/>
      </w:pPr>
      <w:r>
        <w:separator/>
      </w:r>
    </w:p>
  </w:footnote>
  <w:footnote w:type="continuationSeparator" w:id="0">
    <w:p w14:paraId="581EFDA3" w14:textId="77777777" w:rsidR="00D56DB8" w:rsidRDefault="00D56DB8"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14:paraId="4D05DC3A" w14:textId="77777777" w:rsidTr="00DF4E48">
      <w:tc>
        <w:tcPr>
          <w:tcW w:w="1843" w:type="dxa"/>
          <w:tcBorders>
            <w:bottom w:val="single" w:sz="4" w:space="0" w:color="auto"/>
          </w:tcBorders>
        </w:tcPr>
        <w:p w14:paraId="729BDA3A" w14:textId="77777777" w:rsidR="00BD3107" w:rsidRDefault="0007463E" w:rsidP="008C40A4">
          <w:pPr>
            <w:pStyle w:val="Sidehoved"/>
            <w:jc w:val="center"/>
          </w:pPr>
          <w:r>
            <w:t>Sikkerhed med firewall</w:t>
          </w:r>
        </w:p>
      </w:tc>
      <w:tc>
        <w:tcPr>
          <w:tcW w:w="6089" w:type="dxa"/>
        </w:tcPr>
        <w:p w14:paraId="600FCA52" w14:textId="77777777" w:rsidR="00BD3107" w:rsidRDefault="00BD3107">
          <w:pPr>
            <w:pStyle w:val="Sidehoved"/>
          </w:pPr>
        </w:p>
      </w:tc>
      <w:tc>
        <w:tcPr>
          <w:tcW w:w="1695" w:type="dxa"/>
          <w:tcBorders>
            <w:bottom w:val="single" w:sz="4" w:space="0" w:color="auto"/>
          </w:tcBorders>
        </w:tcPr>
        <w:p w14:paraId="58D19151" w14:textId="77777777" w:rsidR="00BD3107" w:rsidRDefault="00BD3107" w:rsidP="00BD3107">
          <w:pPr>
            <w:pStyle w:val="Sidehoved"/>
            <w:jc w:val="center"/>
            <w:rPr>
              <w:rFonts w:cs="Gisha"/>
              <w:szCs w:val="20"/>
            </w:rPr>
          </w:pPr>
        </w:p>
        <w:p w14:paraId="7AC0AEFB" w14:textId="77777777" w:rsidR="00615A0B" w:rsidRPr="00BD3107" w:rsidRDefault="00615A0B" w:rsidP="00A841FE">
          <w:pPr>
            <w:pStyle w:val="Sidehoved"/>
            <w:jc w:val="center"/>
            <w:rPr>
              <w:rFonts w:cs="Gisha"/>
              <w:szCs w:val="20"/>
            </w:rPr>
          </w:pPr>
          <w:r>
            <w:rPr>
              <w:rFonts w:cs="Gisha"/>
              <w:szCs w:val="20"/>
            </w:rPr>
            <w:t>G</w:t>
          </w:r>
          <w:r w:rsidR="00CA3928">
            <w:rPr>
              <w:rFonts w:cs="Gisha"/>
              <w:szCs w:val="20"/>
            </w:rPr>
            <w:t>ul</w:t>
          </w:r>
        </w:p>
      </w:tc>
    </w:tr>
  </w:tbl>
  <w:p w14:paraId="74DE7F73" w14:textId="77777777" w:rsidR="00BD3107" w:rsidRDefault="00BD3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10"/>
  </w:num>
  <w:num w:numId="6">
    <w:abstractNumId w:val="3"/>
  </w:num>
  <w:num w:numId="7">
    <w:abstractNumId w:val="5"/>
  </w:num>
  <w:num w:numId="8">
    <w:abstractNumId w:val="6"/>
  </w:num>
  <w:num w:numId="9">
    <w:abstractNumId w:val="9"/>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autoHyphenation/>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A8"/>
    <w:rsid w:val="00065B89"/>
    <w:rsid w:val="0007463E"/>
    <w:rsid w:val="00084F50"/>
    <w:rsid w:val="001B65B2"/>
    <w:rsid w:val="001D057B"/>
    <w:rsid w:val="002052C6"/>
    <w:rsid w:val="00244802"/>
    <w:rsid w:val="002521B5"/>
    <w:rsid w:val="00287A29"/>
    <w:rsid w:val="002A6A29"/>
    <w:rsid w:val="002C2488"/>
    <w:rsid w:val="002C7E5A"/>
    <w:rsid w:val="002F6CAE"/>
    <w:rsid w:val="003253A6"/>
    <w:rsid w:val="003660D8"/>
    <w:rsid w:val="003705EC"/>
    <w:rsid w:val="00384D1B"/>
    <w:rsid w:val="003C5CD3"/>
    <w:rsid w:val="004B0FF6"/>
    <w:rsid w:val="004C79D6"/>
    <w:rsid w:val="004D0271"/>
    <w:rsid w:val="004D27D4"/>
    <w:rsid w:val="005515BC"/>
    <w:rsid w:val="005D1439"/>
    <w:rsid w:val="005E6439"/>
    <w:rsid w:val="0060593B"/>
    <w:rsid w:val="00615A0B"/>
    <w:rsid w:val="00630A43"/>
    <w:rsid w:val="00666557"/>
    <w:rsid w:val="006A4DCF"/>
    <w:rsid w:val="006C4328"/>
    <w:rsid w:val="00723570"/>
    <w:rsid w:val="007811FC"/>
    <w:rsid w:val="007D690E"/>
    <w:rsid w:val="00862664"/>
    <w:rsid w:val="00867F03"/>
    <w:rsid w:val="0087297A"/>
    <w:rsid w:val="008C40A4"/>
    <w:rsid w:val="008D4685"/>
    <w:rsid w:val="008E3812"/>
    <w:rsid w:val="00997A97"/>
    <w:rsid w:val="00A0788C"/>
    <w:rsid w:val="00A841FE"/>
    <w:rsid w:val="00AD1835"/>
    <w:rsid w:val="00AE0E40"/>
    <w:rsid w:val="00B13270"/>
    <w:rsid w:val="00B5330C"/>
    <w:rsid w:val="00B71873"/>
    <w:rsid w:val="00BC4F0A"/>
    <w:rsid w:val="00BD3107"/>
    <w:rsid w:val="00C03BA8"/>
    <w:rsid w:val="00C159DA"/>
    <w:rsid w:val="00C1654A"/>
    <w:rsid w:val="00C2434A"/>
    <w:rsid w:val="00CA3928"/>
    <w:rsid w:val="00CE4A89"/>
    <w:rsid w:val="00D00668"/>
    <w:rsid w:val="00D155FA"/>
    <w:rsid w:val="00D46EF8"/>
    <w:rsid w:val="00D4739B"/>
    <w:rsid w:val="00D56DB8"/>
    <w:rsid w:val="00D6653B"/>
    <w:rsid w:val="00D7241A"/>
    <w:rsid w:val="00D7272F"/>
    <w:rsid w:val="00DF4E48"/>
    <w:rsid w:val="00DF7A6B"/>
    <w:rsid w:val="00E11ED6"/>
    <w:rsid w:val="00E24566"/>
    <w:rsid w:val="00E8177E"/>
    <w:rsid w:val="00EA05E2"/>
    <w:rsid w:val="00EA221A"/>
    <w:rsid w:val="00EA7B36"/>
    <w:rsid w:val="00ED795D"/>
    <w:rsid w:val="00F234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EE23BEA"/>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0D8"/>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qFormat/>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r.d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127F930-8BE7-4E8E-8F10-1DB6C438B132}"/>
</file>

<file path=customXml/itemProps2.xml><?xml version="1.0" encoding="utf-8"?>
<ds:datastoreItem xmlns:ds="http://schemas.openxmlformats.org/officeDocument/2006/customXml" ds:itemID="{17E88402-D9F5-4257-8DAA-01B48529A573}"/>
</file>

<file path=customXml/itemProps3.xml><?xml version="1.0" encoding="utf-8"?>
<ds:datastoreItem xmlns:ds="http://schemas.openxmlformats.org/officeDocument/2006/customXml" ds:itemID="{C3D19736-F0A7-4FF5-8F34-F73B6D0C5961}"/>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1327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Lars Christensen</cp:lastModifiedBy>
  <cp:revision>4</cp:revision>
  <cp:lastPrinted>2016-04-06T20:28:00Z</cp:lastPrinted>
  <dcterms:created xsi:type="dcterms:W3CDTF">2017-02-20T10:15:00Z</dcterms:created>
  <dcterms:modified xsi:type="dcterms:W3CDTF">2019-09-09T12:43:00Z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