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59165" w14:textId="279B9937" w:rsidR="00DE583A" w:rsidRDefault="00DA50BE">
      <w:r>
        <w:t xml:space="preserve">Don’t worry, I will show you how to investigate the existence of multicollinearity. </w:t>
      </w:r>
    </w:p>
    <w:p w14:paraId="17519CCA" w14:textId="30F8A1A3" w:rsidR="00DA50BE" w:rsidRDefault="00DA50BE"/>
    <w:p w14:paraId="4D5DC327" w14:textId="3D6198D6" w:rsidR="00DA50BE" w:rsidRDefault="00DA50BE">
      <w:r>
        <w:t>In Gritl, you go to view&gt;correlation matrix</w:t>
      </w:r>
    </w:p>
    <w:p w14:paraId="64311DE3" w14:textId="5E9DD7A6" w:rsidR="00DA50BE" w:rsidRDefault="00DA50BE">
      <w:r>
        <w:t>The pop up window that comes displays your variables, select the variables that you want to investigate their collinearity.</w:t>
      </w:r>
    </w:p>
    <w:p w14:paraId="6866E15B" w14:textId="654474B4" w:rsidR="00D8615C" w:rsidRDefault="00D8615C">
      <w:r>
        <w:t xml:space="preserve">How to interpret the correlation matrix, In SHS mathematics, we looked at 0 indicating no correlation at all, 1 indicating a perfect correlation, and negative 1 indication a perfect anti-correlation. </w:t>
      </w:r>
    </w:p>
    <w:p w14:paraId="0E3E10C9" w14:textId="1BA64F52" w:rsidR="00D8615C" w:rsidRDefault="00D8615C">
      <w:r>
        <w:t>So this is how correlation on a number line will look like</w:t>
      </w:r>
    </w:p>
    <w:p w14:paraId="563DC518" w14:textId="1ABF0E6D" w:rsidR="00D8615C" w:rsidRDefault="00D8615C"/>
    <w:p w14:paraId="2E9923DF" w14:textId="2598C59B" w:rsidR="00D8615C" w:rsidRDefault="002E22EC">
      <w:r>
        <w:t>When we encounter multicollinearity, it basically means we are counting the effect of a variable twice.</w:t>
      </w:r>
    </w:p>
    <w:p w14:paraId="70E191BD" w14:textId="00691E51" w:rsidR="002E22EC" w:rsidRDefault="002E22EC">
      <w:r>
        <w:t>This breaks our model and so we have to get rid of any issues of multicollinearity in our model</w:t>
      </w:r>
    </w:p>
    <w:sectPr w:rsidR="002E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BE"/>
    <w:rsid w:val="002E22EC"/>
    <w:rsid w:val="00D8615C"/>
    <w:rsid w:val="00DA50BE"/>
    <w:rsid w:val="00DE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94CE"/>
  <w15:chartTrackingRefBased/>
  <w15:docId w15:val="{D1E5178D-C933-4E52-BAA3-1C059E93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ATTANKURUGU</dc:creator>
  <cp:keywords/>
  <dc:description/>
  <cp:lastModifiedBy>PATRICK ATTANKURUGU</cp:lastModifiedBy>
  <cp:revision>3</cp:revision>
  <dcterms:created xsi:type="dcterms:W3CDTF">2020-07-17T05:45:00Z</dcterms:created>
  <dcterms:modified xsi:type="dcterms:W3CDTF">2020-07-17T06:02:00Z</dcterms:modified>
</cp:coreProperties>
</file>