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151C" w14:textId="0A982F59" w:rsidR="00767F6F" w:rsidRDefault="00103543">
      <w:r>
        <w:t xml:space="preserve">This </w:t>
      </w:r>
      <w:r w:rsidR="00FF29A8">
        <w:t>folder is where I store all insights I  got from my analysis</w:t>
      </w:r>
    </w:p>
    <w:sectPr w:rsidR="0076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42"/>
    <w:rsid w:val="00103543"/>
    <w:rsid w:val="00767F6F"/>
    <w:rsid w:val="00836268"/>
    <w:rsid w:val="0089600C"/>
    <w:rsid w:val="00D14BA2"/>
    <w:rsid w:val="00DC3E42"/>
    <w:rsid w:val="00F24F89"/>
    <w:rsid w:val="00FF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22E2"/>
  <w15:chartTrackingRefBased/>
  <w15:docId w15:val="{6BAE2949-B5DE-41A1-8A9B-2871C91A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ATTANKURUGU</dc:creator>
  <cp:keywords/>
  <dc:description/>
  <cp:lastModifiedBy>PATRICK ATTANKURUGU</cp:lastModifiedBy>
  <cp:revision>3</cp:revision>
  <dcterms:created xsi:type="dcterms:W3CDTF">2020-07-15T06:14:00Z</dcterms:created>
  <dcterms:modified xsi:type="dcterms:W3CDTF">2020-09-18T12:57:00Z</dcterms:modified>
</cp:coreProperties>
</file>