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CCD" w:rsidRDefault="00BA3CCD" w:rsidP="00D43BA5">
      <w:pPr>
        <w:pStyle w:val="NormalWeb"/>
        <w:shd w:val="clear" w:color="auto" w:fill="FFFFFF"/>
        <w:spacing w:before="0" w:beforeAutospacing="0" w:after="300" w:afterAutospacing="0" w:line="480" w:lineRule="auto"/>
        <w:jc w:val="center"/>
        <w:rPr>
          <w:b/>
          <w:color w:val="0D0D0D"/>
        </w:rPr>
      </w:pPr>
    </w:p>
    <w:p w:rsidR="00E50F3C" w:rsidRDefault="00E50F3C" w:rsidP="00BA3CCD">
      <w:pPr>
        <w:spacing w:line="480" w:lineRule="auto"/>
        <w:jc w:val="center"/>
        <w:rPr>
          <w:rFonts w:cs="Times New Roman"/>
          <w:b/>
          <w:szCs w:val="24"/>
        </w:rPr>
      </w:pPr>
    </w:p>
    <w:p w:rsidR="00BA3CCD" w:rsidRPr="001C1E23" w:rsidRDefault="00BA3CCD" w:rsidP="00BA3CCD">
      <w:pPr>
        <w:spacing w:line="480" w:lineRule="auto"/>
        <w:jc w:val="center"/>
        <w:rPr>
          <w:rFonts w:cs="Times New Roman"/>
          <w:b/>
          <w:szCs w:val="24"/>
        </w:rPr>
      </w:pPr>
      <w:r w:rsidRPr="001C1E23">
        <w:rPr>
          <w:rFonts w:cs="Times New Roman"/>
          <w:b/>
          <w:szCs w:val="24"/>
        </w:rPr>
        <w:t>Felicia Harris</w:t>
      </w:r>
    </w:p>
    <w:p w:rsidR="00BA3CCD" w:rsidRPr="001C1E23" w:rsidRDefault="00BA3CCD" w:rsidP="00BA3CCD">
      <w:pPr>
        <w:spacing w:line="480" w:lineRule="auto"/>
        <w:jc w:val="center"/>
        <w:rPr>
          <w:rFonts w:cs="Times New Roman"/>
          <w:b/>
          <w:szCs w:val="24"/>
        </w:rPr>
      </w:pPr>
      <w:r w:rsidRPr="001C1E23">
        <w:rPr>
          <w:rFonts w:cs="Times New Roman"/>
          <w:b/>
          <w:szCs w:val="24"/>
        </w:rPr>
        <w:t>Trident University</w:t>
      </w:r>
    </w:p>
    <w:p w:rsidR="00BA3CCD" w:rsidRDefault="00BA3CCD" w:rsidP="00D43BA5">
      <w:pPr>
        <w:pStyle w:val="NormalWeb"/>
        <w:shd w:val="clear" w:color="auto" w:fill="FFFFFF"/>
        <w:spacing w:before="0" w:beforeAutospacing="0" w:after="300" w:afterAutospacing="0" w:line="480" w:lineRule="auto"/>
        <w:jc w:val="center"/>
        <w:rPr>
          <w:b/>
          <w:color w:val="202122"/>
          <w:spacing w:val="3"/>
          <w:shd w:val="clear" w:color="auto" w:fill="FFFFFF"/>
        </w:rPr>
      </w:pPr>
      <w:r w:rsidRPr="00BA3CCD">
        <w:rPr>
          <w:b/>
          <w:color w:val="202122"/>
          <w:spacing w:val="3"/>
          <w:shd w:val="clear" w:color="auto" w:fill="FFFFFF"/>
        </w:rPr>
        <w:t>HRM522 Employment and Labor Relations (2024APR29FT-1)</w:t>
      </w:r>
    </w:p>
    <w:p w:rsidR="00BA3CCD" w:rsidRPr="00BA3CCD" w:rsidRDefault="00BA3CCD" w:rsidP="00D43BA5">
      <w:pPr>
        <w:pStyle w:val="NormalWeb"/>
        <w:shd w:val="clear" w:color="auto" w:fill="FFFFFF"/>
        <w:spacing w:before="0" w:beforeAutospacing="0" w:after="300" w:afterAutospacing="0" w:line="480" w:lineRule="auto"/>
        <w:jc w:val="center"/>
        <w:rPr>
          <w:b/>
          <w:color w:val="0D0D0D"/>
        </w:rPr>
      </w:pPr>
      <w:r>
        <w:rPr>
          <w:b/>
          <w:color w:val="202122"/>
          <w:spacing w:val="3"/>
          <w:shd w:val="clear" w:color="auto" w:fill="FFFFFF"/>
        </w:rPr>
        <w:t>Module 1: SLP</w:t>
      </w:r>
    </w:p>
    <w:p w:rsidR="004E1F8A" w:rsidRPr="00D43BA5" w:rsidRDefault="004E1F8A" w:rsidP="00D43BA5">
      <w:pPr>
        <w:pStyle w:val="NormalWeb"/>
        <w:shd w:val="clear" w:color="auto" w:fill="FFFFFF"/>
        <w:spacing w:before="0" w:beforeAutospacing="0" w:after="300" w:afterAutospacing="0" w:line="480" w:lineRule="auto"/>
        <w:jc w:val="center"/>
        <w:rPr>
          <w:b/>
          <w:color w:val="0D0D0D"/>
        </w:rPr>
      </w:pPr>
      <w:r w:rsidRPr="00D43BA5">
        <w:rPr>
          <w:b/>
          <w:color w:val="0D0D0D"/>
        </w:rPr>
        <w:t>Title: Navigating the Impact of Employee Benefits on Work Relationships</w:t>
      </w:r>
    </w:p>
    <w:p w:rsidR="00E50F3C" w:rsidRDefault="00E50F3C" w:rsidP="00483B04">
      <w:pPr>
        <w:pStyle w:val="NormalWeb"/>
        <w:shd w:val="clear" w:color="auto" w:fill="FFFFFF"/>
        <w:spacing w:before="300" w:beforeAutospacing="0" w:after="300" w:afterAutospacing="0" w:line="480" w:lineRule="auto"/>
        <w:jc w:val="both"/>
        <w:rPr>
          <w:color w:val="0D0D0D"/>
          <w:shd w:val="clear" w:color="auto" w:fill="FFFFFF"/>
        </w:rPr>
      </w:pPr>
    </w:p>
    <w:p w:rsidR="00E50F3C" w:rsidRDefault="00E50F3C" w:rsidP="00483B04">
      <w:pPr>
        <w:pStyle w:val="NormalWeb"/>
        <w:shd w:val="clear" w:color="auto" w:fill="FFFFFF"/>
        <w:spacing w:before="300" w:beforeAutospacing="0" w:after="300" w:afterAutospacing="0" w:line="480" w:lineRule="auto"/>
        <w:jc w:val="both"/>
        <w:rPr>
          <w:color w:val="0D0D0D"/>
          <w:shd w:val="clear" w:color="auto" w:fill="FFFFFF"/>
        </w:rPr>
      </w:pPr>
    </w:p>
    <w:p w:rsidR="00E50F3C" w:rsidRDefault="00E50F3C" w:rsidP="00483B04">
      <w:pPr>
        <w:pStyle w:val="NormalWeb"/>
        <w:shd w:val="clear" w:color="auto" w:fill="FFFFFF"/>
        <w:spacing w:before="300" w:beforeAutospacing="0" w:after="300" w:afterAutospacing="0" w:line="480" w:lineRule="auto"/>
        <w:jc w:val="both"/>
        <w:rPr>
          <w:color w:val="0D0D0D"/>
          <w:shd w:val="clear" w:color="auto" w:fill="FFFFFF"/>
        </w:rPr>
      </w:pPr>
    </w:p>
    <w:p w:rsidR="00E50F3C" w:rsidRDefault="00E50F3C" w:rsidP="00483B04">
      <w:pPr>
        <w:pStyle w:val="NormalWeb"/>
        <w:shd w:val="clear" w:color="auto" w:fill="FFFFFF"/>
        <w:spacing w:before="300" w:beforeAutospacing="0" w:after="300" w:afterAutospacing="0" w:line="480" w:lineRule="auto"/>
        <w:jc w:val="both"/>
        <w:rPr>
          <w:color w:val="0D0D0D"/>
          <w:shd w:val="clear" w:color="auto" w:fill="FFFFFF"/>
        </w:rPr>
      </w:pPr>
    </w:p>
    <w:p w:rsidR="00E50F3C" w:rsidRDefault="00E50F3C" w:rsidP="00483B04">
      <w:pPr>
        <w:pStyle w:val="NormalWeb"/>
        <w:shd w:val="clear" w:color="auto" w:fill="FFFFFF"/>
        <w:spacing w:before="300" w:beforeAutospacing="0" w:after="300" w:afterAutospacing="0" w:line="480" w:lineRule="auto"/>
        <w:jc w:val="both"/>
        <w:rPr>
          <w:color w:val="0D0D0D"/>
          <w:shd w:val="clear" w:color="auto" w:fill="FFFFFF"/>
        </w:rPr>
      </w:pPr>
    </w:p>
    <w:p w:rsidR="00E50F3C" w:rsidRDefault="00E50F3C" w:rsidP="00483B04">
      <w:pPr>
        <w:pStyle w:val="NormalWeb"/>
        <w:shd w:val="clear" w:color="auto" w:fill="FFFFFF"/>
        <w:spacing w:before="300" w:beforeAutospacing="0" w:after="300" w:afterAutospacing="0" w:line="480" w:lineRule="auto"/>
        <w:jc w:val="both"/>
        <w:rPr>
          <w:color w:val="0D0D0D"/>
          <w:shd w:val="clear" w:color="auto" w:fill="FFFFFF"/>
        </w:rPr>
      </w:pPr>
    </w:p>
    <w:p w:rsidR="00E50F3C" w:rsidRDefault="00E50F3C" w:rsidP="00483B04">
      <w:pPr>
        <w:pStyle w:val="NormalWeb"/>
        <w:shd w:val="clear" w:color="auto" w:fill="FFFFFF"/>
        <w:spacing w:before="300" w:beforeAutospacing="0" w:after="300" w:afterAutospacing="0" w:line="480" w:lineRule="auto"/>
        <w:jc w:val="both"/>
        <w:rPr>
          <w:color w:val="0D0D0D"/>
          <w:shd w:val="clear" w:color="auto" w:fill="FFFFFF"/>
        </w:rPr>
      </w:pPr>
    </w:p>
    <w:p w:rsidR="00E50F3C" w:rsidRDefault="00E50F3C" w:rsidP="00483B04">
      <w:pPr>
        <w:pStyle w:val="NormalWeb"/>
        <w:shd w:val="clear" w:color="auto" w:fill="FFFFFF"/>
        <w:spacing w:before="300" w:beforeAutospacing="0" w:after="300" w:afterAutospacing="0" w:line="480" w:lineRule="auto"/>
        <w:jc w:val="both"/>
        <w:rPr>
          <w:color w:val="0D0D0D"/>
          <w:shd w:val="clear" w:color="auto" w:fill="FFFFFF"/>
        </w:rPr>
      </w:pPr>
    </w:p>
    <w:p w:rsidR="00E50F3C" w:rsidRDefault="00E50F3C" w:rsidP="00483B04">
      <w:pPr>
        <w:pStyle w:val="NormalWeb"/>
        <w:shd w:val="clear" w:color="auto" w:fill="FFFFFF"/>
        <w:spacing w:before="300" w:beforeAutospacing="0" w:after="300" w:afterAutospacing="0" w:line="480" w:lineRule="auto"/>
        <w:jc w:val="both"/>
        <w:rPr>
          <w:color w:val="0D0D0D"/>
          <w:shd w:val="clear" w:color="auto" w:fill="FFFFFF"/>
        </w:rPr>
      </w:pPr>
    </w:p>
    <w:p w:rsidR="00E50F3C" w:rsidRDefault="00BD2249" w:rsidP="00E50F3C">
      <w:pPr>
        <w:pStyle w:val="NormalWeb"/>
        <w:shd w:val="clear" w:color="auto" w:fill="FFFFFF"/>
        <w:spacing w:before="300" w:beforeAutospacing="0" w:after="300" w:afterAutospacing="0" w:line="480" w:lineRule="auto"/>
        <w:ind w:firstLine="720"/>
        <w:jc w:val="both"/>
        <w:rPr>
          <w:color w:val="0D0D0D"/>
          <w:shd w:val="clear" w:color="auto" w:fill="FFFFFF"/>
        </w:rPr>
      </w:pPr>
      <w:r w:rsidRPr="00BD2249">
        <w:rPr>
          <w:color w:val="0D0D0D"/>
          <w:shd w:val="clear" w:color="auto" w:fill="FFFFFF"/>
        </w:rPr>
        <w:lastRenderedPageBreak/>
        <w:t xml:space="preserve">Employee benefits are pivotal in modern employment strategies, providing an array of incentives aimed at attracting, retaining, and motivating employees. They encompass a broad spectrum, from comprehensive healthcare plans to retirement benefits and beyond, influencing work relationships profoundly within organizations. </w:t>
      </w:r>
    </w:p>
    <w:p w:rsidR="004E1F8A" w:rsidRPr="00BD2249" w:rsidRDefault="00BD2249" w:rsidP="00E50F3C">
      <w:pPr>
        <w:pStyle w:val="NormalWeb"/>
        <w:shd w:val="clear" w:color="auto" w:fill="FFFFFF"/>
        <w:spacing w:before="300" w:beforeAutospacing="0" w:after="300" w:afterAutospacing="0" w:line="480" w:lineRule="auto"/>
        <w:ind w:firstLine="720"/>
        <w:jc w:val="both"/>
        <w:rPr>
          <w:color w:val="0D0D0D"/>
        </w:rPr>
      </w:pPr>
      <w:r w:rsidRPr="00BD2249">
        <w:rPr>
          <w:color w:val="0D0D0D"/>
          <w:shd w:val="clear" w:color="auto" w:fill="FFFFFF"/>
        </w:rPr>
        <w:t>This article delves into the nuanced impact of employee benefits, highlighting both their positive and negative effects on work relationships. Real-world examples will be utilized to illustrate how these benefits contribute to a supportive work culture, foster employee loyalty, and enhance job satisfaction. Conversely, challenges such as disparity in benefits distribution and financial constraints may strain work relationships, requiring a delicate balance in benefits management. Through this exploration, we aim to offer insights into the multifaceted role of employee benefits in shaping the dynamics of workplace interactions</w:t>
      </w:r>
      <w:r w:rsidR="004E1F8A" w:rsidRPr="00BD2249">
        <w:rPr>
          <w:color w:val="0D0D0D"/>
        </w:rPr>
        <w:t>.</w:t>
      </w:r>
    </w:p>
    <w:p w:rsidR="004E1F8A" w:rsidRPr="00D43BA5" w:rsidRDefault="004E1F8A" w:rsidP="00483B04">
      <w:pPr>
        <w:pStyle w:val="NormalWeb"/>
        <w:shd w:val="clear" w:color="auto" w:fill="FFFFFF"/>
        <w:spacing w:before="300" w:beforeAutospacing="0" w:after="300" w:afterAutospacing="0" w:line="480" w:lineRule="auto"/>
        <w:jc w:val="both"/>
        <w:rPr>
          <w:b/>
          <w:color w:val="0D0D0D"/>
        </w:rPr>
      </w:pPr>
      <w:r w:rsidRPr="00D43BA5">
        <w:rPr>
          <w:b/>
          <w:color w:val="0D0D0D"/>
        </w:rPr>
        <w:t>Positive Impact:</w:t>
      </w:r>
    </w:p>
    <w:p w:rsidR="00E50F3C" w:rsidRDefault="000F5FDB" w:rsidP="00E50F3C">
      <w:pPr>
        <w:pStyle w:val="NormalWeb"/>
        <w:shd w:val="clear" w:color="auto" w:fill="FFFFFF"/>
        <w:spacing w:before="300" w:beforeAutospacing="0" w:after="300" w:afterAutospacing="0" w:line="480" w:lineRule="auto"/>
        <w:ind w:firstLine="720"/>
        <w:jc w:val="both"/>
        <w:rPr>
          <w:color w:val="0D0D0D"/>
        </w:rPr>
      </w:pPr>
      <w:r w:rsidRPr="000F5FDB">
        <w:rPr>
          <w:color w:val="0D0D0D"/>
        </w:rPr>
        <w:t xml:space="preserve">Employee benefits have a myriad of positive impacts on work relationships, contributing significantly to employee satisfaction, engagement, and overall well-being. One of the key ways in which employee benefits positively impact work relationships is by fostering a sense of loyalty and commitment among employees. Companies that offer comprehensive benefits packages, including health insurance, retirement plans, and wellness programs, demonstrate their investment in employee well-being. </w:t>
      </w:r>
    </w:p>
    <w:p w:rsidR="000F5FDB" w:rsidRPr="000F5FDB" w:rsidRDefault="000F5FDB" w:rsidP="00E50F3C">
      <w:pPr>
        <w:pStyle w:val="NormalWeb"/>
        <w:shd w:val="clear" w:color="auto" w:fill="FFFFFF"/>
        <w:spacing w:before="300" w:beforeAutospacing="0" w:after="300" w:afterAutospacing="0" w:line="480" w:lineRule="auto"/>
        <w:ind w:firstLine="720"/>
        <w:jc w:val="both"/>
        <w:rPr>
          <w:color w:val="0D0D0D"/>
        </w:rPr>
      </w:pPr>
      <w:r w:rsidRPr="000F5FDB">
        <w:rPr>
          <w:color w:val="0D0D0D"/>
        </w:rPr>
        <w:t>For example, Google is renowned for its extensive employee benefits, including on-site healthcare services, generous parental leave policies, and wellness programs such as mindfulness workshops and fitness classes</w:t>
      </w:r>
      <w:sdt>
        <w:sdtPr>
          <w:rPr>
            <w:color w:val="0D0D0D"/>
          </w:rPr>
          <w:id w:val="190197435"/>
          <w:citation/>
        </w:sdtPr>
        <w:sdtContent>
          <w:r w:rsidR="004159F6">
            <w:rPr>
              <w:color w:val="0D0D0D"/>
            </w:rPr>
            <w:fldChar w:fldCharType="begin"/>
          </w:r>
          <w:r w:rsidR="004159F6">
            <w:rPr>
              <w:color w:val="0D0D0D"/>
            </w:rPr>
            <w:instrText xml:space="preserve"> CITATION Abr17 \l 1033 </w:instrText>
          </w:r>
          <w:r w:rsidR="004159F6">
            <w:rPr>
              <w:color w:val="0D0D0D"/>
            </w:rPr>
            <w:fldChar w:fldCharType="separate"/>
          </w:r>
          <w:r w:rsidR="004159F6">
            <w:rPr>
              <w:noProof/>
              <w:color w:val="0D0D0D"/>
            </w:rPr>
            <w:t xml:space="preserve"> </w:t>
          </w:r>
          <w:r w:rsidR="004159F6" w:rsidRPr="004159F6">
            <w:rPr>
              <w:noProof/>
              <w:color w:val="0D0D0D"/>
            </w:rPr>
            <w:t>(Abrahms, 2017)</w:t>
          </w:r>
          <w:r w:rsidR="004159F6">
            <w:rPr>
              <w:color w:val="0D0D0D"/>
            </w:rPr>
            <w:fldChar w:fldCharType="end"/>
          </w:r>
        </w:sdtContent>
      </w:sdt>
      <w:r w:rsidRPr="000F5FDB">
        <w:rPr>
          <w:color w:val="0D0D0D"/>
        </w:rPr>
        <w:t xml:space="preserve">. These benefits not only attract top talent but also </w:t>
      </w:r>
      <w:r w:rsidRPr="000F5FDB">
        <w:rPr>
          <w:color w:val="0D0D0D"/>
        </w:rPr>
        <w:lastRenderedPageBreak/>
        <w:t>create a supportive work environment where employees feel valued and cared for, leading to stronger relationships between employees and the organization.</w:t>
      </w:r>
    </w:p>
    <w:p w:rsidR="000F5FDB" w:rsidRPr="000F5FDB" w:rsidRDefault="000F5FDB" w:rsidP="00E50F3C">
      <w:pPr>
        <w:pStyle w:val="NormalWeb"/>
        <w:shd w:val="clear" w:color="auto" w:fill="FFFFFF"/>
        <w:spacing w:before="300" w:beforeAutospacing="0" w:after="300" w:afterAutospacing="0" w:line="480" w:lineRule="auto"/>
        <w:ind w:firstLine="720"/>
        <w:jc w:val="both"/>
        <w:rPr>
          <w:color w:val="0D0D0D"/>
        </w:rPr>
      </w:pPr>
      <w:r w:rsidRPr="000F5FDB">
        <w:rPr>
          <w:color w:val="0D0D0D"/>
        </w:rPr>
        <w:t>Furthermore, employee benefits contribute to a positive work culture by promoting work-life balance. Flexible work arrangements, such as telecommuting options and flexible hours, allow employees to better manage their personal and professional responsibilities. Companies like Salesforce have implemented flexible work policies that empower employees to choose when and where they work, resulting in increased job satisfaction and improved work relationships. When employees have the flexibility to balance work and personal life, they are more engaged and productive, fostering positive interactions and collaboration with colleagues.</w:t>
      </w:r>
    </w:p>
    <w:p w:rsidR="000F5FDB" w:rsidRPr="000F5FDB" w:rsidRDefault="000F5FDB" w:rsidP="00E50F3C">
      <w:pPr>
        <w:pStyle w:val="NormalWeb"/>
        <w:shd w:val="clear" w:color="auto" w:fill="FFFFFF"/>
        <w:spacing w:before="300" w:beforeAutospacing="0" w:after="300" w:afterAutospacing="0" w:line="480" w:lineRule="auto"/>
        <w:ind w:firstLine="720"/>
        <w:jc w:val="both"/>
        <w:rPr>
          <w:color w:val="0D0D0D"/>
        </w:rPr>
      </w:pPr>
      <w:r w:rsidRPr="000F5FDB">
        <w:rPr>
          <w:color w:val="0D0D0D"/>
        </w:rPr>
        <w:t>Additionally, employee benefits enhance employee morale and motivation. Recognition programs, performance incentives, and professional development opportunities are examples of benefits that can boost employee morale and motivation. For instance, companies like Apple offer employee stock options and career development programs, which not only motivate employees to perform at their best but also strengthen their commitment to the organization. When employees feel valued and supported through benefits that recognize their contributions and offer opportunities for growth, it creates a positive feedback loop that enhances work relationships and organizational success.</w:t>
      </w:r>
    </w:p>
    <w:p w:rsidR="000F5FDB" w:rsidRPr="000F5FDB" w:rsidRDefault="000F5FDB" w:rsidP="00E50F3C">
      <w:pPr>
        <w:pStyle w:val="NormalWeb"/>
        <w:shd w:val="clear" w:color="auto" w:fill="FFFFFF"/>
        <w:spacing w:before="300" w:beforeAutospacing="0" w:after="300" w:afterAutospacing="0" w:line="480" w:lineRule="auto"/>
        <w:ind w:firstLine="720"/>
        <w:jc w:val="both"/>
        <w:rPr>
          <w:color w:val="0D0D0D"/>
        </w:rPr>
      </w:pPr>
      <w:r w:rsidRPr="000F5FDB">
        <w:rPr>
          <w:color w:val="0D0D0D"/>
        </w:rPr>
        <w:t xml:space="preserve">Moreover, employee benefits contribute to attracting and retaining top talent. In today's competitive job market, offering attractive benefits sets organizations apart and attracts skilled professionals. For example, companies like Facebook offer competitive compensation packages, including stock options, health benefits, and wellness programs, to attract top talent in the tech </w:t>
      </w:r>
      <w:r w:rsidRPr="000F5FDB">
        <w:rPr>
          <w:color w:val="0D0D0D"/>
        </w:rPr>
        <w:lastRenderedPageBreak/>
        <w:t>industry. By providing enticing benefits, organizations not only attract skilled employees but also retain them by fostering a positive work environment and fulfilling their needs and aspirations.</w:t>
      </w:r>
    </w:p>
    <w:p w:rsidR="004E1F8A" w:rsidRPr="00D43BA5" w:rsidRDefault="004E1F8A" w:rsidP="00483B04">
      <w:pPr>
        <w:pStyle w:val="NormalWeb"/>
        <w:shd w:val="clear" w:color="auto" w:fill="FFFFFF"/>
        <w:spacing w:before="300" w:beforeAutospacing="0" w:after="300" w:afterAutospacing="0" w:line="480" w:lineRule="auto"/>
        <w:jc w:val="both"/>
        <w:rPr>
          <w:b/>
          <w:color w:val="0D0D0D"/>
        </w:rPr>
      </w:pPr>
      <w:r w:rsidRPr="00D43BA5">
        <w:rPr>
          <w:b/>
          <w:color w:val="0D0D0D"/>
        </w:rPr>
        <w:t>Negative Impact:</w:t>
      </w:r>
    </w:p>
    <w:p w:rsidR="004E1F8A" w:rsidRPr="00483B04" w:rsidRDefault="004E1F8A" w:rsidP="00E50F3C">
      <w:pPr>
        <w:pStyle w:val="NormalWeb"/>
        <w:shd w:val="clear" w:color="auto" w:fill="FFFFFF"/>
        <w:spacing w:before="300" w:beforeAutospacing="0" w:after="300" w:afterAutospacing="0" w:line="480" w:lineRule="auto"/>
        <w:ind w:firstLine="720"/>
        <w:jc w:val="both"/>
        <w:rPr>
          <w:color w:val="0D0D0D"/>
        </w:rPr>
      </w:pPr>
      <w:r w:rsidRPr="00483B04">
        <w:rPr>
          <w:color w:val="0D0D0D"/>
        </w:rPr>
        <w:t>While employee benefits can have many positive effects, they can also pose challenges that impact work relationships. One potential downside is the disparity in benefits among employees, which can lead to feelings of resentment and inequality. For instance, if certain employees receive more favorable benefits or perks based on their position or tenure, it can create tension and erode trust within teams. Companies need to ensure that their benefits programs are fair and equitable to avoid breeding dissatisfaction and discord among employees</w:t>
      </w:r>
      <w:sdt>
        <w:sdtPr>
          <w:rPr>
            <w:color w:val="0D0D0D"/>
          </w:rPr>
          <w:id w:val="-1673951571"/>
          <w:citation/>
        </w:sdtPr>
        <w:sdtContent>
          <w:r w:rsidR="004159F6">
            <w:rPr>
              <w:color w:val="0D0D0D"/>
            </w:rPr>
            <w:fldChar w:fldCharType="begin"/>
          </w:r>
          <w:r w:rsidR="004159F6">
            <w:rPr>
              <w:color w:val="0D0D0D"/>
            </w:rPr>
            <w:instrText xml:space="preserve"> CITATION Ben17 \l 1033 </w:instrText>
          </w:r>
          <w:r w:rsidR="004159F6">
            <w:rPr>
              <w:color w:val="0D0D0D"/>
            </w:rPr>
            <w:fldChar w:fldCharType="separate"/>
          </w:r>
          <w:r w:rsidR="004159F6">
            <w:rPr>
              <w:noProof/>
              <w:color w:val="0D0D0D"/>
            </w:rPr>
            <w:t xml:space="preserve"> </w:t>
          </w:r>
          <w:r w:rsidR="004159F6" w:rsidRPr="004159F6">
            <w:rPr>
              <w:noProof/>
              <w:color w:val="0D0D0D"/>
            </w:rPr>
            <w:t>(Benge, 2017)</w:t>
          </w:r>
          <w:r w:rsidR="004159F6">
            <w:rPr>
              <w:color w:val="0D0D0D"/>
            </w:rPr>
            <w:fldChar w:fldCharType="end"/>
          </w:r>
        </w:sdtContent>
      </w:sdt>
      <w:r w:rsidRPr="00483B04">
        <w:rPr>
          <w:color w:val="0D0D0D"/>
        </w:rPr>
        <w:t>.</w:t>
      </w:r>
    </w:p>
    <w:p w:rsidR="004E1F8A" w:rsidRPr="00483B04" w:rsidRDefault="004E1F8A" w:rsidP="00E50F3C">
      <w:pPr>
        <w:pStyle w:val="NormalWeb"/>
        <w:shd w:val="clear" w:color="auto" w:fill="FFFFFF"/>
        <w:spacing w:before="300" w:beforeAutospacing="0" w:after="300" w:afterAutospacing="0" w:line="480" w:lineRule="auto"/>
        <w:ind w:firstLine="720"/>
        <w:jc w:val="both"/>
        <w:rPr>
          <w:color w:val="0D0D0D"/>
        </w:rPr>
      </w:pPr>
      <w:r w:rsidRPr="00483B04">
        <w:rPr>
          <w:color w:val="0D0D0D"/>
        </w:rPr>
        <w:t>Moreover, the cost of providing extensive employee benefits can strain company resources, especially for small businesses or startups. When organizations face financial constraints, they may be forced to cut back on benefits or limit offerings, which can negatively impact employee morale and job satisfaction. For example, during economic downturns, companies may reduce or eliminate bonuses, tuition reimbursement, or other perks, leading to disillusionment and strained relationships with employees.</w:t>
      </w:r>
    </w:p>
    <w:p w:rsidR="004E1F8A" w:rsidRPr="00483B04" w:rsidRDefault="004E1F8A" w:rsidP="00E50F3C">
      <w:pPr>
        <w:pStyle w:val="NormalWeb"/>
        <w:shd w:val="clear" w:color="auto" w:fill="FFFFFF"/>
        <w:spacing w:before="300" w:beforeAutospacing="0" w:after="300" w:afterAutospacing="0" w:line="480" w:lineRule="auto"/>
        <w:ind w:firstLine="720"/>
        <w:jc w:val="both"/>
        <w:rPr>
          <w:color w:val="0D0D0D"/>
        </w:rPr>
      </w:pPr>
      <w:r w:rsidRPr="00483B04">
        <w:rPr>
          <w:color w:val="0D0D0D"/>
        </w:rPr>
        <w:t>In conclusion, employee benefits play a crucial role in shaping work relationships within organizations. When implemented effectively, they can enhance employee engagement, foster a positive work culture, and strengthen bonds between employees and employers. However, it's essential for companies to carefully consider the impact of benefits on employee relations and ensure that their programs promote fairness, inclusivity, and sustainability.</w:t>
      </w:r>
    </w:p>
    <w:p w:rsidR="004E1F8A" w:rsidRPr="00483B04" w:rsidRDefault="004E1F8A" w:rsidP="00E50F3C">
      <w:pPr>
        <w:pStyle w:val="NormalWeb"/>
        <w:shd w:val="clear" w:color="auto" w:fill="FFFFFF"/>
        <w:spacing w:before="300" w:beforeAutospacing="0" w:after="0" w:afterAutospacing="0" w:line="480" w:lineRule="auto"/>
        <w:ind w:firstLine="720"/>
        <w:jc w:val="both"/>
        <w:rPr>
          <w:color w:val="0D0D0D"/>
        </w:rPr>
      </w:pPr>
      <w:r w:rsidRPr="00483B04">
        <w:rPr>
          <w:color w:val="0D0D0D"/>
        </w:rPr>
        <w:lastRenderedPageBreak/>
        <w:t>By balancing the positive aspects of employee benefits with the potential challenges they pose, organizations can create a supportive and harmonious work environment where employees thrive and relationships flourish.</w:t>
      </w:r>
    </w:p>
    <w:p w:rsidR="008B588A" w:rsidRDefault="008B588A" w:rsidP="00483B04">
      <w:pPr>
        <w:spacing w:line="480" w:lineRule="auto"/>
        <w:jc w:val="both"/>
        <w:rPr>
          <w:rFonts w:cs="Times New Roman"/>
        </w:rPr>
      </w:pPr>
    </w:p>
    <w:p w:rsidR="00F20106" w:rsidRDefault="00F20106" w:rsidP="00483B04">
      <w:pPr>
        <w:spacing w:line="480" w:lineRule="auto"/>
        <w:jc w:val="both"/>
        <w:rPr>
          <w:rFonts w:cs="Times New Roman"/>
        </w:rPr>
      </w:pPr>
    </w:p>
    <w:p w:rsidR="00E50F3C" w:rsidRDefault="00E50F3C" w:rsidP="00483B04">
      <w:pPr>
        <w:spacing w:line="480" w:lineRule="auto"/>
        <w:jc w:val="both"/>
        <w:rPr>
          <w:rFonts w:cs="Times New Roman"/>
        </w:rPr>
      </w:pPr>
    </w:p>
    <w:p w:rsidR="00E50F3C" w:rsidRDefault="00E50F3C" w:rsidP="00483B04">
      <w:pPr>
        <w:spacing w:line="480" w:lineRule="auto"/>
        <w:jc w:val="both"/>
        <w:rPr>
          <w:rFonts w:cs="Times New Roman"/>
        </w:rPr>
      </w:pPr>
    </w:p>
    <w:p w:rsidR="00E50F3C" w:rsidRDefault="00E50F3C" w:rsidP="00483B04">
      <w:pPr>
        <w:spacing w:line="480" w:lineRule="auto"/>
        <w:jc w:val="both"/>
        <w:rPr>
          <w:rFonts w:cs="Times New Roman"/>
        </w:rPr>
      </w:pPr>
    </w:p>
    <w:p w:rsidR="00E50F3C" w:rsidRDefault="00E50F3C" w:rsidP="00483B04">
      <w:pPr>
        <w:spacing w:line="480" w:lineRule="auto"/>
        <w:jc w:val="both"/>
        <w:rPr>
          <w:rFonts w:cs="Times New Roman"/>
        </w:rPr>
      </w:pPr>
    </w:p>
    <w:p w:rsidR="00E50F3C" w:rsidRDefault="00E50F3C" w:rsidP="00483B04">
      <w:pPr>
        <w:spacing w:line="480" w:lineRule="auto"/>
        <w:jc w:val="both"/>
        <w:rPr>
          <w:rFonts w:cs="Times New Roman"/>
        </w:rPr>
      </w:pPr>
    </w:p>
    <w:p w:rsidR="00E50F3C" w:rsidRDefault="00E50F3C" w:rsidP="00483B04">
      <w:pPr>
        <w:spacing w:line="480" w:lineRule="auto"/>
        <w:jc w:val="both"/>
        <w:rPr>
          <w:rFonts w:cs="Times New Roman"/>
        </w:rPr>
      </w:pPr>
    </w:p>
    <w:p w:rsidR="00E50F3C" w:rsidRDefault="00E50F3C" w:rsidP="00483B04">
      <w:pPr>
        <w:spacing w:line="480" w:lineRule="auto"/>
        <w:jc w:val="both"/>
        <w:rPr>
          <w:rFonts w:cs="Times New Roman"/>
        </w:rPr>
      </w:pPr>
    </w:p>
    <w:p w:rsidR="00E50F3C" w:rsidRDefault="00E50F3C" w:rsidP="00483B04">
      <w:pPr>
        <w:spacing w:line="480" w:lineRule="auto"/>
        <w:jc w:val="both"/>
        <w:rPr>
          <w:rFonts w:cs="Times New Roman"/>
        </w:rPr>
      </w:pPr>
    </w:p>
    <w:p w:rsidR="00E50F3C" w:rsidRDefault="00E50F3C" w:rsidP="00483B04">
      <w:pPr>
        <w:spacing w:line="480" w:lineRule="auto"/>
        <w:jc w:val="both"/>
        <w:rPr>
          <w:rFonts w:cs="Times New Roman"/>
        </w:rPr>
      </w:pPr>
    </w:p>
    <w:p w:rsidR="00E50F3C" w:rsidRDefault="00E50F3C" w:rsidP="00483B04">
      <w:pPr>
        <w:spacing w:line="480" w:lineRule="auto"/>
        <w:jc w:val="both"/>
        <w:rPr>
          <w:rFonts w:cs="Times New Roman"/>
        </w:rPr>
      </w:pPr>
    </w:p>
    <w:p w:rsidR="00E50F3C" w:rsidRDefault="00E50F3C" w:rsidP="00483B04">
      <w:pPr>
        <w:spacing w:line="480" w:lineRule="auto"/>
        <w:jc w:val="both"/>
        <w:rPr>
          <w:rFonts w:cs="Times New Roman"/>
        </w:rPr>
      </w:pPr>
    </w:p>
    <w:p w:rsidR="00E50F3C" w:rsidRDefault="00E50F3C" w:rsidP="00483B04">
      <w:pPr>
        <w:spacing w:line="480" w:lineRule="auto"/>
        <w:jc w:val="both"/>
        <w:rPr>
          <w:rFonts w:cs="Times New Roman"/>
        </w:rPr>
      </w:pPr>
    </w:p>
    <w:p w:rsidR="00E50F3C" w:rsidRDefault="00E50F3C" w:rsidP="00483B04">
      <w:pPr>
        <w:spacing w:line="480" w:lineRule="auto"/>
        <w:jc w:val="both"/>
        <w:rPr>
          <w:rFonts w:cs="Times New Roman"/>
        </w:rPr>
      </w:pPr>
    </w:p>
    <w:p w:rsidR="00E50F3C" w:rsidRDefault="00E50F3C" w:rsidP="00483B04">
      <w:pPr>
        <w:spacing w:line="480" w:lineRule="auto"/>
        <w:jc w:val="both"/>
        <w:rPr>
          <w:rFonts w:cs="Times New Roman"/>
        </w:rPr>
      </w:pPr>
      <w:bookmarkStart w:id="0" w:name="_GoBack"/>
      <w:bookmarkEnd w:id="0"/>
    </w:p>
    <w:p w:rsidR="00F20106" w:rsidRPr="004159F6" w:rsidRDefault="00F20106" w:rsidP="004159F6">
      <w:pPr>
        <w:spacing w:line="480" w:lineRule="auto"/>
        <w:jc w:val="center"/>
        <w:rPr>
          <w:rFonts w:cs="Times New Roman"/>
          <w:b/>
        </w:rPr>
      </w:pPr>
      <w:r w:rsidRPr="004159F6">
        <w:rPr>
          <w:rFonts w:cs="Times New Roman"/>
          <w:b/>
        </w:rPr>
        <w:lastRenderedPageBreak/>
        <w:t>References</w:t>
      </w:r>
    </w:p>
    <w:p w:rsidR="004159F6" w:rsidRPr="004159F6" w:rsidRDefault="004159F6" w:rsidP="004159F6">
      <w:pPr>
        <w:spacing w:line="360" w:lineRule="auto"/>
        <w:ind w:left="720" w:hanging="720"/>
      </w:pPr>
      <w:r w:rsidRPr="004159F6">
        <w:t>Abrahms, A. (2017). </w:t>
      </w:r>
      <w:hyperlink r:id="rId7" w:tgtFrame="_blank" w:history="1">
        <w:r w:rsidRPr="004159F6">
          <w:rPr>
            <w:rStyle w:val="Hyperlink"/>
          </w:rPr>
          <w:t>Could Employee Choice End Labor Unions’ Influence?</w:t>
        </w:r>
      </w:hyperlink>
      <w:r w:rsidRPr="004159F6">
        <w:t> Retrieved from http://www.managementmemo.com/2017/02/15/could-employee-choice-end-labor-unions-influence/</w:t>
      </w:r>
    </w:p>
    <w:p w:rsidR="004159F6" w:rsidRPr="004159F6" w:rsidRDefault="004159F6" w:rsidP="004159F6">
      <w:pPr>
        <w:spacing w:line="360" w:lineRule="auto"/>
        <w:ind w:left="720" w:hanging="720"/>
      </w:pPr>
      <w:r w:rsidRPr="004159F6">
        <w:t>Benge, V. (2017). </w:t>
      </w:r>
      <w:hyperlink r:id="rId8" w:tgtFrame="_blank" w:history="1">
        <w:r w:rsidRPr="004159F6">
          <w:rPr>
            <w:rStyle w:val="Hyperlink"/>
          </w:rPr>
          <w:t>Internal and External Factors That Impact Employment Relationships</w:t>
        </w:r>
      </w:hyperlink>
      <w:r w:rsidRPr="004159F6">
        <w:t>. Retrieved from http://work.chron.com/internal-external-factors-impact-employment-relationships-30381.html</w:t>
      </w:r>
    </w:p>
    <w:p w:rsidR="004159F6" w:rsidRPr="004159F6" w:rsidRDefault="004159F6" w:rsidP="004159F6">
      <w:pPr>
        <w:spacing w:line="360" w:lineRule="auto"/>
        <w:ind w:left="720" w:hanging="720"/>
      </w:pPr>
      <w:hyperlink r:id="rId9" w:tgtFrame="_blank" w:history="1">
        <w:r w:rsidRPr="004159F6">
          <w:rPr>
            <w:rStyle w:val="Hyperlink"/>
          </w:rPr>
          <w:t>Employee and labor relations</w:t>
        </w:r>
      </w:hyperlink>
      <w:r w:rsidRPr="004159F6">
        <w:t> - LinkedIn learning</w:t>
      </w:r>
    </w:p>
    <w:p w:rsidR="004159F6" w:rsidRPr="004159F6" w:rsidRDefault="004159F6" w:rsidP="004159F6">
      <w:pPr>
        <w:spacing w:line="360" w:lineRule="auto"/>
        <w:ind w:left="720" w:hanging="720"/>
      </w:pPr>
      <w:r w:rsidRPr="004159F6">
        <w:t>Employee Relations Slide Presentation. Retrieved from http://ucsfhr.ucsf.edu/files/HR101-4_LERpartI.pdf</w:t>
      </w:r>
    </w:p>
    <w:p w:rsidR="00F20106" w:rsidRPr="00483B04" w:rsidRDefault="00F20106" w:rsidP="00483B04">
      <w:pPr>
        <w:spacing w:line="480" w:lineRule="auto"/>
        <w:jc w:val="both"/>
        <w:rPr>
          <w:rFonts w:cs="Times New Roman"/>
        </w:rPr>
      </w:pPr>
    </w:p>
    <w:sectPr w:rsidR="00F20106" w:rsidRPr="00483B04">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F7D" w:rsidRDefault="003C6F7D" w:rsidP="00FE39C6">
      <w:pPr>
        <w:spacing w:after="0" w:line="240" w:lineRule="auto"/>
      </w:pPr>
      <w:r>
        <w:separator/>
      </w:r>
    </w:p>
  </w:endnote>
  <w:endnote w:type="continuationSeparator" w:id="0">
    <w:p w:rsidR="003C6F7D" w:rsidRDefault="003C6F7D" w:rsidP="00FE3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F7D" w:rsidRDefault="003C6F7D" w:rsidP="00FE39C6">
      <w:pPr>
        <w:spacing w:after="0" w:line="240" w:lineRule="auto"/>
      </w:pPr>
      <w:r>
        <w:separator/>
      </w:r>
    </w:p>
  </w:footnote>
  <w:footnote w:type="continuationSeparator" w:id="0">
    <w:p w:rsidR="003C6F7D" w:rsidRDefault="003C6F7D" w:rsidP="00FE3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3679993"/>
      <w:docPartObj>
        <w:docPartGallery w:val="Page Numbers (Top of Page)"/>
        <w:docPartUnique/>
      </w:docPartObj>
    </w:sdtPr>
    <w:sdtEndPr>
      <w:rPr>
        <w:noProof/>
      </w:rPr>
    </w:sdtEndPr>
    <w:sdtContent>
      <w:p w:rsidR="00FE39C6" w:rsidRDefault="00FE39C6">
        <w:pPr>
          <w:pStyle w:val="Header"/>
          <w:jc w:val="right"/>
        </w:pPr>
        <w:r>
          <w:fldChar w:fldCharType="begin"/>
        </w:r>
        <w:r>
          <w:instrText xml:space="preserve"> PAGE   \* MERGEFORMAT </w:instrText>
        </w:r>
        <w:r>
          <w:fldChar w:fldCharType="separate"/>
        </w:r>
        <w:r w:rsidR="00E50F3C">
          <w:rPr>
            <w:noProof/>
          </w:rPr>
          <w:t>6</w:t>
        </w:r>
        <w:r>
          <w:rPr>
            <w:noProof/>
          </w:rPr>
          <w:fldChar w:fldCharType="end"/>
        </w:r>
      </w:p>
    </w:sdtContent>
  </w:sdt>
  <w:p w:rsidR="00FE39C6" w:rsidRDefault="00FE39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F8A"/>
    <w:rsid w:val="000F5FDB"/>
    <w:rsid w:val="00152B07"/>
    <w:rsid w:val="002D3A8E"/>
    <w:rsid w:val="003C6F7D"/>
    <w:rsid w:val="004159F6"/>
    <w:rsid w:val="00483B04"/>
    <w:rsid w:val="004E1F8A"/>
    <w:rsid w:val="005C386E"/>
    <w:rsid w:val="008B588A"/>
    <w:rsid w:val="009525A8"/>
    <w:rsid w:val="00B64B03"/>
    <w:rsid w:val="00B8319F"/>
    <w:rsid w:val="00BA3CCD"/>
    <w:rsid w:val="00BD2249"/>
    <w:rsid w:val="00CB522A"/>
    <w:rsid w:val="00D43BA5"/>
    <w:rsid w:val="00E50F3C"/>
    <w:rsid w:val="00F20106"/>
    <w:rsid w:val="00FB212C"/>
    <w:rsid w:val="00FE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3158"/>
  <w15:chartTrackingRefBased/>
  <w15:docId w15:val="{03C62D3E-93BD-4C4F-9CE3-4C6CBE03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12C"/>
    <w:rPr>
      <w:rFonts w:ascii="Times New Roman" w:hAnsi="Times New Roman"/>
      <w:sz w:val="24"/>
    </w:rPr>
  </w:style>
  <w:style w:type="paragraph" w:styleId="Heading1">
    <w:name w:val="heading 1"/>
    <w:basedOn w:val="Normal"/>
    <w:next w:val="Normal"/>
    <w:link w:val="Heading1Char"/>
    <w:autoRedefine/>
    <w:uiPriority w:val="9"/>
    <w:qFormat/>
    <w:rsid w:val="002D3A8E"/>
    <w:pPr>
      <w:keepNext/>
      <w:keepLines/>
      <w:framePr w:wrap="notBeside" w:vAnchor="text" w:hAnchor="text" w:y="1"/>
      <w:spacing w:before="240" w:after="0" w:line="276" w:lineRule="auto"/>
      <w:outlineLvl w:val="0"/>
    </w:pPr>
    <w:rPr>
      <w:rFonts w:eastAsiaTheme="majorEastAsia" w:cs="Segoe UI"/>
      <w:b/>
      <w:color w:val="000000"/>
      <w:sz w:val="28"/>
      <w:szCs w:val="28"/>
      <w:bdr w:val="single" w:sz="2" w:space="0" w:color="D9D9E3" w:frame="1"/>
    </w:rPr>
  </w:style>
  <w:style w:type="paragraph" w:styleId="Heading2">
    <w:name w:val="heading 2"/>
    <w:basedOn w:val="Normal"/>
    <w:next w:val="Normal"/>
    <w:link w:val="Heading2Char"/>
    <w:autoRedefine/>
    <w:uiPriority w:val="9"/>
    <w:unhideWhenUsed/>
    <w:qFormat/>
    <w:rsid w:val="00B8319F"/>
    <w:pPr>
      <w:keepNext/>
      <w:keepLines/>
      <w:spacing w:before="40" w:after="0" w:line="276"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19F"/>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B8319F"/>
    <w:pPr>
      <w:spacing w:after="100" w:line="480" w:lineRule="auto"/>
      <w:jc w:val="both"/>
    </w:pPr>
    <w:rPr>
      <w:b/>
    </w:rPr>
  </w:style>
  <w:style w:type="character" w:customStyle="1" w:styleId="Heading1Char">
    <w:name w:val="Heading 1 Char"/>
    <w:basedOn w:val="DefaultParagraphFont"/>
    <w:link w:val="Heading1"/>
    <w:uiPriority w:val="9"/>
    <w:rsid w:val="002D3A8E"/>
    <w:rPr>
      <w:rFonts w:ascii="Times New Roman" w:eastAsiaTheme="majorEastAsia" w:hAnsi="Times New Roman" w:cs="Segoe UI"/>
      <w:b/>
      <w:color w:val="000000"/>
      <w:sz w:val="28"/>
      <w:szCs w:val="28"/>
      <w:bdr w:val="single" w:sz="2" w:space="0" w:color="D9D9E3" w:frame="1"/>
    </w:rPr>
  </w:style>
  <w:style w:type="paragraph" w:styleId="NormalWeb">
    <w:name w:val="Normal (Web)"/>
    <w:basedOn w:val="Normal"/>
    <w:uiPriority w:val="99"/>
    <w:semiHidden/>
    <w:unhideWhenUsed/>
    <w:rsid w:val="004E1F8A"/>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FE3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9C6"/>
    <w:rPr>
      <w:rFonts w:ascii="Times New Roman" w:hAnsi="Times New Roman"/>
      <w:sz w:val="24"/>
    </w:rPr>
  </w:style>
  <w:style w:type="paragraph" w:styleId="Footer">
    <w:name w:val="footer"/>
    <w:basedOn w:val="Normal"/>
    <w:link w:val="FooterChar"/>
    <w:uiPriority w:val="99"/>
    <w:unhideWhenUsed/>
    <w:rsid w:val="00FE3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9C6"/>
    <w:rPr>
      <w:rFonts w:ascii="Times New Roman" w:hAnsi="Times New Roman"/>
      <w:sz w:val="24"/>
    </w:rPr>
  </w:style>
  <w:style w:type="character" w:styleId="Hyperlink">
    <w:name w:val="Hyperlink"/>
    <w:basedOn w:val="DefaultParagraphFont"/>
    <w:uiPriority w:val="99"/>
    <w:unhideWhenUsed/>
    <w:rsid w:val="004159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00845">
      <w:bodyDiv w:val="1"/>
      <w:marLeft w:val="0"/>
      <w:marRight w:val="0"/>
      <w:marTop w:val="0"/>
      <w:marBottom w:val="0"/>
      <w:divBdr>
        <w:top w:val="none" w:sz="0" w:space="0" w:color="auto"/>
        <w:left w:val="none" w:sz="0" w:space="0" w:color="auto"/>
        <w:bottom w:val="none" w:sz="0" w:space="0" w:color="auto"/>
        <w:right w:val="none" w:sz="0" w:space="0" w:color="auto"/>
      </w:divBdr>
    </w:div>
    <w:div w:id="409232719">
      <w:bodyDiv w:val="1"/>
      <w:marLeft w:val="0"/>
      <w:marRight w:val="0"/>
      <w:marTop w:val="0"/>
      <w:marBottom w:val="0"/>
      <w:divBdr>
        <w:top w:val="none" w:sz="0" w:space="0" w:color="auto"/>
        <w:left w:val="none" w:sz="0" w:space="0" w:color="auto"/>
        <w:bottom w:val="none" w:sz="0" w:space="0" w:color="auto"/>
        <w:right w:val="none" w:sz="0" w:space="0" w:color="auto"/>
      </w:divBdr>
    </w:div>
    <w:div w:id="1300844435">
      <w:bodyDiv w:val="1"/>
      <w:marLeft w:val="0"/>
      <w:marRight w:val="0"/>
      <w:marTop w:val="0"/>
      <w:marBottom w:val="0"/>
      <w:divBdr>
        <w:top w:val="none" w:sz="0" w:space="0" w:color="auto"/>
        <w:left w:val="none" w:sz="0" w:space="0" w:color="auto"/>
        <w:bottom w:val="none" w:sz="0" w:space="0" w:color="auto"/>
        <w:right w:val="none" w:sz="0" w:space="0" w:color="auto"/>
      </w:divBdr>
    </w:div>
    <w:div w:id="1355301552">
      <w:bodyDiv w:val="1"/>
      <w:marLeft w:val="0"/>
      <w:marRight w:val="0"/>
      <w:marTop w:val="0"/>
      <w:marBottom w:val="0"/>
      <w:divBdr>
        <w:top w:val="none" w:sz="0" w:space="0" w:color="auto"/>
        <w:left w:val="none" w:sz="0" w:space="0" w:color="auto"/>
        <w:bottom w:val="none" w:sz="0" w:space="0" w:color="auto"/>
        <w:right w:val="none" w:sz="0" w:space="0" w:color="auto"/>
      </w:divBdr>
    </w:div>
    <w:div w:id="193018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k.chron.com/internal-external-factors-impact-employment-relationships-30381.html" TargetMode="External"/><Relationship Id="rId3" Type="http://schemas.openxmlformats.org/officeDocument/2006/relationships/settings" Target="settings.xml"/><Relationship Id="rId7" Type="http://schemas.openxmlformats.org/officeDocument/2006/relationships/hyperlink" Target="http://www.managementmemo.com/2017/02/15/could-employee-choice-end-labor-unions-influ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lc.trident.edu/d2l/common/dialogs/quickLink/quickLink.d2l?ou=212790&amp;type=lti&amp;rcode=TUI-507381&amp;srcou=129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Abr17</b:Tag>
    <b:SourceType>Book</b:SourceType>
    <b:Guid>{F7CC33A5-681D-49D5-89C0-76D06CA6D325}</b:Guid>
    <b:Author>
      <b:Author>
        <b:NameList>
          <b:Person>
            <b:Last>Abrahms</b:Last>
          </b:Person>
        </b:NameList>
      </b:Author>
    </b:Author>
    <b:Year>2017</b:Year>
    <b:RefOrder>1</b:RefOrder>
  </b:Source>
  <b:Source>
    <b:Tag>Ben17</b:Tag>
    <b:SourceType>Book</b:SourceType>
    <b:Guid>{66BCAB98-D773-4587-AC98-87AF233B9DE7}</b:Guid>
    <b:Author>
      <b:Author>
        <b:NameList>
          <b:Person>
            <b:Last>Benge</b:Last>
          </b:Person>
        </b:NameList>
      </b:Author>
    </b:Author>
    <b:Year>2017</b:Year>
    <b:RefOrder>2</b:RefOrder>
  </b:Source>
</b:Sources>
</file>

<file path=customXml/itemProps1.xml><?xml version="1.0" encoding="utf-8"?>
<ds:datastoreItem xmlns:ds="http://schemas.openxmlformats.org/officeDocument/2006/customXml" ds:itemID="{A8A701EC-2316-4FCF-ACB4-B90C9AED1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2024-05-07T08:46:00Z</dcterms:created>
  <dcterms:modified xsi:type="dcterms:W3CDTF">2024-05-07T09:01:00Z</dcterms:modified>
</cp:coreProperties>
</file>