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tbl>
      <w:tblPr>
        <w:tblpPr w:leftFromText="180" w:rightFromText="180" w:topFromText="0" w:bottomFromText="0" w:horzAnchor="margin" w:tblpXSpec="left" w:tblpY="70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6712"/>
      </w:tblGrid>
      <w:tr>
        <w:trPr/>
        <w:tc>
          <w:tcPr>
            <w:tcW w:w="1278" w:type="pct"/>
            <w:tcBorders/>
            <w:shd w:val="clear" w:color="auto" w:fill="auto"/>
          </w:tcPr>
          <w:p>
            <w:pPr>
              <w:pStyle w:val="style0"/>
              <w:rPr>
                <w:b/>
                <w:sz w:val="20"/>
                <w:szCs w:val="20"/>
              </w:rPr>
            </w:pPr>
            <w:r>
              <w:rPr>
                <w:b/>
                <w:sz w:val="20"/>
                <w:szCs w:val="20"/>
              </w:rPr>
              <w:t>Student</w:t>
            </w:r>
            <w:r>
              <w:rPr>
                <w:b/>
                <w:sz w:val="20"/>
                <w:szCs w:val="20"/>
              </w:rPr>
              <w:t>:</w:t>
            </w:r>
          </w:p>
        </w:tc>
        <w:tc>
          <w:tcPr>
            <w:tcW w:w="3722" w:type="pct"/>
            <w:tcBorders/>
            <w:shd w:val="clear" w:color="auto" w:fill="auto"/>
          </w:tcPr>
          <w:p>
            <w:pPr>
              <w:pStyle w:val="style0"/>
              <w:rPr>
                <w:sz w:val="20"/>
                <w:szCs w:val="20"/>
              </w:rPr>
            </w:pPr>
          </w:p>
        </w:tc>
      </w:tr>
      <w:tr>
        <w:tblPrEx/>
        <w:trPr/>
        <w:tc>
          <w:tcPr>
            <w:tcW w:w="1278" w:type="pct"/>
            <w:tcBorders/>
            <w:shd w:val="clear" w:color="auto" w:fill="auto"/>
          </w:tcPr>
          <w:p>
            <w:pPr>
              <w:pStyle w:val="style0"/>
              <w:rPr>
                <w:b/>
                <w:sz w:val="20"/>
                <w:szCs w:val="20"/>
              </w:rPr>
            </w:pPr>
            <w:r>
              <w:rPr>
                <w:b/>
                <w:sz w:val="20"/>
                <w:szCs w:val="20"/>
              </w:rPr>
              <w:t xml:space="preserve">Student </w:t>
            </w:r>
            <w:r>
              <w:rPr>
                <w:b/>
                <w:sz w:val="20"/>
                <w:szCs w:val="20"/>
              </w:rPr>
              <w:t>ID and email:</w:t>
            </w:r>
          </w:p>
        </w:tc>
        <w:tc>
          <w:tcPr>
            <w:tcW w:w="3722" w:type="pct"/>
            <w:tcBorders/>
            <w:shd w:val="clear" w:color="auto" w:fill="auto"/>
          </w:tcPr>
          <w:p>
            <w:pPr>
              <w:pStyle w:val="style0"/>
              <w:rPr>
                <w:sz w:val="20"/>
                <w:szCs w:val="20"/>
              </w:rPr>
            </w:pPr>
          </w:p>
        </w:tc>
      </w:tr>
      <w:tr>
        <w:tblPrEx/>
        <w:trPr/>
        <w:tc>
          <w:tcPr>
            <w:tcW w:w="1278" w:type="pct"/>
            <w:tcBorders/>
            <w:shd w:val="clear" w:color="auto" w:fill="auto"/>
          </w:tcPr>
          <w:p>
            <w:pPr>
              <w:pStyle w:val="style0"/>
              <w:rPr>
                <w:b/>
                <w:sz w:val="20"/>
                <w:szCs w:val="20"/>
              </w:rPr>
            </w:pPr>
            <w:r>
              <w:rPr>
                <w:b/>
                <w:sz w:val="20"/>
                <w:szCs w:val="20"/>
              </w:rPr>
              <w:t>Course</w:t>
            </w:r>
            <w:r>
              <w:rPr>
                <w:b/>
                <w:sz w:val="20"/>
                <w:szCs w:val="20"/>
              </w:rPr>
              <w:t>:</w:t>
            </w:r>
          </w:p>
        </w:tc>
        <w:tc>
          <w:tcPr>
            <w:tcW w:w="3722" w:type="pct"/>
            <w:tcBorders/>
            <w:shd w:val="clear" w:color="auto" w:fill="auto"/>
          </w:tcPr>
          <w:p>
            <w:pPr>
              <w:pStyle w:val="style0"/>
              <w:rPr>
                <w:sz w:val="20"/>
                <w:szCs w:val="20"/>
              </w:rPr>
            </w:pPr>
          </w:p>
        </w:tc>
      </w:tr>
      <w:tr>
        <w:tblPrEx/>
        <w:trPr/>
        <w:tc>
          <w:tcPr>
            <w:tcW w:w="1278" w:type="pct"/>
            <w:tcBorders/>
            <w:shd w:val="clear" w:color="auto" w:fill="auto"/>
          </w:tcPr>
          <w:p>
            <w:pPr>
              <w:pStyle w:val="style0"/>
              <w:rPr>
                <w:b/>
                <w:sz w:val="20"/>
                <w:szCs w:val="20"/>
              </w:rPr>
            </w:pPr>
            <w:r>
              <w:rPr>
                <w:b/>
                <w:sz w:val="20"/>
                <w:szCs w:val="20"/>
              </w:rPr>
              <w:t>Supervisor:</w:t>
            </w:r>
          </w:p>
        </w:tc>
        <w:tc>
          <w:tcPr>
            <w:tcW w:w="3722" w:type="pct"/>
            <w:tcBorders/>
            <w:shd w:val="clear" w:color="auto" w:fill="auto"/>
          </w:tcPr>
          <w:p>
            <w:pPr>
              <w:pStyle w:val="style0"/>
              <w:rPr>
                <w:sz w:val="20"/>
                <w:szCs w:val="20"/>
              </w:rPr>
            </w:pPr>
          </w:p>
        </w:tc>
      </w:tr>
      <w:tr>
        <w:tblPrEx/>
        <w:trPr/>
        <w:tc>
          <w:tcPr>
            <w:tcW w:w="1278" w:type="pct"/>
            <w:tcBorders/>
            <w:shd w:val="clear" w:color="auto" w:fill="auto"/>
          </w:tcPr>
          <w:p>
            <w:pPr>
              <w:pStyle w:val="style0"/>
              <w:rPr>
                <w:sz w:val="20"/>
                <w:szCs w:val="20"/>
              </w:rPr>
            </w:pPr>
            <w:r>
              <w:rPr>
                <w:b/>
                <w:sz w:val="20"/>
                <w:szCs w:val="20"/>
              </w:rPr>
              <w:t>Second</w:t>
            </w:r>
            <w:r>
              <w:rPr>
                <w:b/>
                <w:sz w:val="20"/>
                <w:szCs w:val="20"/>
              </w:rPr>
              <w:t xml:space="preserve"> Reader</w:t>
            </w:r>
            <w:r>
              <w:rPr>
                <w:sz w:val="20"/>
                <w:szCs w:val="20"/>
              </w:rPr>
              <w:t>:</w:t>
            </w:r>
          </w:p>
        </w:tc>
        <w:tc>
          <w:tcPr>
            <w:tcW w:w="3722" w:type="pct"/>
            <w:tcBorders/>
            <w:shd w:val="clear" w:color="auto" w:fill="auto"/>
          </w:tcPr>
          <w:p>
            <w:pPr>
              <w:pStyle w:val="style0"/>
              <w:rPr>
                <w:sz w:val="20"/>
                <w:szCs w:val="20"/>
              </w:rPr>
            </w:pPr>
          </w:p>
        </w:tc>
      </w:tr>
    </w:tbl>
    <w:p>
      <w:pPr>
        <w:pStyle w:val="style1"/>
        <w:jc w:val="center"/>
        <w:rPr>
          <w:sz w:val="20"/>
          <w:szCs w:val="20"/>
        </w:rPr>
      </w:pPr>
      <w:r>
        <w:rPr>
          <w:sz w:val="20"/>
          <w:szCs w:val="20"/>
        </w:rPr>
        <w:t xml:space="preserve">CIS4055: </w:t>
      </w:r>
      <w:r>
        <w:rPr>
          <w:sz w:val="20"/>
          <w:szCs w:val="20"/>
        </w:rPr>
        <w:t>Computing Masters Project Proposal</w:t>
      </w:r>
    </w:p>
    <w:p>
      <w:pPr>
        <w:pStyle w:val="style0"/>
        <w:rPr/>
      </w:pPr>
    </w:p>
    <w:p>
      <w:pPr>
        <w:pStyle w:val="style2"/>
        <w:numPr>
          <w:ilvl w:val="0"/>
          <w:numId w:val="1"/>
        </w:numPr>
        <w:rPr>
          <w:sz w:val="20"/>
          <w:szCs w:val="20"/>
        </w:rPr>
      </w:pPr>
      <w:r>
        <w:rPr>
          <w:sz w:val="20"/>
          <w:szCs w:val="20"/>
        </w:rPr>
        <w:t>Project Title</w:t>
      </w:r>
    </w:p>
    <w:p>
      <w:pPr>
        <w:pStyle w:val="style0"/>
        <w:rPr>
          <w:sz w:val="20"/>
          <w:szCs w:val="20"/>
        </w:rPr>
      </w:pPr>
      <w:r>
        <w:rPr>
          <w:i/>
          <w:iCs/>
        </w:rPr>
        <w:t xml:space="preserve"> </w:t>
      </w:r>
      <w:r>
        <w:rPr>
          <w:i/>
          <w:iCs/>
          <w:sz w:val="20"/>
          <w:szCs w:val="20"/>
        </w:rPr>
        <w:t>Lung Cancer Risk Prediction Using Machine Learning and Web-Based Diagnostic Tool</w:t>
      </w:r>
    </w:p>
    <w:p>
      <w:pPr>
        <w:pStyle w:val="style2"/>
        <w:numPr>
          <w:ilvl w:val="0"/>
          <w:numId w:val="1"/>
        </w:numPr>
        <w:rPr>
          <w:sz w:val="20"/>
          <w:szCs w:val="20"/>
        </w:rPr>
      </w:pPr>
      <w:r>
        <w:rPr>
          <w:sz w:val="20"/>
          <w:szCs w:val="20"/>
        </w:rPr>
        <w:t>What problem are you trying to solve?</w:t>
      </w:r>
    </w:p>
    <w:p>
      <w:pPr>
        <w:pStyle w:val="style0"/>
        <w:rPr>
          <w:sz w:val="20"/>
          <w:szCs w:val="20"/>
        </w:rPr>
      </w:pPr>
      <w:r>
        <w:t xml:space="preserve"> </w:t>
      </w:r>
      <w:r>
        <w:rPr>
          <w:sz w:val="20"/>
          <w:szCs w:val="20"/>
        </w:rPr>
        <w:t>Lung cancer is one of the leading causes of cancer-related deaths worldwide, and its early detection is critical for improving survival rates. However, many individuals do not recognize the symptoms early enough, and access to timely medical screening can be limited. The goal of this project is to develop a machine learning-based system that can predict the risk of lung cancer based on user-inputted health data and symptoms. By integrating this model into a user-friendly web application, the system aims to provide an accessible, early-warning tool that helps individuals assess their potential risk and seek medical advice sooner.</w:t>
      </w:r>
    </w:p>
    <w:p>
      <w:pPr>
        <w:pStyle w:val="style2"/>
        <w:numPr>
          <w:ilvl w:val="0"/>
          <w:numId w:val="1"/>
        </w:numPr>
        <w:rPr>
          <w:sz w:val="20"/>
          <w:szCs w:val="20"/>
        </w:rPr>
      </w:pPr>
      <w:r>
        <w:rPr>
          <w:sz w:val="20"/>
          <w:szCs w:val="20"/>
        </w:rPr>
        <w:t>Research Question</w:t>
      </w:r>
      <w:r>
        <w:rPr>
          <w:sz w:val="20"/>
          <w:szCs w:val="20"/>
        </w:rPr>
        <w:t>.</w:t>
      </w:r>
    </w:p>
    <w:p>
      <w:pPr>
        <w:pStyle w:val="style0"/>
        <w:rPr>
          <w:sz w:val="20"/>
          <w:szCs w:val="20"/>
        </w:rPr>
      </w:pPr>
      <w:r>
        <w:rPr>
          <w:sz w:val="20"/>
          <w:szCs w:val="20"/>
        </w:rPr>
        <w:t xml:space="preserve">Can machine learning algorithms accurately predict an individual's risk of lung cancer based on health-related input data, and can this prediction be effectively delivered through a user-friendly web application to support early detection and </w:t>
      </w:r>
      <w:r>
        <w:rPr>
          <w:sz w:val="20"/>
          <w:szCs w:val="20"/>
        </w:rPr>
        <w:t>awareness?</w:t>
      </w:r>
      <w:r>
        <w:rPr>
          <w:sz w:val="20"/>
          <w:szCs w:val="20"/>
        </w:rPr>
        <w:t>.</w:t>
      </w:r>
    </w:p>
    <w:p>
      <w:pPr>
        <w:pStyle w:val="style2"/>
        <w:numPr>
          <w:ilvl w:val="0"/>
          <w:numId w:val="1"/>
        </w:numPr>
        <w:rPr>
          <w:sz w:val="20"/>
          <w:szCs w:val="20"/>
        </w:rPr>
      </w:pPr>
      <w:r>
        <w:rPr>
          <w:sz w:val="20"/>
          <w:szCs w:val="20"/>
        </w:rPr>
        <w:t>Hypothesis</w:t>
      </w:r>
      <w:r>
        <w:rPr>
          <w:sz w:val="20"/>
          <w:szCs w:val="20"/>
        </w:rPr>
        <w:t>.</w:t>
      </w:r>
    </w:p>
    <w:p>
      <w:pPr>
        <w:pStyle w:val="style0"/>
        <w:rPr>
          <w:sz w:val="20"/>
          <w:szCs w:val="20"/>
        </w:rPr>
      </w:pPr>
      <w:r>
        <w:rPr>
          <w:sz w:val="20"/>
          <w:szCs w:val="20"/>
        </w:rPr>
        <w:t>The use of machine learning algorithms can significantly improve the accuracy of predicting lung cancer risk based on individual health data and symptoms, and integrating the best-performing model into a web application will provide a practical and accessible tool for early risk assessment.</w:t>
      </w:r>
    </w:p>
    <w:p>
      <w:pPr>
        <w:pStyle w:val="style2"/>
        <w:numPr>
          <w:ilvl w:val="0"/>
          <w:numId w:val="1"/>
        </w:numPr>
        <w:rPr>
          <w:sz w:val="20"/>
          <w:szCs w:val="20"/>
        </w:rPr>
      </w:pPr>
      <w:r>
        <w:rPr>
          <w:sz w:val="20"/>
          <w:szCs w:val="20"/>
        </w:rPr>
        <w:t>Objectives of the project</w:t>
      </w:r>
      <w:r>
        <w:rPr>
          <w:sz w:val="20"/>
          <w:szCs w:val="20"/>
        </w:rPr>
        <w:t>.</w:t>
      </w:r>
    </w:p>
    <w:p>
      <w:pPr>
        <w:pStyle w:val="style0"/>
        <w:rPr>
          <w:sz w:val="20"/>
          <w:szCs w:val="20"/>
        </w:rPr>
      </w:pPr>
      <w:r>
        <w:rPr>
          <w:sz w:val="20"/>
          <w:szCs w:val="20"/>
        </w:rPr>
        <w:t>1.</w:t>
      </w:r>
      <w:r>
        <w:rPr>
          <w:sz w:val="20"/>
          <w:szCs w:val="20"/>
        </w:rPr>
        <w:t xml:space="preserve">  To investigate previous research and existing systems related to lung cancer prediction using machine learning techniques.</w:t>
      </w:r>
    </w:p>
    <w:p>
      <w:pPr>
        <w:pStyle w:val="style0"/>
        <w:rPr>
          <w:sz w:val="20"/>
          <w:szCs w:val="20"/>
        </w:rPr>
      </w:pPr>
      <w:r>
        <w:rPr>
          <w:sz w:val="20"/>
          <w:szCs w:val="20"/>
        </w:rPr>
        <w:t>2.</w:t>
      </w:r>
      <w:r>
        <w:rPr>
          <w:sz w:val="20"/>
          <w:szCs w:val="20"/>
        </w:rPr>
        <w:t xml:space="preserve"> To collect, preprocess, and explore lung cancer-related datasets through Exploratory Data Analysis (EDA).</w:t>
      </w:r>
    </w:p>
    <w:p>
      <w:pPr>
        <w:pStyle w:val="style0"/>
        <w:rPr>
          <w:sz w:val="20"/>
          <w:szCs w:val="20"/>
        </w:rPr>
      </w:pPr>
      <w:r>
        <w:rPr>
          <w:sz w:val="20"/>
          <w:szCs w:val="20"/>
        </w:rPr>
        <w:t>3.</w:t>
      </w:r>
      <w:r>
        <w:rPr>
          <w:sz w:val="20"/>
          <w:szCs w:val="20"/>
        </w:rPr>
        <w:t xml:space="preserve"> To apply and compare multiple machine learning algorithms to identify the most accurate model for lung cancer risk prediction.</w:t>
      </w:r>
    </w:p>
    <w:p>
      <w:pPr>
        <w:pStyle w:val="style0"/>
        <w:rPr>
          <w:sz w:val="20"/>
          <w:szCs w:val="20"/>
        </w:rPr>
      </w:pPr>
      <w:r>
        <w:rPr>
          <w:sz w:val="20"/>
          <w:szCs w:val="20"/>
        </w:rPr>
        <w:t>4.</w:t>
      </w:r>
      <w:r>
        <w:rPr>
          <w:sz w:val="20"/>
          <w:szCs w:val="20"/>
        </w:rPr>
        <w:t xml:space="preserve">  To design and implement a predictive model based on the best-performing algorithm.</w:t>
      </w:r>
    </w:p>
    <w:p>
      <w:pPr>
        <w:pStyle w:val="style0"/>
        <w:rPr>
          <w:sz w:val="20"/>
          <w:szCs w:val="20"/>
        </w:rPr>
      </w:pPr>
      <w:r>
        <w:rPr>
          <w:sz w:val="20"/>
          <w:szCs w:val="20"/>
        </w:rPr>
        <w:t>5.</w:t>
      </w:r>
      <w:r>
        <w:rPr>
          <w:sz w:val="20"/>
          <w:szCs w:val="20"/>
        </w:rPr>
        <w:t>To develop a user-friendly web application that allows individuals to input personal data and receive lung cancer risk predictions.</w:t>
      </w:r>
    </w:p>
    <w:p>
      <w:pPr>
        <w:pStyle w:val="style0"/>
        <w:rPr>
          <w:sz w:val="20"/>
          <w:szCs w:val="20"/>
        </w:rPr>
      </w:pPr>
      <w:r>
        <w:rPr>
          <w:sz w:val="20"/>
          <w:szCs w:val="20"/>
        </w:rPr>
        <w:t>6.</w:t>
      </w:r>
      <w:r>
        <w:rPr>
          <w:sz w:val="20"/>
          <w:szCs w:val="20"/>
        </w:rPr>
        <w:t xml:space="preserve">  To critically evaluate the performance and usability of the final system through accuracy metrics and user feedback.</w:t>
      </w:r>
    </w:p>
    <w:p>
      <w:pPr>
        <w:pStyle w:val="style0"/>
        <w:rPr>
          <w:sz w:val="20"/>
          <w:szCs w:val="20"/>
        </w:rPr>
      </w:pPr>
    </w:p>
    <w:p>
      <w:pPr>
        <w:pStyle w:val="style2"/>
        <w:numPr>
          <w:ilvl w:val="0"/>
          <w:numId w:val="1"/>
        </w:numPr>
        <w:rPr>
          <w:sz w:val="20"/>
          <w:szCs w:val="20"/>
        </w:rPr>
      </w:pPr>
      <w:r>
        <w:rPr>
          <w:sz w:val="20"/>
          <w:szCs w:val="20"/>
        </w:rPr>
        <w:t>Expected end products</w:t>
      </w:r>
      <w:r>
        <w:rPr>
          <w:sz w:val="20"/>
          <w:szCs w:val="20"/>
        </w:rPr>
        <w:t>.</w:t>
      </w:r>
    </w:p>
    <w:p>
      <w:pPr>
        <w:pStyle w:val="style0"/>
        <w:rPr>
          <w:i/>
          <w:iCs/>
          <w:sz w:val="20"/>
          <w:szCs w:val="20"/>
        </w:rPr>
      </w:pPr>
      <w:r>
        <w:rPr>
          <w:i/>
          <w:iCs/>
          <w:sz w:val="20"/>
          <w:szCs w:val="20"/>
        </w:rPr>
        <w:t>The primary deliverable will be a detailed dissertation report that documents the entire research and development process, including problem definition, literature review, data analysis, model development, and evaluation.</w:t>
      </w:r>
    </w:p>
    <w:p>
      <w:pPr>
        <w:pStyle w:val="style0"/>
        <w:rPr>
          <w:i/>
          <w:iCs/>
          <w:sz w:val="20"/>
          <w:szCs w:val="20"/>
        </w:rPr>
      </w:pPr>
      <w:r>
        <w:rPr>
          <w:i/>
          <w:iCs/>
          <w:sz w:val="20"/>
          <w:szCs w:val="20"/>
        </w:rPr>
        <w:t>In addition to the report, I will develop the following artefacts:</w:t>
      </w:r>
    </w:p>
    <w:p>
      <w:pPr>
        <w:pStyle w:val="style0"/>
        <w:numPr>
          <w:ilvl w:val="0"/>
          <w:numId w:val="6"/>
        </w:numPr>
        <w:rPr>
          <w:i/>
          <w:iCs/>
          <w:sz w:val="20"/>
          <w:szCs w:val="20"/>
        </w:rPr>
      </w:pPr>
      <w:r>
        <w:rPr>
          <w:i/>
          <w:iCs/>
          <w:sz w:val="20"/>
          <w:szCs w:val="20"/>
        </w:rPr>
        <w:t>A fully functional web-based application that allows users to input their health-related data and receive a prediction regarding their potential risk of lung cancer.</w:t>
      </w:r>
    </w:p>
    <w:p>
      <w:pPr>
        <w:pStyle w:val="style0"/>
        <w:numPr>
          <w:ilvl w:val="0"/>
          <w:numId w:val="6"/>
        </w:numPr>
        <w:rPr>
          <w:i/>
          <w:iCs/>
          <w:sz w:val="20"/>
          <w:szCs w:val="20"/>
        </w:rPr>
      </w:pPr>
      <w:r>
        <w:rPr>
          <w:i/>
          <w:iCs/>
          <w:sz w:val="20"/>
          <w:szCs w:val="20"/>
        </w:rPr>
        <w:t>Results of technical experiments comparing multiple machine learning algorithms for accuracy, precision, recall, and ROC curve performance.</w:t>
      </w:r>
    </w:p>
    <w:p>
      <w:pPr>
        <w:pStyle w:val="style0"/>
        <w:numPr>
          <w:ilvl w:val="0"/>
          <w:numId w:val="6"/>
        </w:numPr>
        <w:rPr>
          <w:i/>
          <w:iCs/>
          <w:sz w:val="20"/>
          <w:szCs w:val="20"/>
        </w:rPr>
      </w:pPr>
      <w:r>
        <w:rPr>
          <w:i/>
          <w:iCs/>
          <w:sz w:val="20"/>
          <w:szCs w:val="20"/>
        </w:rPr>
        <w:t>Evaluation and justification for the chosen algorithm based on experimental results.</w:t>
      </w:r>
    </w:p>
    <w:p>
      <w:pPr>
        <w:pStyle w:val="style0"/>
        <w:numPr>
          <w:ilvl w:val="0"/>
          <w:numId w:val="6"/>
        </w:numPr>
        <w:rPr>
          <w:i/>
          <w:iCs/>
          <w:sz w:val="20"/>
          <w:szCs w:val="20"/>
        </w:rPr>
      </w:pPr>
      <w:r>
        <w:rPr>
          <w:i/>
          <w:iCs/>
          <w:sz w:val="20"/>
          <w:szCs w:val="20"/>
        </w:rPr>
        <w:t>Application of data science techniques, including Exploratory Data Analysis (EDA), feature correlation analysis, model training and testing, and performance evaluation on a real-world health dataset.</w:t>
      </w:r>
    </w:p>
    <w:p>
      <w:pPr>
        <w:pStyle w:val="style0"/>
        <w:numPr>
          <w:ilvl w:val="0"/>
          <w:numId w:val="6"/>
        </w:numPr>
        <w:rPr>
          <w:i/>
          <w:iCs/>
          <w:sz w:val="20"/>
          <w:szCs w:val="20"/>
        </w:rPr>
      </w:pPr>
      <w:r>
        <w:rPr>
          <w:i/>
          <w:iCs/>
          <w:sz w:val="20"/>
          <w:szCs w:val="20"/>
        </w:rPr>
        <w:t>Insights and guidance on using machine learning for early disease detection, demonstrating how such technologies can support public health initiatives through accessible digital tools.</w:t>
      </w:r>
    </w:p>
    <w:p>
      <w:pPr>
        <w:pStyle w:val="style0"/>
        <w:rPr>
          <w:sz w:val="20"/>
          <w:szCs w:val="20"/>
        </w:rPr>
      </w:pPr>
      <w:r>
        <w:rPr>
          <w:sz w:val="20"/>
          <w:szCs w:val="20"/>
          <w:shd w:val="clear" w:color="auto" w:fill="ffffff"/>
        </w:rPr>
        <w:t xml:space="preserve"> </w:t>
      </w:r>
    </w:p>
    <w:p>
      <w:pPr>
        <w:pStyle w:val="style2"/>
        <w:numPr>
          <w:ilvl w:val="0"/>
          <w:numId w:val="1"/>
        </w:numPr>
        <w:rPr>
          <w:sz w:val="20"/>
          <w:szCs w:val="20"/>
        </w:rPr>
      </w:pPr>
      <w:r>
        <w:rPr>
          <w:sz w:val="20"/>
          <w:szCs w:val="20"/>
        </w:rPr>
        <w:t>Ethical Considerations</w:t>
      </w:r>
      <w:r>
        <w:rPr>
          <w:sz w:val="20"/>
          <w:szCs w:val="20"/>
        </w:rPr>
        <w:t>.</w:t>
      </w:r>
    </w:p>
    <w:p>
      <w:pPr>
        <w:pStyle w:val="style0"/>
        <w:rPr>
          <w:sz w:val="20"/>
          <w:szCs w:val="20"/>
        </w:rPr>
      </w:pPr>
      <w:r>
        <w:rPr>
          <w:sz w:val="20"/>
          <w:szCs w:val="20"/>
        </w:rPr>
        <w:t>&lt; Please review the guidance on the Bb module for more information about this, but here you should outline what ethical, legal and professional issues you will need to address in your project. You should also consider if your project will involve any human input e.g.: survey participants, testers/evaluators of your product or artefact</w:t>
      </w:r>
      <w:r>
        <w:rPr>
          <w:sz w:val="20"/>
          <w:szCs w:val="20"/>
        </w:rPr>
        <w:t>?</w:t>
      </w:r>
      <w:r>
        <w:rPr>
          <w:sz w:val="20"/>
          <w:szCs w:val="20"/>
        </w:rPr>
        <w:t xml:space="preserve"> How will you protect their privacy? How will you ensure the security of any data that results from this? Is the content matter of your product/artefact likely to put someone, including yourself, at risk of harm (physical or psychological)?</w:t>
      </w:r>
    </w:p>
    <w:p>
      <w:pPr>
        <w:pStyle w:val="style0"/>
        <w:rPr>
          <w:sz w:val="20"/>
          <w:szCs w:val="20"/>
        </w:rPr>
      </w:pPr>
      <w:r>
        <w:rPr>
          <w:sz w:val="20"/>
          <w:szCs w:val="20"/>
        </w:rPr>
        <w:t>As discussed on the Bb module you need to determine if your project is low risk or whether you need to apply for Ethical approval via the ERM or not</w:t>
      </w:r>
      <w:r>
        <w:rPr>
          <w:sz w:val="20"/>
          <w:szCs w:val="20"/>
        </w:rPr>
        <w:t>. Please complete the table below</w:t>
      </w:r>
      <w:r>
        <w:rPr>
          <w:sz w:val="20"/>
          <w:szCs w:val="20"/>
        </w:rPr>
        <w:t xml:space="preserve"> and include it in your </w:t>
      </w:r>
      <w:r>
        <w:rPr>
          <w:sz w:val="20"/>
          <w:szCs w:val="20"/>
        </w:rPr>
        <w:t xml:space="preserve">report! </w:t>
      </w:r>
      <w:r>
        <w:rPr>
          <w:sz w:val="20"/>
          <w:szCs w:val="20"/>
        </w:rPr>
        <w:t>&gt;</w:t>
      </w:r>
    </w:p>
    <w:p>
      <w:pPr>
        <w:pStyle w:val="style3"/>
        <w:numPr>
          <w:ilvl w:val="1"/>
          <w:numId w:val="1"/>
        </w:numPr>
        <w:rPr>
          <w:sz w:val="20"/>
          <w:szCs w:val="20"/>
        </w:rPr>
      </w:pPr>
      <w:r>
        <w:rPr>
          <w:sz w:val="20"/>
          <w:szCs w:val="20"/>
        </w:rPr>
        <w:t>Ethics Declaration:</w:t>
      </w:r>
    </w:p>
    <w:tbl>
      <w:tblPr>
        <w:tblW w:w="9120" w:type="dxa"/>
        <w:tblInd w:w="-10" w:type="dxa"/>
        <w:tblCellMar>
          <w:left w:w="0" w:type="dxa"/>
          <w:right w:w="0" w:type="dxa"/>
        </w:tblCellMar>
        <w:tblLook w:val="04A0" w:firstRow="1" w:lastRow="0" w:firstColumn="1" w:lastColumn="0" w:noHBand="0" w:noVBand="1"/>
      </w:tblPr>
      <w:tblGrid>
        <w:gridCol w:w="5568"/>
        <w:gridCol w:w="1776"/>
        <w:gridCol w:w="1776"/>
      </w:tblGrid>
      <w:tr>
        <w:trPr/>
        <w:tc>
          <w:tcPr>
            <w:tcW w:w="76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pPr>
              <w:pStyle w:val="style0"/>
              <w:rPr>
                <w:rFonts w:ascii="Calibri" w:eastAsia="Calibri" w:hAnsi="Calibri"/>
                <w:sz w:val="20"/>
                <w:szCs w:val="20"/>
                <w:lang w:eastAsia="en-GB"/>
              </w:rPr>
            </w:pPr>
            <w:r>
              <w:rPr>
                <w:color w:val="000000"/>
                <w:sz w:val="20"/>
                <w:szCs w:val="20"/>
                <w:bdr w:val="none" w:sz="0" w:space="0" w:color="auto" w:frame="true"/>
                <w:lang w:eastAsia="en-GB"/>
              </w:rPr>
              <w:t> </w:t>
            </w:r>
          </w:p>
        </w:tc>
        <w:tc>
          <w:tcPr>
            <w:tcW w:w="69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pPr>
              <w:pStyle w:val="style0"/>
              <w:rPr>
                <w:sz w:val="20"/>
                <w:szCs w:val="20"/>
                <w:lang w:eastAsia="en-GB"/>
              </w:rPr>
            </w:pPr>
            <w:r>
              <w:rPr>
                <w:b/>
                <w:bCs/>
                <w:color w:val="000000"/>
                <w:sz w:val="20"/>
                <w:szCs w:val="20"/>
                <w:bdr w:val="none" w:sz="0" w:space="0" w:color="auto" w:frame="true"/>
                <w:lang w:eastAsia="en-GB"/>
              </w:rPr>
              <w:t>True</w:t>
            </w:r>
          </w:p>
        </w:tc>
        <w:tc>
          <w:tcPr>
            <w:tcW w:w="77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pPr>
              <w:pStyle w:val="style0"/>
              <w:rPr>
                <w:sz w:val="20"/>
                <w:szCs w:val="20"/>
                <w:lang w:eastAsia="en-GB"/>
              </w:rPr>
            </w:pPr>
            <w:r>
              <w:rPr>
                <w:b/>
                <w:bCs/>
                <w:color w:val="000000"/>
                <w:sz w:val="20"/>
                <w:szCs w:val="20"/>
                <w:bdr w:val="none" w:sz="0" w:space="0" w:color="auto" w:frame="true"/>
                <w:lang w:eastAsia="en-GB"/>
              </w:rPr>
              <w:t>False</w:t>
            </w:r>
          </w:p>
        </w:tc>
      </w:tr>
      <w:tr>
        <w:tblPrEx/>
        <w:trPr/>
        <w:tc>
          <w:tcPr>
            <w:tcW w:w="76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pPr>
              <w:pStyle w:val="style0"/>
              <w:rPr>
                <w:sz w:val="20"/>
                <w:szCs w:val="20"/>
                <w:lang w:eastAsia="en-GB"/>
              </w:rPr>
            </w:pPr>
            <w:r>
              <w:rPr>
                <w:color w:val="000000"/>
                <w:sz w:val="20"/>
                <w:szCs w:val="20"/>
                <w:bdr w:val="none" w:sz="0" w:space="0" w:color="auto" w:frame="true"/>
                <w:lang w:eastAsia="en-GB"/>
              </w:rPr>
              <w:t>My project is entirely literature based and/or technical,</w:t>
            </w:r>
          </w:p>
        </w:tc>
        <w:tc>
          <w:tcPr>
            <w:tcW w:w="693" w:type="dxa"/>
            <w:tcBorders>
              <w:top w:val="nil"/>
              <w:left w:val="nil"/>
              <w:bottom w:val="single" w:sz="8" w:space="0" w:color="auto"/>
              <w:right w:val="single" w:sz="8" w:space="0" w:color="auto"/>
            </w:tcBorders>
            <w:tcMar>
              <w:top w:w="0" w:type="dxa"/>
              <w:left w:w="108" w:type="dxa"/>
              <w:bottom w:w="0" w:type="dxa"/>
              <w:right w:w="108" w:type="dxa"/>
            </w:tcMar>
            <w:hideMark/>
          </w:tcPr>
          <w:p>
            <w:pPr>
              <w:pStyle w:val="style179"/>
              <w:numPr>
                <w:ilvl w:val="0"/>
                <w:numId w:val="7"/>
              </w:numPr>
              <w:rPr>
                <w:sz w:val="20"/>
                <w:szCs w:val="20"/>
                <w:lang w:eastAsia="en-GB"/>
              </w:rPr>
            </w:pPr>
          </w:p>
        </w:tc>
        <w:tc>
          <w:tcPr>
            <w:tcW w:w="779" w:type="dxa"/>
            <w:tcBorders>
              <w:top w:val="nil"/>
              <w:left w:val="nil"/>
              <w:bottom w:val="single" w:sz="8" w:space="0" w:color="auto"/>
              <w:right w:val="single" w:sz="8" w:space="0" w:color="auto"/>
            </w:tcBorders>
            <w:tcMar>
              <w:top w:w="0" w:type="dxa"/>
              <w:left w:w="108" w:type="dxa"/>
              <w:bottom w:w="0" w:type="dxa"/>
              <w:right w:w="108" w:type="dxa"/>
            </w:tcMar>
            <w:hideMark/>
          </w:tcPr>
          <w:p>
            <w:pPr>
              <w:pStyle w:val="style0"/>
              <w:rPr>
                <w:sz w:val="20"/>
                <w:szCs w:val="20"/>
                <w:lang w:eastAsia="en-GB"/>
              </w:rPr>
            </w:pPr>
            <w:r>
              <w:rPr>
                <w:color w:val="000000"/>
                <w:sz w:val="20"/>
                <w:szCs w:val="20"/>
                <w:bdr w:val="none" w:sz="0" w:space="0" w:color="auto" w:frame="true"/>
                <w:lang w:eastAsia="en-GB"/>
              </w:rPr>
              <w:t> </w:t>
            </w:r>
          </w:p>
        </w:tc>
      </w:tr>
      <w:tr>
        <w:tblPrEx/>
        <w:trPr/>
        <w:tc>
          <w:tcPr>
            <w:tcW w:w="76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pPr>
              <w:pStyle w:val="style0"/>
              <w:rPr>
                <w:sz w:val="20"/>
                <w:szCs w:val="20"/>
                <w:lang w:eastAsia="en-GB"/>
              </w:rPr>
            </w:pPr>
            <w:r>
              <w:rPr>
                <w:color w:val="000000"/>
                <w:sz w:val="20"/>
                <w:szCs w:val="20"/>
                <w:bdr w:val="none" w:sz="0" w:space="0" w:color="auto" w:frame="true"/>
                <w:lang w:eastAsia="en-GB"/>
              </w:rPr>
              <w:t>My Project does not use any form of participants,</w:t>
            </w:r>
          </w:p>
        </w:tc>
        <w:tc>
          <w:tcPr>
            <w:tcW w:w="693" w:type="dxa"/>
            <w:tcBorders>
              <w:top w:val="nil"/>
              <w:left w:val="nil"/>
              <w:bottom w:val="single" w:sz="8" w:space="0" w:color="auto"/>
              <w:right w:val="single" w:sz="8" w:space="0" w:color="auto"/>
            </w:tcBorders>
            <w:tcMar>
              <w:top w:w="0" w:type="dxa"/>
              <w:left w:w="108" w:type="dxa"/>
              <w:bottom w:w="0" w:type="dxa"/>
              <w:right w:w="108" w:type="dxa"/>
            </w:tcMar>
            <w:hideMark/>
          </w:tcPr>
          <w:p>
            <w:pPr>
              <w:pStyle w:val="style179"/>
              <w:numPr>
                <w:ilvl w:val="0"/>
                <w:numId w:val="7"/>
              </w:numPr>
              <w:rPr>
                <w:sz w:val="20"/>
                <w:szCs w:val="20"/>
                <w:lang w:eastAsia="en-GB"/>
              </w:rPr>
            </w:pPr>
          </w:p>
        </w:tc>
        <w:tc>
          <w:tcPr>
            <w:tcW w:w="779" w:type="dxa"/>
            <w:tcBorders>
              <w:top w:val="nil"/>
              <w:left w:val="nil"/>
              <w:bottom w:val="single" w:sz="8" w:space="0" w:color="auto"/>
              <w:right w:val="single" w:sz="8" w:space="0" w:color="auto"/>
            </w:tcBorders>
            <w:tcMar>
              <w:top w:w="0" w:type="dxa"/>
              <w:left w:w="108" w:type="dxa"/>
              <w:bottom w:w="0" w:type="dxa"/>
              <w:right w:w="108" w:type="dxa"/>
            </w:tcMar>
            <w:hideMark/>
          </w:tcPr>
          <w:p>
            <w:pPr>
              <w:pStyle w:val="style0"/>
              <w:rPr>
                <w:sz w:val="20"/>
                <w:szCs w:val="20"/>
                <w:lang w:eastAsia="en-GB"/>
              </w:rPr>
            </w:pPr>
            <w:r>
              <w:rPr>
                <w:color w:val="000000"/>
                <w:sz w:val="20"/>
                <w:szCs w:val="20"/>
                <w:bdr w:val="none" w:sz="0" w:space="0" w:color="auto" w:frame="true"/>
                <w:lang w:eastAsia="en-GB"/>
              </w:rPr>
              <w:t> </w:t>
            </w:r>
          </w:p>
        </w:tc>
      </w:tr>
      <w:tr>
        <w:tblPrEx/>
        <w:trPr/>
        <w:tc>
          <w:tcPr>
            <w:tcW w:w="76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pPr>
              <w:pStyle w:val="style0"/>
              <w:jc w:val="left"/>
              <w:rPr>
                <w:sz w:val="20"/>
                <w:szCs w:val="20"/>
                <w:lang w:eastAsia="en-GB"/>
              </w:rPr>
            </w:pPr>
            <w:r>
              <w:rPr>
                <w:color w:val="000000"/>
                <w:sz w:val="20"/>
                <w:szCs w:val="20"/>
                <w:bdr w:val="none" w:sz="0" w:space="0" w:color="auto" w:frame="true"/>
                <w:lang w:eastAsia="en-GB"/>
              </w:rPr>
              <w:t>My Project does not use external inputs (e.g. liaising with someone in industry),</w:t>
            </w:r>
          </w:p>
        </w:tc>
        <w:tc>
          <w:tcPr>
            <w:tcW w:w="693" w:type="dxa"/>
            <w:tcBorders>
              <w:top w:val="nil"/>
              <w:left w:val="nil"/>
              <w:bottom w:val="single" w:sz="8" w:space="0" w:color="auto"/>
              <w:right w:val="single" w:sz="8" w:space="0" w:color="auto"/>
            </w:tcBorders>
            <w:tcMar>
              <w:top w:w="0" w:type="dxa"/>
              <w:left w:w="108" w:type="dxa"/>
              <w:bottom w:w="0" w:type="dxa"/>
              <w:right w:w="108" w:type="dxa"/>
            </w:tcMar>
            <w:hideMark/>
          </w:tcPr>
          <w:p>
            <w:pPr>
              <w:pStyle w:val="style179"/>
              <w:numPr>
                <w:ilvl w:val="0"/>
                <w:numId w:val="7"/>
              </w:numPr>
              <w:rPr>
                <w:sz w:val="20"/>
                <w:szCs w:val="20"/>
                <w:lang w:eastAsia="en-GB"/>
              </w:rPr>
            </w:pPr>
          </w:p>
        </w:tc>
        <w:tc>
          <w:tcPr>
            <w:tcW w:w="779" w:type="dxa"/>
            <w:tcBorders>
              <w:top w:val="nil"/>
              <w:left w:val="nil"/>
              <w:bottom w:val="single" w:sz="8" w:space="0" w:color="auto"/>
              <w:right w:val="single" w:sz="8" w:space="0" w:color="auto"/>
            </w:tcBorders>
            <w:tcMar>
              <w:top w:w="0" w:type="dxa"/>
              <w:left w:w="108" w:type="dxa"/>
              <w:bottom w:w="0" w:type="dxa"/>
              <w:right w:w="108" w:type="dxa"/>
            </w:tcMar>
            <w:hideMark/>
          </w:tcPr>
          <w:p>
            <w:pPr>
              <w:pStyle w:val="style0"/>
              <w:rPr>
                <w:sz w:val="20"/>
                <w:szCs w:val="20"/>
                <w:lang w:eastAsia="en-GB"/>
              </w:rPr>
            </w:pPr>
            <w:r>
              <w:rPr>
                <w:color w:val="000000"/>
                <w:sz w:val="20"/>
                <w:szCs w:val="20"/>
                <w:bdr w:val="none" w:sz="0" w:space="0" w:color="auto" w:frame="true"/>
                <w:lang w:eastAsia="en-GB"/>
              </w:rPr>
              <w:t> </w:t>
            </w:r>
          </w:p>
        </w:tc>
      </w:tr>
      <w:tr>
        <w:tblPrEx/>
        <w:trPr/>
        <w:tc>
          <w:tcPr>
            <w:tcW w:w="76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pPr>
              <w:pStyle w:val="style0"/>
              <w:rPr>
                <w:sz w:val="20"/>
                <w:szCs w:val="20"/>
                <w:lang w:eastAsia="en-GB"/>
              </w:rPr>
            </w:pPr>
            <w:r>
              <w:rPr>
                <w:color w:val="000000"/>
                <w:sz w:val="20"/>
                <w:szCs w:val="20"/>
                <w:bdr w:val="none" w:sz="0" w:space="0" w:color="auto" w:frame="true"/>
                <w:lang w:eastAsia="en-GB"/>
              </w:rPr>
              <w:t>My Project does not require me to do work off campus (e.g. in a company),</w:t>
            </w:r>
          </w:p>
        </w:tc>
        <w:tc>
          <w:tcPr>
            <w:tcW w:w="693" w:type="dxa"/>
            <w:tcBorders>
              <w:top w:val="nil"/>
              <w:left w:val="nil"/>
              <w:bottom w:val="single" w:sz="8" w:space="0" w:color="auto"/>
              <w:right w:val="single" w:sz="8" w:space="0" w:color="auto"/>
            </w:tcBorders>
            <w:tcMar>
              <w:top w:w="0" w:type="dxa"/>
              <w:left w:w="108" w:type="dxa"/>
              <w:bottom w:w="0" w:type="dxa"/>
              <w:right w:w="108" w:type="dxa"/>
            </w:tcMar>
            <w:hideMark/>
          </w:tcPr>
          <w:p>
            <w:pPr>
              <w:pStyle w:val="style179"/>
              <w:numPr>
                <w:ilvl w:val="0"/>
                <w:numId w:val="7"/>
              </w:numPr>
              <w:rPr>
                <w:sz w:val="20"/>
                <w:szCs w:val="20"/>
                <w:lang w:eastAsia="en-GB"/>
              </w:rPr>
            </w:pPr>
          </w:p>
        </w:tc>
        <w:tc>
          <w:tcPr>
            <w:tcW w:w="779" w:type="dxa"/>
            <w:tcBorders>
              <w:top w:val="nil"/>
              <w:left w:val="nil"/>
              <w:bottom w:val="single" w:sz="8" w:space="0" w:color="auto"/>
              <w:right w:val="single" w:sz="8" w:space="0" w:color="auto"/>
            </w:tcBorders>
            <w:tcMar>
              <w:top w:w="0" w:type="dxa"/>
              <w:left w:w="108" w:type="dxa"/>
              <w:bottom w:w="0" w:type="dxa"/>
              <w:right w:w="108" w:type="dxa"/>
            </w:tcMar>
            <w:hideMark/>
          </w:tcPr>
          <w:p>
            <w:pPr>
              <w:pStyle w:val="style0"/>
              <w:rPr>
                <w:sz w:val="20"/>
                <w:szCs w:val="20"/>
                <w:lang w:eastAsia="en-GB"/>
              </w:rPr>
            </w:pPr>
            <w:r>
              <w:rPr>
                <w:color w:val="000000"/>
                <w:sz w:val="20"/>
                <w:szCs w:val="20"/>
                <w:bdr w:val="none" w:sz="0" w:space="0" w:color="auto" w:frame="true"/>
                <w:lang w:eastAsia="en-GB"/>
              </w:rPr>
              <w:t> </w:t>
            </w:r>
          </w:p>
        </w:tc>
      </w:tr>
      <w:tr>
        <w:tblPrEx/>
        <w:trPr/>
        <w:tc>
          <w:tcPr>
            <w:tcW w:w="76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pPr>
              <w:pStyle w:val="style0"/>
              <w:rPr>
                <w:sz w:val="20"/>
                <w:szCs w:val="20"/>
                <w:lang w:eastAsia="en-GB"/>
              </w:rPr>
            </w:pPr>
            <w:r>
              <w:rPr>
                <w:color w:val="000000"/>
                <w:sz w:val="20"/>
                <w:szCs w:val="20"/>
                <w:bdr w:val="none" w:sz="0" w:space="0" w:color="auto" w:frame="true"/>
                <w:lang w:eastAsia="en-GB"/>
              </w:rPr>
              <w:t>My Project does not use secondary data sets</w:t>
            </w:r>
          </w:p>
        </w:tc>
        <w:tc>
          <w:tcPr>
            <w:tcW w:w="693" w:type="dxa"/>
            <w:tcBorders>
              <w:top w:val="nil"/>
              <w:left w:val="nil"/>
              <w:bottom w:val="single" w:sz="8" w:space="0" w:color="auto"/>
              <w:right w:val="single" w:sz="8" w:space="0" w:color="auto"/>
            </w:tcBorders>
            <w:tcMar>
              <w:top w:w="0" w:type="dxa"/>
              <w:left w:w="108" w:type="dxa"/>
              <w:bottom w:w="0" w:type="dxa"/>
              <w:right w:w="108" w:type="dxa"/>
            </w:tcMar>
            <w:hideMark/>
          </w:tcPr>
          <w:p>
            <w:pPr>
              <w:pStyle w:val="style0"/>
              <w:rPr>
                <w:sz w:val="20"/>
                <w:szCs w:val="20"/>
                <w:lang w:eastAsia="en-GB"/>
              </w:rPr>
            </w:pPr>
            <w:r>
              <w:rPr>
                <w:color w:val="000000"/>
                <w:sz w:val="20"/>
                <w:szCs w:val="20"/>
                <w:bdr w:val="none" w:sz="0" w:space="0" w:color="auto" w:frame="true"/>
                <w:lang w:eastAsia="en-GB"/>
              </w:rPr>
              <w:t> </w:t>
            </w:r>
          </w:p>
        </w:tc>
        <w:tc>
          <w:tcPr>
            <w:tcW w:w="779" w:type="dxa"/>
            <w:tcBorders>
              <w:top w:val="nil"/>
              <w:left w:val="nil"/>
              <w:bottom w:val="single" w:sz="8" w:space="0" w:color="auto"/>
              <w:right w:val="single" w:sz="8" w:space="0" w:color="auto"/>
            </w:tcBorders>
            <w:tcMar>
              <w:top w:w="0" w:type="dxa"/>
              <w:left w:w="108" w:type="dxa"/>
              <w:bottom w:w="0" w:type="dxa"/>
              <w:right w:w="108" w:type="dxa"/>
            </w:tcMar>
            <w:hideMark/>
          </w:tcPr>
          <w:p>
            <w:pPr>
              <w:pStyle w:val="style179"/>
              <w:numPr>
                <w:ilvl w:val="0"/>
                <w:numId w:val="7"/>
              </w:numPr>
              <w:rPr>
                <w:sz w:val="20"/>
                <w:szCs w:val="20"/>
                <w:lang w:eastAsia="en-GB"/>
              </w:rPr>
            </w:pPr>
          </w:p>
        </w:tc>
      </w:tr>
    </w:tbl>
    <w:p>
      <w:pPr>
        <w:pStyle w:val="style0"/>
        <w:rPr>
          <w:sz w:val="20"/>
          <w:szCs w:val="20"/>
        </w:rPr>
      </w:pPr>
      <w:r>
        <w:rPr>
          <w:b/>
          <w:bCs/>
          <w:color w:val="ff0000"/>
          <w:sz w:val="20"/>
          <w:szCs w:val="20"/>
        </w:rPr>
        <w:t xml:space="preserve">All the students need to apply for ethics clearance through ERM (see Blackboard for more information). </w:t>
      </w:r>
      <w:r>
        <w:rPr>
          <w:b/>
          <w:bCs/>
          <w:color w:val="ff0000"/>
          <w:sz w:val="20"/>
          <w:szCs w:val="20"/>
        </w:rPr>
        <w:t xml:space="preserve">If you answer “False” to any of these </w:t>
      </w:r>
      <w:r>
        <w:rPr>
          <w:b/>
          <w:bCs/>
          <w:color w:val="ff0000"/>
          <w:sz w:val="20"/>
          <w:szCs w:val="20"/>
        </w:rPr>
        <w:t>statements,</w:t>
      </w:r>
      <w:r>
        <w:rPr>
          <w:b/>
          <w:bCs/>
          <w:color w:val="ff0000"/>
          <w:sz w:val="20"/>
          <w:szCs w:val="20"/>
        </w:rPr>
        <w:t xml:space="preserve"> </w:t>
      </w:r>
      <w:r>
        <w:rPr>
          <w:b/>
          <w:bCs/>
          <w:color w:val="ff0000"/>
          <w:sz w:val="20"/>
          <w:szCs w:val="20"/>
        </w:rPr>
        <w:t xml:space="preserve">then it will go to </w:t>
      </w:r>
      <w:r>
        <w:rPr>
          <w:b/>
          <w:bCs/>
          <w:color w:val="ff0000"/>
          <w:sz w:val="20"/>
          <w:szCs w:val="20"/>
        </w:rPr>
        <w:t>Ethics</w:t>
      </w:r>
      <w:r>
        <w:rPr>
          <w:b/>
          <w:bCs/>
          <w:color w:val="ff0000"/>
          <w:sz w:val="20"/>
          <w:szCs w:val="20"/>
        </w:rPr>
        <w:t xml:space="preserve"> review committee</w:t>
      </w:r>
      <w:r>
        <w:rPr>
          <w:b/>
          <w:bCs/>
          <w:color w:val="ff0000"/>
          <w:sz w:val="20"/>
          <w:szCs w:val="20"/>
        </w:rPr>
        <w:t xml:space="preserve"> </w:t>
      </w:r>
      <w:r>
        <w:rPr>
          <w:b/>
          <w:bCs/>
          <w:color w:val="ff0000"/>
          <w:sz w:val="20"/>
          <w:szCs w:val="20"/>
        </w:rPr>
        <w:t>otherwise your supervisor will receive an email to approve</w:t>
      </w:r>
      <w:r>
        <w:rPr>
          <w:sz w:val="20"/>
          <w:szCs w:val="20"/>
        </w:rPr>
        <w:t>.</w:t>
      </w:r>
    </w:p>
    <w:p>
      <w:pPr>
        <w:pStyle w:val="style0"/>
        <w:rPr>
          <w:sz w:val="20"/>
          <w:szCs w:val="20"/>
        </w:rPr>
      </w:pPr>
    </w:p>
    <w:p>
      <w:pPr>
        <w:pStyle w:val="style2"/>
        <w:numPr>
          <w:ilvl w:val="0"/>
          <w:numId w:val="1"/>
        </w:numPr>
        <w:rPr>
          <w:sz w:val="20"/>
          <w:szCs w:val="20"/>
        </w:rPr>
      </w:pPr>
      <w:r>
        <w:rPr>
          <w:sz w:val="20"/>
          <w:szCs w:val="20"/>
        </w:rPr>
        <w:t xml:space="preserve">Justification for </w:t>
      </w:r>
      <w:r>
        <w:rPr>
          <w:sz w:val="20"/>
          <w:szCs w:val="20"/>
        </w:rPr>
        <w:t>Masters</w:t>
      </w:r>
      <w:r>
        <w:rPr>
          <w:sz w:val="20"/>
          <w:szCs w:val="20"/>
        </w:rPr>
        <w:t xml:space="preserve"> level project</w:t>
      </w:r>
      <w:r>
        <w:rPr>
          <w:sz w:val="20"/>
          <w:szCs w:val="20"/>
        </w:rPr>
        <w:t>.</w:t>
      </w:r>
    </w:p>
    <w:p>
      <w:pPr>
        <w:pStyle w:val="style0"/>
        <w:rPr>
          <w:sz w:val="20"/>
          <w:szCs w:val="20"/>
        </w:rPr>
      </w:pPr>
      <w:r>
        <w:rPr>
          <w:sz w:val="20"/>
          <w:szCs w:val="20"/>
        </w:rPr>
        <w:t xml:space="preserve">This project is appropriate for a </w:t>
      </w:r>
      <w:r>
        <w:rPr>
          <w:sz w:val="20"/>
          <w:szCs w:val="20"/>
        </w:rPr>
        <w:t>Master’s</w:t>
      </w:r>
      <w:r>
        <w:rPr>
          <w:sz w:val="20"/>
          <w:szCs w:val="20"/>
        </w:rPr>
        <w:t xml:space="preserve"> level dissertation because it combines advanced machine learning techniques with practical software development to address a real-world health problem—early detection of lung cancer. It demonstrates the application of multidisciplinary knowledge across data science, artificial intelligence, and web development.</w:t>
      </w:r>
    </w:p>
    <w:p>
      <w:pPr>
        <w:pStyle w:val="style0"/>
        <w:rPr>
          <w:sz w:val="20"/>
          <w:szCs w:val="20"/>
        </w:rPr>
      </w:pPr>
      <w:r>
        <w:rPr>
          <w:sz w:val="20"/>
          <w:szCs w:val="20"/>
        </w:rPr>
        <w:t>The project involves:</w:t>
      </w:r>
    </w:p>
    <w:p>
      <w:pPr>
        <w:pStyle w:val="style0"/>
        <w:numPr>
          <w:ilvl w:val="0"/>
          <w:numId w:val="8"/>
        </w:numPr>
        <w:rPr>
          <w:sz w:val="20"/>
          <w:szCs w:val="20"/>
        </w:rPr>
      </w:pPr>
      <w:r>
        <w:rPr>
          <w:b/>
          <w:bCs/>
          <w:sz w:val="20"/>
          <w:szCs w:val="20"/>
        </w:rPr>
        <w:t>Technical Complexity</w:t>
      </w:r>
      <w:r>
        <w:rPr>
          <w:sz w:val="20"/>
          <w:szCs w:val="20"/>
        </w:rPr>
        <w:t>: Comparative analysis of multiple machine learning algorithms, hyperparameter tuning, performance evaluation using advanced metrics (ROC, AUC, confusion matrix), and selection of the most effective model.</w:t>
      </w:r>
    </w:p>
    <w:p>
      <w:pPr>
        <w:pStyle w:val="style0"/>
        <w:numPr>
          <w:ilvl w:val="0"/>
          <w:numId w:val="8"/>
        </w:numPr>
        <w:rPr>
          <w:sz w:val="20"/>
          <w:szCs w:val="20"/>
        </w:rPr>
      </w:pPr>
      <w:r>
        <w:rPr>
          <w:b/>
          <w:bCs/>
          <w:sz w:val="20"/>
          <w:szCs w:val="20"/>
        </w:rPr>
        <w:t>Applied Research</w:t>
      </w:r>
      <w:r>
        <w:rPr>
          <w:sz w:val="20"/>
          <w:szCs w:val="20"/>
        </w:rPr>
        <w:t>: Although secondary data is used, the project performs original experimentation and model development, generating new insights from the data.</w:t>
      </w:r>
    </w:p>
    <w:p>
      <w:pPr>
        <w:pStyle w:val="style0"/>
        <w:numPr>
          <w:ilvl w:val="0"/>
          <w:numId w:val="8"/>
        </w:numPr>
        <w:rPr>
          <w:sz w:val="20"/>
          <w:szCs w:val="20"/>
        </w:rPr>
      </w:pPr>
      <w:r>
        <w:rPr>
          <w:b/>
          <w:bCs/>
          <w:sz w:val="20"/>
          <w:szCs w:val="20"/>
        </w:rPr>
        <w:t>Novel Application</w:t>
      </w:r>
      <w:r>
        <w:rPr>
          <w:sz w:val="20"/>
          <w:szCs w:val="20"/>
        </w:rPr>
        <w:t>: The integration of a predictive model into a web-based application for public use reflects a novel and practical implementation, not just theoretical analysis.</w:t>
      </w:r>
    </w:p>
    <w:p>
      <w:pPr>
        <w:pStyle w:val="style0"/>
        <w:numPr>
          <w:ilvl w:val="0"/>
          <w:numId w:val="8"/>
        </w:numPr>
        <w:rPr>
          <w:sz w:val="20"/>
          <w:szCs w:val="20"/>
        </w:rPr>
      </w:pPr>
      <w:r>
        <w:rPr>
          <w:b/>
          <w:bCs/>
          <w:sz w:val="20"/>
          <w:szCs w:val="20"/>
        </w:rPr>
        <w:t>Critical Thinking and Evaluation</w:t>
      </w:r>
      <w:r>
        <w:rPr>
          <w:sz w:val="20"/>
          <w:szCs w:val="20"/>
        </w:rPr>
        <w:t xml:space="preserve">: The project requires evaluating model effectiveness, data limitations, and ethical implications, showcasing the depth expected at the </w:t>
      </w:r>
      <w:r>
        <w:rPr>
          <w:sz w:val="20"/>
          <w:szCs w:val="20"/>
        </w:rPr>
        <w:t>Master’s</w:t>
      </w:r>
      <w:r>
        <w:rPr>
          <w:sz w:val="20"/>
          <w:szCs w:val="20"/>
        </w:rPr>
        <w:t xml:space="preserve"> level.</w:t>
      </w:r>
    </w:p>
    <w:p>
      <w:pPr>
        <w:pStyle w:val="style0"/>
        <w:numPr>
          <w:ilvl w:val="0"/>
          <w:numId w:val="8"/>
        </w:numPr>
        <w:rPr>
          <w:sz w:val="20"/>
          <w:szCs w:val="20"/>
        </w:rPr>
      </w:pPr>
      <w:r>
        <w:rPr>
          <w:b/>
          <w:bCs/>
          <w:sz w:val="20"/>
          <w:szCs w:val="20"/>
        </w:rPr>
        <w:t>Professional Skills</w:t>
      </w:r>
      <w:r>
        <w:rPr>
          <w:sz w:val="20"/>
          <w:szCs w:val="20"/>
        </w:rPr>
        <w:t>: Building a secure, user-friendly application aligns with industry practices and demonstrates real-world relevance and applicability.</w:t>
      </w:r>
    </w:p>
    <w:p>
      <w:pPr>
        <w:pStyle w:val="style0"/>
        <w:rPr>
          <w:sz w:val="20"/>
          <w:szCs w:val="20"/>
        </w:rPr>
      </w:pPr>
      <w:r>
        <w:rPr>
          <w:sz w:val="20"/>
          <w:szCs w:val="20"/>
        </w:rPr>
        <w:t>Together, these elements ensure the project goes beyond undergraduate-level work and meets the academic and professional expectations of postgraduate study.</w:t>
      </w:r>
    </w:p>
    <w:p>
      <w:pPr>
        <w:pStyle w:val="style0"/>
        <w:rPr>
          <w:sz w:val="20"/>
          <w:szCs w:val="2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2020204"/>
    <w:charset w:val="00"/>
    <w:family w:val="swiss"/>
    <w:pitch w:val="variable"/>
    <w:sig w:usb0="E0002EFF" w:usb1="C000785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9D2AA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0000001"/>
    <w:multiLevelType w:val="hybridMultilevel"/>
    <w:tmpl w:val="9C7A81E8"/>
    <w:lvl w:ilvl="0" w:tplc="6F9C30B8">
      <w:start w:val="1"/>
      <w:numFmt w:val="bullet"/>
      <w:lvlText w:val="·"/>
      <w:lvlJc w:val="left"/>
      <w:pPr>
        <w:ind w:left="504" w:hanging="504"/>
      </w:pPr>
      <w:rPr>
        <w:rFonts w:ascii="Arial" w:cs="Arial" w:eastAsia="Times New Roman" w:hAnsi="Arial" w:hint="default"/>
      </w:rPr>
    </w:lvl>
    <w:lvl w:ilvl="1" w:tplc="08090003">
      <w:start w:val="1"/>
      <w:numFmt w:val="bullet"/>
      <w:lvlText w:val="o"/>
      <w:lvlJc w:val="left"/>
      <w:pPr>
        <w:ind w:left="1080" w:hanging="360"/>
      </w:pPr>
      <w:rPr>
        <w:rFonts w:ascii="Courier New" w:cs="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cs="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cs="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0000002"/>
    <w:multiLevelType w:val="multilevel"/>
    <w:tmpl w:val="B6FC585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hybridMultilevel"/>
    <w:tmpl w:val="3E4086DE"/>
    <w:lvl w:ilvl="0" w:tplc="4702749A">
      <w:start w:val="1"/>
      <w:numFmt w:val="bullet"/>
      <w:lvlText w:val=""/>
      <w:lvlJc w:val="left"/>
      <w:pPr>
        <w:ind w:left="780" w:hanging="360"/>
      </w:pPr>
      <w:rPr>
        <w:rFonts w:ascii="Wingdings" w:hAnsi="Wingdings" w:hint="default"/>
        <w:sz w:val="32"/>
        <w:szCs w:val="32"/>
      </w:rPr>
    </w:lvl>
    <w:lvl w:ilvl="1" w:tplc="08090003" w:tentative="1">
      <w:start w:val="1"/>
      <w:numFmt w:val="bullet"/>
      <w:lvlText w:val="o"/>
      <w:lvlJc w:val="left"/>
      <w:pPr>
        <w:ind w:left="1500" w:hanging="360"/>
      </w:pPr>
      <w:rPr>
        <w:rFonts w:ascii="Courier New" w:cs="Courier New" w:hAnsi="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cs="Courier New" w:hAnsi="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cs="Courier New" w:hAnsi="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
    <w:nsid w:val="00000004"/>
    <w:multiLevelType w:val="multilevel"/>
    <w:tmpl w:val="A1D4CD2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hybridMultilevel"/>
    <w:tmpl w:val="B8228B1C"/>
    <w:lvl w:ilvl="0" w:tplc="6F9C30B8">
      <w:start w:val="1"/>
      <w:numFmt w:val="bullet"/>
      <w:lvlText w:val="·"/>
      <w:lvlJc w:val="left"/>
      <w:pPr>
        <w:ind w:left="504" w:hanging="504"/>
      </w:pPr>
      <w:rPr>
        <w:rFonts w:ascii="Arial" w:cs="Arial" w:eastAsia="Times New Roman" w:hAnsi="Arial" w:hint="default"/>
      </w:rPr>
    </w:lvl>
    <w:lvl w:ilvl="1" w:tplc="08090003">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000000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0000007"/>
    <w:multiLevelType w:val="hybridMultilevel"/>
    <w:tmpl w:val="E5FA6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1"/>
  </w:num>
  <w:num w:numId="5">
    <w:abstractNumId w:val="5"/>
  </w:num>
  <w:num w:numId="6">
    <w:abstractNumId w:val="2"/>
  </w:num>
  <w:num w:numId="7">
    <w:abstractNumId w:val="3"/>
  </w:num>
  <w:num w:numId="8">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GB" w:bidi="ar-SA" w:eastAsia="en-US"/>
      </w:rPr>
    </w:rPrDefault>
    <w:pPrDefault>
      <w:pPr>
        <w:spacing w:after="160" w:lineRule="auto" w:line="259"/>
      </w:pPr>
    </w:pPrDefault>
  </w:docDefaults>
  <w:style w:type="paragraph" w:default="1" w:styleId="style0">
    <w:name w:val="Normal"/>
    <w:next w:val="style0"/>
    <w:qFormat/>
    <w:pPr>
      <w:spacing w:before="120" w:after="0" w:lineRule="auto" w:line="360"/>
      <w:jc w:val="both"/>
    </w:pPr>
    <w:rPr>
      <w:rFonts w:ascii="Arial" w:cs="Times New Roman" w:eastAsia="Calibri" w:hAnsi="Arial"/>
    </w:rPr>
  </w:style>
  <w:style w:type="paragraph" w:styleId="style1">
    <w:name w:val="heading 1"/>
    <w:basedOn w:val="style0"/>
    <w:next w:val="style0"/>
    <w:link w:val="style4097"/>
    <w:qFormat/>
    <w:uiPriority w:val="9"/>
    <w:pPr>
      <w:keepNext/>
      <w:keepLines/>
      <w:spacing w:before="240"/>
      <w:outlineLvl w:val="0"/>
    </w:pPr>
    <w:rPr>
      <w:rFonts w:ascii="Calibri Light" w:cs="宋体" w:eastAsia="宋体" w:hAnsi="Calibri Light"/>
      <w:color w:val="2f5496"/>
      <w:sz w:val="32"/>
      <w:szCs w:val="32"/>
    </w:rPr>
  </w:style>
  <w:style w:type="paragraph" w:styleId="style2">
    <w:name w:val="heading 2"/>
    <w:basedOn w:val="style0"/>
    <w:next w:val="style0"/>
    <w:link w:val="style4098"/>
    <w:qFormat/>
    <w:uiPriority w:val="9"/>
    <w:pPr>
      <w:keepNext/>
      <w:keepLines/>
      <w:spacing w:before="40"/>
      <w:outlineLvl w:val="1"/>
    </w:pPr>
    <w:rPr>
      <w:rFonts w:ascii="Calibri Light" w:cs="宋体" w:eastAsia="宋体" w:hAnsi="Calibri Light"/>
      <w:color w:val="2f5496"/>
      <w:sz w:val="28"/>
      <w:szCs w:val="26"/>
    </w:rPr>
  </w:style>
  <w:style w:type="paragraph" w:styleId="style3">
    <w:name w:val="heading 3"/>
    <w:basedOn w:val="style0"/>
    <w:next w:val="style0"/>
    <w:link w:val="style4099"/>
    <w:qFormat/>
    <w:uiPriority w:val="9"/>
    <w:pPr>
      <w:keepNext/>
      <w:keepLines/>
      <w:spacing w:before="40"/>
      <w:outlineLvl w:val="2"/>
    </w:pPr>
    <w:rPr>
      <w:rFonts w:ascii="Calibri Light" w:cs="宋体" w:eastAsia="宋体" w:hAnsi="Calibri Light"/>
      <w:color w:val="1f3763"/>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e3849320-1b55-4937-bc3d-5698c375a30c"/>
    <w:basedOn w:val="style65"/>
    <w:next w:val="style4097"/>
    <w:link w:val="style1"/>
    <w:uiPriority w:val="9"/>
    <w:rPr>
      <w:rFonts w:ascii="Calibri Light" w:cs="宋体" w:eastAsia="宋体" w:hAnsi="Calibri Light"/>
      <w:color w:val="2f5496"/>
      <w:sz w:val="32"/>
      <w:szCs w:val="32"/>
    </w:rPr>
  </w:style>
  <w:style w:type="paragraph" w:styleId="style179">
    <w:name w:val="List Paragraph"/>
    <w:basedOn w:val="style0"/>
    <w:next w:val="style179"/>
    <w:qFormat/>
    <w:uiPriority w:val="34"/>
    <w:pPr>
      <w:ind w:left="720"/>
      <w:contextualSpacing/>
    </w:pPr>
    <w:rPr/>
  </w:style>
  <w:style w:type="character" w:customStyle="1" w:styleId="style4098">
    <w:name w:val="Heading 2 Char_44577445-2da1-4c46-aa43-21ca2a1dae07"/>
    <w:basedOn w:val="style65"/>
    <w:next w:val="style4098"/>
    <w:link w:val="style2"/>
    <w:uiPriority w:val="9"/>
    <w:rPr>
      <w:rFonts w:ascii="Calibri Light" w:cs="宋体" w:eastAsia="宋体" w:hAnsi="Calibri Light"/>
      <w:color w:val="2f5496"/>
      <w:sz w:val="28"/>
      <w:szCs w:val="26"/>
    </w:rPr>
  </w:style>
  <w:style w:type="paragraph" w:styleId="style94">
    <w:name w:val="Normal (Web)"/>
    <w:basedOn w:val="style0"/>
    <w:next w:val="style94"/>
    <w:uiPriority w:val="99"/>
    <w:pPr>
      <w:spacing w:before="100" w:beforeAutospacing="true" w:after="100" w:afterAutospacing="true" w:lineRule="auto" w:line="240"/>
      <w:jc w:val="left"/>
    </w:pPr>
    <w:rPr>
      <w:rFonts w:ascii="Times New Roman" w:eastAsia="Times New Roman" w:hAnsi="Times New Roman"/>
      <w:sz w:val="24"/>
      <w:szCs w:val="24"/>
      <w:lang w:eastAsia="en-GB"/>
    </w:rPr>
  </w:style>
  <w:style w:type="character" w:customStyle="1" w:styleId="style4099">
    <w:name w:val="Heading 3 Char_e5d22bd5-12ef-40fe-91ed-41ffb61278df"/>
    <w:basedOn w:val="style65"/>
    <w:next w:val="style4099"/>
    <w:link w:val="style3"/>
    <w:uiPriority w:val="9"/>
    <w:rPr>
      <w:rFonts w:ascii="Calibri Light" w:cs="宋体" w:eastAsia="宋体" w:hAnsi="Calibri Light"/>
      <w:color w:val="1f3763"/>
      <w:sz w:val="24"/>
      <w:szCs w:val="24"/>
    </w:rPr>
  </w:style>
  <w:style w:type="character" w:styleId="style85">
    <w:name w:val="Hyperlink"/>
    <w:basedOn w:val="style65"/>
    <w:next w:val="style85"/>
    <w:uiPriority w:val="99"/>
    <w:rPr>
      <w:color w:val="0563c1"/>
      <w:u w:val="single"/>
    </w:rPr>
  </w:style>
  <w:style w:type="character" w:customStyle="1" w:styleId="style4100">
    <w:name w:val="Unresolved Mention"/>
    <w:basedOn w:val="style65"/>
    <w:next w:val="style4100"/>
    <w:uiPriority w:val="99"/>
    <w:rPr>
      <w:color w:val="605e5c"/>
      <w:shd w:val="clear" w:color="auto" w:fill="e1dfdd"/>
    </w:rPr>
  </w:style>
  <w:style w:type="paragraph" w:styleId="style31">
    <w:name w:val="header"/>
    <w:basedOn w:val="style0"/>
    <w:next w:val="style31"/>
    <w:link w:val="style4101"/>
    <w:uiPriority w:val="99"/>
    <w:pPr>
      <w:tabs>
        <w:tab w:val="center" w:leader="none" w:pos="4513"/>
        <w:tab w:val="right" w:leader="none" w:pos="9026"/>
      </w:tabs>
      <w:spacing w:before="0" w:lineRule="auto" w:line="240"/>
    </w:pPr>
    <w:rPr/>
  </w:style>
  <w:style w:type="character" w:customStyle="1" w:styleId="style4101">
    <w:name w:val="Header Char_a3fe6496-4535-49ef-b5b7-828dbb14aefa"/>
    <w:basedOn w:val="style65"/>
    <w:next w:val="style4101"/>
    <w:link w:val="style31"/>
    <w:uiPriority w:val="99"/>
    <w:rPr>
      <w:rFonts w:ascii="Arial" w:cs="Times New Roman" w:eastAsia="Calibri" w:hAnsi="Arial"/>
    </w:rPr>
  </w:style>
  <w:style w:type="paragraph" w:styleId="style32">
    <w:name w:val="footer"/>
    <w:basedOn w:val="style0"/>
    <w:next w:val="style32"/>
    <w:link w:val="style4102"/>
    <w:uiPriority w:val="99"/>
    <w:pPr>
      <w:tabs>
        <w:tab w:val="center" w:leader="none" w:pos="4513"/>
        <w:tab w:val="right" w:leader="none" w:pos="9026"/>
      </w:tabs>
      <w:spacing w:before="0" w:lineRule="auto" w:line="240"/>
    </w:pPr>
    <w:rPr/>
  </w:style>
  <w:style w:type="character" w:customStyle="1" w:styleId="style4102">
    <w:name w:val="Footer Char_9f2f88b1-92b9-44ce-b3f3-db1ddfd76dad"/>
    <w:basedOn w:val="style65"/>
    <w:next w:val="style4102"/>
    <w:link w:val="style32"/>
    <w:uiPriority w:val="99"/>
    <w:rPr>
      <w:rFonts w:ascii="Arial" w:cs="Times New Roman" w:eastAsia="Calibri" w:hAnsi="Arial"/>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Words>884</Words>
  <Pages>3</Pages>
  <Characters>5285</Characters>
  <Application>WPS Office</Application>
  <DocSecurity>0</DocSecurity>
  <Paragraphs>82</Paragraphs>
  <ScaleCrop>false</ScaleCrop>
  <LinksUpToDate>false</LinksUpToDate>
  <CharactersWithSpaces>6130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2025-04-29T14:45:00Z</dcterms:created>
  <dc:creator>Julie Turnell</dc:creator>
  <lastModifiedBy>Infinix X6831</lastModifiedBy>
  <dcterms:modified xsi:type="dcterms:W3CDTF">2025-04-29T16:49:23Z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583293f02d0e4fcea71ca10c6e199625</vt:lpwstr>
  </property>
</Properties>
</file>