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0078D4"/>
          <w:sz w:val="72"/>
        </w:rPr>
        <w:t>Forge Atlas</w:t>
      </w:r>
    </w:p>
    <w:p>
      <w:pPr>
        <w:jc w:val="center"/>
      </w:pPr>
      <w:r>
        <w:rPr>
          <w:rFonts w:ascii="Calibri" w:hAnsi="Calibri"/>
          <w:b w:val="0"/>
          <w:i w:val="0"/>
          <w:color w:val="1A1A2E"/>
          <w:sz w:val="40"/>
        </w:rPr>
        <w:t>Complete Implementation Guide</w:t>
      </w:r>
    </w:p>
    <w:p/>
    <w:p>
      <w:pPr>
        <w:jc w:val="center"/>
      </w:pPr>
      <w:r>
        <w:rPr>
          <w:rFonts w:ascii="Calibri" w:hAnsi="Calibri"/>
          <w:b w:val="0"/>
          <w:i w:val="0"/>
          <w:color w:val="605E5C"/>
          <w:sz w:val="20"/>
        </w:rPr>
        <w:t>Version 1.0  ·  March 2026  ·  Seed seed_9add4c21bdc2</w:t>
      </w:r>
    </w:p>
    <w:p/>
    <w:p>
      <w:pPr>
        <w:jc w:val="center"/>
      </w:pPr>
      <w:r>
        <w:rPr>
          <w:rFonts w:ascii="Calibri" w:hAnsi="Calibri"/>
          <w:b w:val="0"/>
          <w:i/>
          <w:color w:val="605E5C"/>
          <w:sz w:val="22"/>
        </w:rPr>
        <w:t>AI-powered Dataverse training walkthrough generator for Microsoft Dynamics 365 consultants</w:t>
      </w:r>
    </w:p>
    <w:p>
      <w:r>
        <w:br w:type="page"/>
      </w:r>
    </w:p>
    <w:p>
      <w:pPr>
        <w:pStyle w:val="Heading1"/>
      </w:pPr>
      <w:r>
        <w:rPr>
          <w:rFonts w:ascii="Calibri" w:hAnsi="Calibri"/>
          <w:b/>
          <w:color w:val="1A1A2E"/>
          <w:sz w:val="36"/>
        </w:rPr>
        <w:t>Contents</w:t>
      </w:r>
    </w:p>
    <w:p>
      <w:pPr>
        <w:spacing w:after="60"/>
        <w:ind w:left="0"/>
      </w:pPr>
      <w:r>
        <w:rPr>
          <w:rFonts w:ascii="Calibri" w:hAnsi="Calibri"/>
          <w:b/>
          <w:i w:val="0"/>
          <w:color w:val="0078D4"/>
          <w:sz w:val="20"/>
        </w:rPr>
        <w:t>1   Overview &amp; Architecture</w:t>
      </w:r>
    </w:p>
    <w:p>
      <w:pPr>
        <w:spacing w:after="60"/>
        <w:ind w:left="0"/>
      </w:pPr>
      <w:r>
        <w:rPr>
          <w:rFonts w:ascii="Calibri" w:hAnsi="Calibri"/>
          <w:b/>
          <w:i w:val="0"/>
          <w:color w:val="0078D4"/>
          <w:sz w:val="20"/>
        </w:rPr>
        <w:t>2   Repository Structure</w:t>
      </w:r>
    </w:p>
    <w:p>
      <w:pPr>
        <w:spacing w:after="60"/>
        <w:ind w:left="0"/>
      </w:pPr>
      <w:r>
        <w:rPr>
          <w:rFonts w:ascii="Calibri" w:hAnsi="Calibri"/>
          <w:b/>
          <w:i w:val="0"/>
          <w:color w:val="0078D4"/>
          <w:sz w:val="20"/>
        </w:rPr>
        <w:t>3   Prerequisites &amp; Local Setup</w:t>
      </w:r>
    </w:p>
    <w:p>
      <w:pPr>
        <w:spacing w:after="60"/>
        <w:ind w:left="0"/>
      </w:pPr>
      <w:r>
        <w:rPr>
          <w:rFonts w:ascii="Calibri" w:hAnsi="Calibri"/>
          <w:b/>
          <w:i w:val="0"/>
          <w:color w:val="0078D4"/>
          <w:sz w:val="20"/>
        </w:rPr>
        <w:t>4   Database Schema</w:t>
      </w:r>
    </w:p>
    <w:p>
      <w:pPr>
        <w:spacing w:after="60"/>
        <w:ind w:left="0"/>
      </w:pPr>
      <w:r>
        <w:rPr>
          <w:rFonts w:ascii="Calibri" w:hAnsi="Calibri"/>
          <w:b/>
          <w:i w:val="0"/>
          <w:color w:val="0078D4"/>
          <w:sz w:val="20"/>
        </w:rPr>
        <w:t>5   Authentication — Microsoft Entra ID SSO</w:t>
      </w:r>
    </w:p>
    <w:p>
      <w:pPr>
        <w:spacing w:after="60"/>
        <w:ind w:left="0"/>
      </w:pPr>
      <w:r>
        <w:rPr>
          <w:rFonts w:ascii="Calibri" w:hAnsi="Calibri"/>
          <w:b/>
          <w:i w:val="0"/>
          <w:color w:val="0078D4"/>
          <w:sz w:val="20"/>
        </w:rPr>
        <w:t>6   Solution Upload &amp; XML Parsing</w:t>
      </w:r>
    </w:p>
    <w:p>
      <w:pPr>
        <w:spacing w:after="60"/>
        <w:ind w:left="0"/>
      </w:pPr>
      <w:r>
        <w:rPr>
          <w:rFonts w:ascii="Calibri" w:hAnsi="Calibri"/>
          <w:b/>
          <w:i w:val="0"/>
          <w:color w:val="0078D4"/>
          <w:sz w:val="20"/>
        </w:rPr>
        <w:t>7   App Selection &amp; Workflow Proposals</w:t>
      </w:r>
    </w:p>
    <w:p>
      <w:pPr>
        <w:spacing w:after="60"/>
        <w:ind w:left="0"/>
      </w:pPr>
      <w:r>
        <w:rPr>
          <w:rFonts w:ascii="Calibri" w:hAnsi="Calibri"/>
          <w:b/>
          <w:i w:val="0"/>
          <w:color w:val="0078D4"/>
          <w:sz w:val="20"/>
        </w:rPr>
        <w:t>8   The 3-Agent AI Pipeline</w:t>
      </w:r>
    </w:p>
    <w:p>
      <w:pPr>
        <w:spacing w:after="60"/>
        <w:ind w:left="454"/>
      </w:pPr>
      <w:r>
        <w:rPr>
          <w:rFonts w:ascii="Calibri" w:hAnsi="Calibri"/>
          <w:b w:val="0"/>
          <w:i w:val="0"/>
          <w:color w:val="1A1A2E"/>
          <w:sz w:val="19"/>
        </w:rPr>
        <w:t>8.1   Pipeline Orchestrator</w:t>
      </w:r>
    </w:p>
    <w:p>
      <w:pPr>
        <w:spacing w:after="60"/>
        <w:ind w:left="454"/>
      </w:pPr>
      <w:r>
        <w:rPr>
          <w:rFonts w:ascii="Calibri" w:hAnsi="Calibri"/>
          <w:b w:val="0"/>
          <w:i w:val="0"/>
          <w:color w:val="1A1A2E"/>
          <w:sz w:val="19"/>
        </w:rPr>
        <w:t>8.2   Agent 1 — Dataverse Expert</w:t>
      </w:r>
    </w:p>
    <w:p>
      <w:pPr>
        <w:spacing w:after="60"/>
        <w:ind w:left="454"/>
      </w:pPr>
      <w:r>
        <w:rPr>
          <w:rFonts w:ascii="Calibri" w:hAnsi="Calibri"/>
          <w:b w:val="0"/>
          <w:i w:val="0"/>
          <w:color w:val="1A1A2E"/>
          <w:sz w:val="19"/>
        </w:rPr>
        <w:t>8.3   Agent 2 — UX Expert</w:t>
      </w:r>
    </w:p>
    <w:p>
      <w:pPr>
        <w:spacing w:after="60"/>
        <w:ind w:left="454"/>
      </w:pPr>
      <w:r>
        <w:rPr>
          <w:rFonts w:ascii="Calibri" w:hAnsi="Calibri"/>
          <w:b w:val="0"/>
          <w:i w:val="0"/>
          <w:color w:val="1A1A2E"/>
          <w:sz w:val="19"/>
        </w:rPr>
        <w:t>8.4   Agent 3 — Training Expert</w:t>
      </w:r>
    </w:p>
    <w:p>
      <w:pPr>
        <w:spacing w:after="60"/>
        <w:ind w:left="454"/>
      </w:pPr>
      <w:r>
        <w:rPr>
          <w:rFonts w:ascii="Calibri" w:hAnsi="Calibri"/>
          <w:b w:val="0"/>
          <w:i w:val="0"/>
          <w:color w:val="1A1A2E"/>
          <w:sz w:val="19"/>
        </w:rPr>
        <w:t>8.5   Schema Validation Gates</w:t>
      </w:r>
    </w:p>
    <w:p>
      <w:pPr>
        <w:spacing w:after="60"/>
        <w:ind w:left="0"/>
      </w:pPr>
      <w:r>
        <w:rPr>
          <w:rFonts w:ascii="Calibri" w:hAnsi="Calibri"/>
          <w:b/>
          <w:i w:val="0"/>
          <w:color w:val="0078D4"/>
          <w:sz w:val="20"/>
        </w:rPr>
        <w:t>9   SSE Progress Streaming</w:t>
      </w:r>
    </w:p>
    <w:p>
      <w:pPr>
        <w:spacing w:after="60"/>
        <w:ind w:left="0"/>
      </w:pPr>
      <w:r>
        <w:rPr>
          <w:rFonts w:ascii="Calibri" w:hAnsi="Calibri"/>
          <w:b/>
          <w:i w:val="0"/>
          <w:color w:val="0078D4"/>
          <w:sz w:val="20"/>
        </w:rPr>
        <w:t>10   Card-Based Step Editor</w:t>
      </w:r>
    </w:p>
    <w:p>
      <w:pPr>
        <w:spacing w:after="60"/>
        <w:ind w:left="0"/>
      </w:pPr>
      <w:r>
        <w:rPr>
          <w:rFonts w:ascii="Calibri" w:hAnsi="Calibri"/>
          <w:b/>
          <w:i w:val="0"/>
          <w:color w:val="0078D4"/>
          <w:sz w:val="20"/>
        </w:rPr>
        <w:t>11   Walkthrough Renderer — D365 Chrome</w:t>
      </w:r>
    </w:p>
    <w:p>
      <w:pPr>
        <w:spacing w:after="60"/>
        <w:ind w:left="454"/>
      </w:pPr>
      <w:r>
        <w:rPr>
          <w:rFonts w:ascii="Calibri" w:hAnsi="Calibri"/>
          <w:b w:val="0"/>
          <w:i w:val="0"/>
          <w:color w:val="1A1A2E"/>
          <w:sz w:val="19"/>
        </w:rPr>
        <w:t>11.1   D365 Shell (nav bar, sitemap, command bar)</w:t>
      </w:r>
    </w:p>
    <w:p>
      <w:pPr>
        <w:spacing w:after="60"/>
        <w:ind w:left="454"/>
      </w:pPr>
      <w:r>
        <w:rPr>
          <w:rFonts w:ascii="Calibri" w:hAnsi="Calibri"/>
          <w:b w:val="0"/>
          <w:i w:val="0"/>
          <w:color w:val="1A1A2E"/>
          <w:sz w:val="19"/>
        </w:rPr>
        <w:t>11.2   Main Form Renderer</w:t>
      </w:r>
    </w:p>
    <w:p>
      <w:pPr>
        <w:spacing w:after="60"/>
        <w:ind w:left="454"/>
      </w:pPr>
      <w:r>
        <w:rPr>
          <w:rFonts w:ascii="Calibri" w:hAnsi="Calibri"/>
          <w:b w:val="0"/>
          <w:i w:val="0"/>
          <w:color w:val="1A1A2E"/>
          <w:sz w:val="19"/>
        </w:rPr>
        <w:t>11.3   Quick Create Form Modal</w:t>
      </w:r>
    </w:p>
    <w:p>
      <w:pPr>
        <w:spacing w:after="60"/>
        <w:ind w:left="454"/>
      </w:pPr>
      <w:r>
        <w:rPr>
          <w:rFonts w:ascii="Calibri" w:hAnsi="Calibri"/>
          <w:b w:val="0"/>
          <w:i w:val="0"/>
          <w:color w:val="1A1A2E"/>
          <w:sz w:val="19"/>
        </w:rPr>
        <w:t>11.4   View Renderer (DetailsList)</w:t>
      </w:r>
    </w:p>
    <w:p>
      <w:pPr>
        <w:spacing w:after="60"/>
        <w:ind w:left="0"/>
      </w:pPr>
      <w:r>
        <w:rPr>
          <w:rFonts w:ascii="Calibri" w:hAnsi="Calibri"/>
          <w:b/>
          <w:i w:val="0"/>
          <w:color w:val="0078D4"/>
          <w:sz w:val="20"/>
        </w:rPr>
        <w:t>12   Coach Mark Overlay System</w:t>
      </w:r>
    </w:p>
    <w:p>
      <w:pPr>
        <w:spacing w:after="60"/>
        <w:ind w:left="0"/>
      </w:pPr>
      <w:r>
        <w:rPr>
          <w:rFonts w:ascii="Calibri" w:hAnsi="Calibri"/>
          <w:b/>
          <w:i w:val="0"/>
          <w:color w:val="0078D4"/>
          <w:sz w:val="20"/>
        </w:rPr>
        <w:t>13   End-User Access &amp; Invite Links</w:t>
      </w:r>
    </w:p>
    <w:p>
      <w:pPr>
        <w:spacing w:after="60"/>
        <w:ind w:left="0"/>
      </w:pPr>
      <w:r>
        <w:rPr>
          <w:rFonts w:ascii="Calibri" w:hAnsi="Calibri"/>
          <w:b/>
          <w:i w:val="0"/>
          <w:color w:val="0078D4"/>
          <w:sz w:val="20"/>
        </w:rPr>
        <w:t>14   Progress Tracking &amp; Resume</w:t>
      </w:r>
    </w:p>
    <w:p>
      <w:pPr>
        <w:spacing w:after="60"/>
        <w:ind w:left="0"/>
      </w:pPr>
      <w:r>
        <w:rPr>
          <w:rFonts w:ascii="Calibri" w:hAnsi="Calibri"/>
          <w:b/>
          <w:i w:val="0"/>
          <w:color w:val="0078D4"/>
          <w:sz w:val="20"/>
        </w:rPr>
        <w:t>15   Adoption Dashboard</w:t>
      </w:r>
    </w:p>
    <w:p>
      <w:pPr>
        <w:spacing w:after="60"/>
        <w:ind w:left="0"/>
      </w:pPr>
      <w:r>
        <w:rPr>
          <w:rFonts w:ascii="Calibri" w:hAnsi="Calibri"/>
          <w:b/>
          <w:i w:val="0"/>
          <w:color w:val="0078D4"/>
          <w:sz w:val="20"/>
        </w:rPr>
        <w:t>16   GDPR Data Management</w:t>
      </w:r>
    </w:p>
    <w:p>
      <w:pPr>
        <w:spacing w:after="60"/>
        <w:ind w:left="0"/>
      </w:pPr>
      <w:r>
        <w:rPr>
          <w:rFonts w:ascii="Calibri" w:hAnsi="Calibri"/>
          <w:b/>
          <w:i w:val="0"/>
          <w:color w:val="0078D4"/>
          <w:sz w:val="20"/>
        </w:rPr>
        <w:t>17   Branding &amp; Logo</w:t>
      </w:r>
    </w:p>
    <w:p>
      <w:pPr>
        <w:spacing w:after="60"/>
        <w:ind w:left="0"/>
      </w:pPr>
      <w:r>
        <w:rPr>
          <w:rFonts w:ascii="Calibri" w:hAnsi="Calibri"/>
          <w:b/>
          <w:i w:val="0"/>
          <w:color w:val="0078D4"/>
          <w:sz w:val="20"/>
        </w:rPr>
        <w:t>18   Per-Entity Documentation</w:t>
      </w:r>
    </w:p>
    <w:p>
      <w:pPr>
        <w:spacing w:after="60"/>
        <w:ind w:left="0"/>
      </w:pPr>
      <w:r>
        <w:rPr>
          <w:rFonts w:ascii="Calibri" w:hAnsi="Calibri"/>
          <w:b/>
          <w:i w:val="0"/>
          <w:color w:val="0078D4"/>
          <w:sz w:val="20"/>
        </w:rPr>
        <w:t>19   API Reference</w:t>
      </w:r>
    </w:p>
    <w:p>
      <w:pPr>
        <w:spacing w:after="60"/>
        <w:ind w:left="0"/>
      </w:pPr>
      <w:r>
        <w:rPr>
          <w:rFonts w:ascii="Calibri" w:hAnsi="Calibri"/>
          <w:b/>
          <w:i w:val="0"/>
          <w:color w:val="0078D4"/>
          <w:sz w:val="20"/>
        </w:rPr>
        <w:t>20   Azure Deployment</w:t>
      </w:r>
    </w:p>
    <w:p>
      <w:pPr>
        <w:spacing w:after="60"/>
        <w:ind w:left="0"/>
      </w:pPr>
      <w:r>
        <w:rPr>
          <w:rFonts w:ascii="Calibri" w:hAnsi="Calibri"/>
          <w:b/>
          <w:i w:val="0"/>
          <w:color w:val="0078D4"/>
          <w:sz w:val="20"/>
        </w:rPr>
        <w:t>21   Environment Variables</w:t>
      </w:r>
    </w:p>
    <w:p>
      <w:pPr>
        <w:spacing w:after="60"/>
        <w:ind w:left="0"/>
      </w:pPr>
      <w:r>
        <w:rPr>
          <w:rFonts w:ascii="Calibri" w:hAnsi="Calibri"/>
          <w:b/>
          <w:i w:val="0"/>
          <w:color w:val="0078D4"/>
          <w:sz w:val="20"/>
        </w:rPr>
        <w:t>22   Known Constraints &amp; Future Work</w:t>
      </w:r>
    </w:p>
    <w:p>
      <w:r>
        <w:br w:type="page"/>
      </w:r>
    </w:p>
    <w:p>
      <w:pPr>
        <w:pStyle w:val="Heading1"/>
      </w:pPr>
      <w:r>
        <w:rPr>
          <w:rFonts w:ascii="Calibri" w:hAnsi="Calibri"/>
          <w:b/>
          <w:color w:val="1A1A2E"/>
          <w:sz w:val="36"/>
        </w:rPr>
        <w:t>1.  Overview &amp; Architecture</w:t>
      </w:r>
    </w:p>
    <w:p>
      <w:pPr>
        <w:spacing w:after="80"/>
        <w:pBdr>
          <w:bottom w:val="single" w:sz="4" w:space="1" w:color="0078D4"/>
        </w:pBdr>
      </w:pPr>
    </w:p>
    <w:p>
      <w:pPr>
        <w:spacing w:after="120"/>
      </w:pPr>
      <w:r>
        <w:rPr>
          <w:rFonts w:ascii="Calibri" w:hAnsi="Calibri"/>
          <w:b w:val="0"/>
          <w:i w:val="0"/>
          <w:color w:val="1A1A2E"/>
          <w:sz w:val="20"/>
        </w:rPr>
        <w:t>Forge Atlas enables Dynamics 365 consultants to turn a raw Dataverse solution export (.zip) into a branded, interactive training walkthrough — without writing a line of documentation manually. A 3-agent Claude AI pipeline analyses the solution structure and produces high-fidelity Fluent UI walkthroughs that mirror the real Dynamics 365 interface.</w:t>
      </w:r>
    </w:p>
    <w:p>
      <w:pPr>
        <w:pStyle w:val="Heading2"/>
      </w:pPr>
      <w:r>
        <w:rPr>
          <w:rFonts w:ascii="Calibri" w:hAnsi="Calibri"/>
          <w:b/>
          <w:color w:val="0078D4"/>
          <w:sz w:val="26"/>
        </w:rPr>
        <w:t>High-Level Flow</w:t>
      </w:r>
    </w:p>
    <w:p>
      <w:pPr>
        <w:spacing w:after="60"/>
        <w:ind w:left="283"/>
      </w:pPr>
      <w:r>
        <w:rPr>
          <w:rFonts w:ascii="Calibri" w:hAnsi="Calibri"/>
          <w:b/>
          <w:i w:val="0"/>
          <w:color w:val="0078D4"/>
          <w:sz w:val="20"/>
        </w:rPr>
        <w:t xml:space="preserve">1. Upload   </w:t>
      </w:r>
      <w:r>
        <w:rPr>
          <w:rFonts w:ascii="Calibri" w:hAnsi="Calibri"/>
          <w:b w:val="0"/>
          <w:i w:val="0"/>
          <w:color w:val="1A1A2E"/>
          <w:sz w:val="20"/>
        </w:rPr>
        <w:t>Consultant uploads a Dataverse .zip solution file. Backend parses XML with lxml, extracts entities, forms, views, and business rules, then deletes the file.</w:t>
      </w:r>
    </w:p>
    <w:p>
      <w:pPr>
        <w:spacing w:after="60"/>
        <w:ind w:left="283"/>
      </w:pPr>
      <w:r>
        <w:rPr>
          <w:rFonts w:ascii="Calibri" w:hAnsi="Calibri"/>
          <w:b/>
          <w:i w:val="0"/>
          <w:color w:val="0078D4"/>
          <w:sz w:val="20"/>
        </w:rPr>
        <w:t xml:space="preserve">2. App Selection   </w:t>
      </w:r>
      <w:r>
        <w:rPr>
          <w:rFonts w:ascii="Calibri" w:hAnsi="Calibri"/>
          <w:b w:val="0"/>
          <w:i w:val="0"/>
          <w:color w:val="1A1A2E"/>
          <w:sz w:val="20"/>
        </w:rPr>
        <w:t>Consultant selects one or more model-driven apps from the parsed solution.</w:t>
      </w:r>
    </w:p>
    <w:p>
      <w:pPr>
        <w:spacing w:after="60"/>
        <w:ind w:left="283"/>
      </w:pPr>
      <w:r>
        <w:rPr>
          <w:rFonts w:ascii="Calibri" w:hAnsi="Calibri"/>
          <w:b/>
          <w:i w:val="0"/>
          <w:color w:val="0078D4"/>
          <w:sz w:val="20"/>
        </w:rPr>
        <w:t xml:space="preserve">3. Workflow Review   </w:t>
      </w:r>
      <w:r>
        <w:rPr>
          <w:rFonts w:ascii="Calibri" w:hAnsi="Calibri"/>
          <w:b w:val="0"/>
          <w:i w:val="0"/>
          <w:color w:val="1A1A2E"/>
          <w:sz w:val="20"/>
        </w:rPr>
        <w:t>System infers workflows from the solution structure. Consultant confirms or edits the list.</w:t>
      </w:r>
    </w:p>
    <w:p>
      <w:pPr>
        <w:spacing w:after="60"/>
        <w:ind w:left="283"/>
      </w:pPr>
      <w:r>
        <w:rPr>
          <w:rFonts w:ascii="Calibri" w:hAnsi="Calibri"/>
          <w:b/>
          <w:i w:val="0"/>
          <w:color w:val="0078D4"/>
          <w:sz w:val="20"/>
        </w:rPr>
        <w:t xml:space="preserve">4. AI Pipeline   </w:t>
      </w:r>
      <w:r>
        <w:rPr>
          <w:rFonts w:ascii="Calibri" w:hAnsi="Calibri"/>
          <w:b w:val="0"/>
          <w:i w:val="0"/>
          <w:color w:val="1A1A2E"/>
          <w:sz w:val="20"/>
        </w:rPr>
        <w:t>3-agent pipeline runs: Dataverse Expert → UX Expert → Training Expert. Each agent's output is schema-validated before proceeding. SSE events report step 1/3, 2/3, 3/3.</w:t>
      </w:r>
    </w:p>
    <w:p>
      <w:pPr>
        <w:spacing w:after="60"/>
        <w:ind w:left="283"/>
      </w:pPr>
      <w:r>
        <w:rPr>
          <w:rFonts w:ascii="Calibri" w:hAnsi="Calibri"/>
          <w:b/>
          <w:i w:val="0"/>
          <w:color w:val="0078D4"/>
          <w:sz w:val="20"/>
        </w:rPr>
        <w:t xml:space="preserve">5. Edit   </w:t>
      </w:r>
      <w:r>
        <w:rPr>
          <w:rFonts w:ascii="Calibri" w:hAnsi="Calibri"/>
          <w:b w:val="0"/>
          <w:i w:val="0"/>
          <w:color w:val="1A1A2E"/>
          <w:sz w:val="20"/>
        </w:rPr>
        <w:t>Consultant edits the generated walkthrough via a drag-and-drop card editor; sets brand colors and logo.</w:t>
      </w:r>
    </w:p>
    <w:p>
      <w:pPr>
        <w:spacing w:after="60"/>
        <w:ind w:left="283"/>
      </w:pPr>
      <w:r>
        <w:rPr>
          <w:rFonts w:ascii="Calibri" w:hAnsi="Calibri"/>
          <w:b/>
          <w:i w:val="0"/>
          <w:color w:val="0078D4"/>
          <w:sz w:val="20"/>
        </w:rPr>
        <w:t xml:space="preserve">6. Publish   </w:t>
      </w:r>
      <w:r>
        <w:rPr>
          <w:rFonts w:ascii="Calibri" w:hAnsi="Calibri"/>
          <w:b w:val="0"/>
          <w:i w:val="0"/>
          <w:color w:val="1A1A2E"/>
          <w:sz w:val="20"/>
        </w:rPr>
        <w:t>Consultant generates invite links with seat limits. End users click the link, accept privacy notice, and begin training.</w:t>
      </w:r>
    </w:p>
    <w:p>
      <w:pPr>
        <w:spacing w:after="60"/>
        <w:ind w:left="283"/>
      </w:pPr>
      <w:r>
        <w:rPr>
          <w:rFonts w:ascii="Calibri" w:hAnsi="Calibri"/>
          <w:b/>
          <w:i w:val="0"/>
          <w:color w:val="0078D4"/>
          <w:sz w:val="20"/>
        </w:rPr>
        <w:t xml:space="preserve">7. Track   </w:t>
      </w:r>
      <w:r>
        <w:rPr>
          <w:rFonts w:ascii="Calibri" w:hAnsi="Calibri"/>
          <w:b w:val="0"/>
          <w:i w:val="0"/>
          <w:color w:val="1A1A2E"/>
          <w:sz w:val="20"/>
        </w:rPr>
        <w:t>Adoption dashboard shows completion rates. GDPR delete available at any time.</w:t>
      </w:r>
    </w:p>
    <w:p>
      <w:pPr>
        <w:pStyle w:val="Heading2"/>
      </w:pPr>
      <w:r>
        <w:rPr>
          <w:rFonts w:ascii="Calibri" w:hAnsi="Calibri"/>
          <w:b/>
          <w:color w:val="0078D4"/>
          <w:sz w:val="26"/>
        </w:rPr>
        <w:t>Architecture Diagram (logical)</w:t>
      </w:r>
    </w:p>
    <w:p>
      <w:pPr>
        <w:spacing w:after="0"/>
        <w:ind w:left="283"/>
        <w:shd w:val="clear" w:color="auto" w:fill="F3F2F1"/>
      </w:pPr>
      <w:r>
        <w:rPr>
          <w:rFonts w:ascii="Courier New" w:hAnsi="Courier New"/>
          <w:b w:val="0"/>
          <w:i w:val="0"/>
          <w:color w:val="1A1A2E"/>
          <w:sz w:val="17"/>
        </w:rPr>
        <w:t xml:space="preserve">  Browser (Next.js / Fluent UI)</w:t>
      </w:r>
    </w:p>
    <w:p>
      <w:pPr>
        <w:spacing w:after="0"/>
        <w:ind w:left="283"/>
        <w:shd w:val="clear" w:color="auto" w:fill="F3F2F1"/>
      </w:pPr>
      <w:r>
        <w:rPr>
          <w:rFonts w:ascii="Courier New" w:hAnsi="Courier New"/>
          <w:b w:val="0"/>
          <w:i w:val="0"/>
          <w:color w:val="1A1A2E"/>
          <w:sz w:val="17"/>
        </w:rPr>
        <w:t xml:space="preserve">      │  MSAL auth  │  REST / SSE  │  Walkthrough renderer</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FastAPI (Python)  ──────────────────────────────────────────</w:t>
      </w:r>
    </w:p>
    <w:p>
      <w:pPr>
        <w:spacing w:after="0"/>
        <w:ind w:left="283"/>
        <w:shd w:val="clear" w:color="auto" w:fill="F3F2F1"/>
      </w:pPr>
      <w:r>
        <w:rPr>
          <w:rFonts w:ascii="Courier New" w:hAnsi="Courier New"/>
          <w:b w:val="0"/>
          <w:i w:val="0"/>
          <w:color w:val="1A1A2E"/>
          <w:sz w:val="17"/>
        </w:rPr>
        <w:t xml:space="preserve">      │ Auth middleware (Entra ID token validation)</w:t>
      </w:r>
    </w:p>
    <w:p>
      <w:pPr>
        <w:spacing w:after="0"/>
        <w:ind w:left="283"/>
        <w:shd w:val="clear" w:color="auto" w:fill="F3F2F1"/>
      </w:pPr>
      <w:r>
        <w:rPr>
          <w:rFonts w:ascii="Courier New" w:hAnsi="Courier New"/>
          <w:b w:val="0"/>
          <w:i w:val="0"/>
          <w:color w:val="1A1A2E"/>
          <w:sz w:val="17"/>
        </w:rPr>
        <w:t xml:space="preserve">      │ /api/upload        → lxml parser → JSON → Azure SQL</w:t>
      </w:r>
    </w:p>
    <w:p>
      <w:pPr>
        <w:spacing w:after="0"/>
        <w:ind w:left="283"/>
        <w:shd w:val="clear" w:color="auto" w:fill="F3F2F1"/>
      </w:pPr>
      <w:r>
        <w:rPr>
          <w:rFonts w:ascii="Courier New" w:hAnsi="Courier New"/>
          <w:b w:val="0"/>
          <w:i w:val="0"/>
          <w:color w:val="1A1A2E"/>
          <w:sz w:val="17"/>
        </w:rPr>
        <w:t xml:space="preserve">      │ /api/pipeline/run  → PipelineOrchestrator</w:t>
      </w:r>
    </w:p>
    <w:p>
      <w:pPr>
        <w:spacing w:after="0"/>
        <w:ind w:left="283"/>
        <w:shd w:val="clear" w:color="auto" w:fill="F3F2F1"/>
      </w:pPr>
      <w:r>
        <w:rPr>
          <w:rFonts w:ascii="Courier New" w:hAnsi="Courier New"/>
          <w:b w:val="0"/>
          <w:i w:val="0"/>
          <w:color w:val="1A1A2E"/>
          <w:sz w:val="17"/>
        </w:rPr>
        <w:t xml:space="preserve">      │                         ├─ DataverseExpertAgent</w:t>
      </w:r>
    </w:p>
    <w:p>
      <w:pPr>
        <w:spacing w:after="0"/>
        <w:ind w:left="283"/>
        <w:shd w:val="clear" w:color="auto" w:fill="F3F2F1"/>
      </w:pPr>
      <w:r>
        <w:rPr>
          <w:rFonts w:ascii="Courier New" w:hAnsi="Courier New"/>
          <w:b w:val="0"/>
          <w:i w:val="0"/>
          <w:color w:val="1A1A2E"/>
          <w:sz w:val="17"/>
        </w:rPr>
        <w:t xml:space="preserve">      │                         ├─ UXExpertAgent          → Azure AI Foundry (Claude)</w:t>
      </w:r>
    </w:p>
    <w:p>
      <w:pPr>
        <w:spacing w:after="0"/>
        <w:ind w:left="283"/>
        <w:shd w:val="clear" w:color="auto" w:fill="F3F2F1"/>
      </w:pPr>
      <w:r>
        <w:rPr>
          <w:rFonts w:ascii="Courier New" w:hAnsi="Courier New"/>
          <w:b w:val="0"/>
          <w:i w:val="0"/>
          <w:color w:val="1A1A2E"/>
          <w:sz w:val="17"/>
        </w:rPr>
        <w:t xml:space="preserve">      │                         └─ TrainingExpertAgent</w:t>
      </w:r>
    </w:p>
    <w:p>
      <w:pPr>
        <w:spacing w:after="0"/>
        <w:ind w:left="283"/>
        <w:shd w:val="clear" w:color="auto" w:fill="F3F2F1"/>
      </w:pPr>
      <w:r>
        <w:rPr>
          <w:rFonts w:ascii="Courier New" w:hAnsi="Courier New"/>
          <w:b w:val="0"/>
          <w:i w:val="0"/>
          <w:color w:val="1A1A2E"/>
          <w:sz w:val="17"/>
        </w:rPr>
        <w:t xml:space="preserve">      │ /api/pipeline/{id}/stream  → SSE event stream</w:t>
      </w:r>
    </w:p>
    <w:p>
      <w:pPr>
        <w:spacing w:after="0"/>
        <w:ind w:left="283"/>
        <w:shd w:val="clear" w:color="auto" w:fill="F3F2F1"/>
      </w:pPr>
      <w:r>
        <w:rPr>
          <w:rFonts w:ascii="Courier New" w:hAnsi="Courier New"/>
          <w:b w:val="0"/>
          <w:i w:val="0"/>
          <w:color w:val="1A1A2E"/>
          <w:sz w:val="17"/>
        </w:rPr>
        <w:t xml:space="preserve">      │ /api/walkthrough   → step editor CRUD</w:t>
      </w:r>
    </w:p>
    <w:p>
      <w:pPr>
        <w:spacing w:after="0"/>
        <w:ind w:left="283"/>
        <w:shd w:val="clear" w:color="auto" w:fill="F3F2F1"/>
      </w:pPr>
      <w:r>
        <w:rPr>
          <w:rFonts w:ascii="Courier New" w:hAnsi="Courier New"/>
          <w:b w:val="0"/>
          <w:i w:val="0"/>
          <w:color w:val="1A1A2E"/>
          <w:sz w:val="17"/>
        </w:rPr>
        <w:t xml:space="preserve">      │ /api/gdpr          → hard delete</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Azure SQL (Serverless)   Azure Blob (logos)   Azure AI Foundry</w:t>
      </w:r>
    </w:p>
    <w:p>
      <w:pPr>
        <w:spacing w:after="80"/>
      </w:pPr>
    </w:p>
    <w:p>
      <w:pPr>
        <w:pStyle w:val="Heading2"/>
      </w:pPr>
      <w:r>
        <w:rPr>
          <w:rFonts w:ascii="Calibri" w:hAnsi="Calibri"/>
          <w:b/>
          <w:color w:val="0078D4"/>
          <w:sz w:val="26"/>
        </w:rPr>
        <w:t>Technology Stack</w:t>
      </w:r>
    </w:p>
    <w:p>
      <w:pPr>
        <w:spacing w:after="60"/>
        <w:ind w:left="283"/>
      </w:pPr>
      <w:r>
        <w:rPr>
          <w:rFonts w:ascii="Courier New" w:hAnsi="Courier New"/>
          <w:b/>
          <w:i w:val="0"/>
          <w:color w:val="0078D4"/>
          <w:sz w:val="18"/>
        </w:rPr>
        <w:t xml:space="preserve">Backend           </w:t>
      </w:r>
      <w:r>
        <w:rPr>
          <w:rFonts w:ascii="Calibri" w:hAnsi="Calibri"/>
          <w:b w:val="0"/>
          <w:i w:val="0"/>
          <w:color w:val="1A1A2E"/>
          <w:sz w:val="20"/>
        </w:rPr>
        <w:t>Python 3.12 · FastAPI · pyodbc · Azure SQL Database</w:t>
      </w:r>
    </w:p>
    <w:p>
      <w:pPr>
        <w:spacing w:after="60"/>
        <w:ind w:left="283"/>
      </w:pPr>
      <w:r>
        <w:rPr>
          <w:rFonts w:ascii="Courier New" w:hAnsi="Courier New"/>
          <w:b/>
          <w:i w:val="0"/>
          <w:color w:val="0078D4"/>
          <w:sz w:val="18"/>
        </w:rPr>
        <w:t xml:space="preserve">Frontend          </w:t>
      </w:r>
      <w:r>
        <w:rPr>
          <w:rFonts w:ascii="Calibri" w:hAnsi="Calibri"/>
          <w:b w:val="0"/>
          <w:i w:val="0"/>
          <w:color w:val="1A1A2E"/>
          <w:sz w:val="20"/>
        </w:rPr>
        <w:t>Next.js 14 (App Router) · React 18 · TypeScript · @fluentui/react-components v9</w:t>
      </w:r>
    </w:p>
    <w:p>
      <w:pPr>
        <w:spacing w:after="60"/>
        <w:ind w:left="283"/>
      </w:pPr>
      <w:r>
        <w:rPr>
          <w:rFonts w:ascii="Courier New" w:hAnsi="Courier New"/>
          <w:b/>
          <w:i w:val="0"/>
          <w:color w:val="0078D4"/>
          <w:sz w:val="18"/>
        </w:rPr>
        <w:t xml:space="preserve">Database          </w:t>
      </w:r>
      <w:r>
        <w:rPr>
          <w:rFonts w:ascii="Calibri" w:hAnsi="Calibri"/>
          <w:b w:val="0"/>
          <w:i w:val="0"/>
          <w:color w:val="1A1A2E"/>
          <w:sz w:val="20"/>
        </w:rPr>
        <w:t>Azure SQL Database (Serverless) with NVARCHAR(MAX) JSON columns for walkthrough templates</w:t>
      </w:r>
    </w:p>
    <w:p>
      <w:pPr>
        <w:spacing w:after="60"/>
        <w:ind w:left="283"/>
      </w:pPr>
      <w:r>
        <w:rPr>
          <w:rFonts w:ascii="Courier New" w:hAnsi="Courier New"/>
          <w:b/>
          <w:i w:val="0"/>
          <w:color w:val="0078D4"/>
          <w:sz w:val="18"/>
        </w:rPr>
        <w:t xml:space="preserve">AI / LLM          </w:t>
      </w:r>
      <w:r>
        <w:rPr>
          <w:rFonts w:ascii="Calibri" w:hAnsi="Calibri"/>
          <w:b w:val="0"/>
          <w:i w:val="0"/>
          <w:color w:val="1A1A2E"/>
          <w:sz w:val="20"/>
        </w:rPr>
        <w:t>Claude (Anthropic) via Azure AI Foundry — Sweden Central for EU data residency</w:t>
      </w:r>
    </w:p>
    <w:p>
      <w:pPr>
        <w:spacing w:after="60"/>
        <w:ind w:left="283"/>
      </w:pPr>
      <w:r>
        <w:rPr>
          <w:rFonts w:ascii="Courier New" w:hAnsi="Courier New"/>
          <w:b/>
          <w:i w:val="0"/>
          <w:color w:val="0078D4"/>
          <w:sz w:val="18"/>
        </w:rPr>
        <w:t xml:space="preserve">Auth              </w:t>
      </w:r>
      <w:r>
        <w:rPr>
          <w:rFonts w:ascii="Calibri" w:hAnsi="Calibri"/>
          <w:b w:val="0"/>
          <w:i w:val="0"/>
          <w:color w:val="1A1A2E"/>
          <w:sz w:val="20"/>
        </w:rPr>
        <w:t>Microsoft Entra ID (MSAL) — OIDC for consultants, token validation middleware</w:t>
      </w:r>
    </w:p>
    <w:p>
      <w:pPr>
        <w:spacing w:after="60"/>
        <w:ind w:left="283"/>
      </w:pPr>
      <w:r>
        <w:rPr>
          <w:rFonts w:ascii="Courier New" w:hAnsi="Courier New"/>
          <w:b/>
          <w:i w:val="0"/>
          <w:color w:val="0078D4"/>
          <w:sz w:val="18"/>
        </w:rPr>
        <w:t xml:space="preserve">File parsing      </w:t>
      </w:r>
      <w:r>
        <w:rPr>
          <w:rFonts w:ascii="Calibri" w:hAnsi="Calibri"/>
          <w:b w:val="0"/>
          <w:i w:val="0"/>
          <w:color w:val="1A1A2E"/>
          <w:sz w:val="20"/>
        </w:rPr>
        <w:t>lxml — Dataverse .zip XML extraction</w:t>
      </w:r>
    </w:p>
    <w:p>
      <w:pPr>
        <w:spacing w:after="60"/>
        <w:ind w:left="283"/>
      </w:pPr>
      <w:r>
        <w:rPr>
          <w:rFonts w:ascii="Courier New" w:hAnsi="Courier New"/>
          <w:b/>
          <w:i w:val="0"/>
          <w:color w:val="0078D4"/>
          <w:sz w:val="18"/>
        </w:rPr>
        <w:t xml:space="preserve">Storage           </w:t>
      </w:r>
      <w:r>
        <w:rPr>
          <w:rFonts w:ascii="Calibri" w:hAnsi="Calibri"/>
          <w:b w:val="0"/>
          <w:i w:val="0"/>
          <w:color w:val="1A1A2E"/>
          <w:sz w:val="20"/>
        </w:rPr>
        <w:t>Azure Blob Storage for consultant logo uploads</w:t>
      </w:r>
    </w:p>
    <w:p>
      <w:pPr>
        <w:spacing w:after="60"/>
        <w:ind w:left="283"/>
      </w:pPr>
      <w:r>
        <w:rPr>
          <w:rFonts w:ascii="Courier New" w:hAnsi="Courier New"/>
          <w:b/>
          <w:i w:val="0"/>
          <w:color w:val="0078D4"/>
          <w:sz w:val="18"/>
        </w:rPr>
        <w:t xml:space="preserve">Hosting           </w:t>
      </w:r>
      <w:r>
        <w:rPr>
          <w:rFonts w:ascii="Calibri" w:hAnsi="Calibri"/>
          <w:b w:val="0"/>
          <w:i w:val="0"/>
          <w:color w:val="1A1A2E"/>
          <w:sz w:val="20"/>
        </w:rPr>
        <w:t>Azure App Service (backend) · Azure Static Web Apps or Vercel (frontend)</w:t>
      </w:r>
    </w:p>
    <w:p>
      <w:pPr>
        <w:spacing w:after="60"/>
        <w:ind w:left="283"/>
      </w:pPr>
      <w:r>
        <w:rPr>
          <w:rFonts w:ascii="Courier New" w:hAnsi="Courier New"/>
          <w:b/>
          <w:i w:val="0"/>
          <w:color w:val="0078D4"/>
          <w:sz w:val="18"/>
        </w:rPr>
        <w:t xml:space="preserve">Migrations        </w:t>
      </w:r>
      <w:r>
        <w:rPr>
          <w:rFonts w:ascii="Calibri" w:hAnsi="Calibri"/>
          <w:b w:val="0"/>
          <w:i w:val="0"/>
          <w:color w:val="1A1A2E"/>
          <w:sz w:val="20"/>
        </w:rPr>
        <w:t>SQL migration scripts in database/migrations/</w:t>
      </w:r>
    </w:p>
    <w:p>
      <w:r>
        <w:br w:type="page"/>
      </w:r>
    </w:p>
    <w:p>
      <w:pPr>
        <w:pStyle w:val="Heading1"/>
      </w:pPr>
      <w:r>
        <w:rPr>
          <w:rFonts w:ascii="Calibri" w:hAnsi="Calibri"/>
          <w:b/>
          <w:color w:val="1A1A2E"/>
          <w:sz w:val="36"/>
        </w:rPr>
        <w:t>2.  Repository Structure</w:t>
      </w:r>
    </w:p>
    <w:p>
      <w:pPr>
        <w:spacing w:after="80"/>
        <w:pBdr>
          <w:bottom w:val="single" w:sz="4" w:space="1" w:color="0078D4"/>
        </w:pBdr>
      </w:pPr>
    </w:p>
    <w:p>
      <w:pPr>
        <w:spacing w:after="0"/>
        <w:ind w:left="283"/>
        <w:shd w:val="clear" w:color="auto" w:fill="F3F2F1"/>
      </w:pPr>
      <w:r>
        <w:rPr>
          <w:rFonts w:ascii="Courier New" w:hAnsi="Courier New"/>
          <w:b w:val="0"/>
          <w:i w:val="0"/>
          <w:color w:val="1A1A2E"/>
          <w:sz w:val="17"/>
        </w:rPr>
        <w:t>Forge Atlas/</w:t>
      </w:r>
    </w:p>
    <w:p>
      <w:pPr>
        <w:spacing w:after="0"/>
        <w:ind w:left="283"/>
        <w:shd w:val="clear" w:color="auto" w:fill="F3F2F1"/>
      </w:pPr>
      <w:r>
        <w:rPr>
          <w:rFonts w:ascii="Courier New" w:hAnsi="Courier New"/>
          <w:b w:val="0"/>
          <w:i w:val="0"/>
          <w:color w:val="1A1A2E"/>
          <w:sz w:val="17"/>
        </w:rPr>
        <w:t>├── backend/</w:t>
      </w:r>
    </w:p>
    <w:p>
      <w:pPr>
        <w:spacing w:after="0"/>
        <w:ind w:left="283"/>
        <w:shd w:val="clear" w:color="auto" w:fill="F3F2F1"/>
      </w:pPr>
      <w:r>
        <w:rPr>
          <w:rFonts w:ascii="Courier New" w:hAnsi="Courier New"/>
          <w:b w:val="0"/>
          <w:i w:val="0"/>
          <w:color w:val="1A1A2E"/>
          <w:sz w:val="17"/>
        </w:rPr>
        <w:t>│   ├── main.py                    # FastAPI app entry point</w:t>
      </w:r>
    </w:p>
    <w:p>
      <w:pPr>
        <w:spacing w:after="0"/>
        <w:ind w:left="283"/>
        <w:shd w:val="clear" w:color="auto" w:fill="F3F2F1"/>
      </w:pPr>
      <w:r>
        <w:rPr>
          <w:rFonts w:ascii="Courier New" w:hAnsi="Courier New"/>
          <w:b w:val="0"/>
          <w:i w:val="0"/>
          <w:color w:val="1A1A2E"/>
          <w:sz w:val="17"/>
        </w:rPr>
        <w:t>│   ├── pyproject.toml             # uv / Python dependencies</w:t>
      </w:r>
    </w:p>
    <w:p>
      <w:pPr>
        <w:spacing w:after="0"/>
        <w:ind w:left="283"/>
        <w:shd w:val="clear" w:color="auto" w:fill="F3F2F1"/>
      </w:pPr>
      <w:r>
        <w:rPr>
          <w:rFonts w:ascii="Courier New" w:hAnsi="Courier New"/>
          <w:b w:val="0"/>
          <w:i w:val="0"/>
          <w:color w:val="1A1A2E"/>
          <w:sz w:val="17"/>
        </w:rPr>
        <w:t>│   ├── alembic/                   # DB migration scripts</w:t>
      </w:r>
    </w:p>
    <w:p>
      <w:pPr>
        <w:spacing w:after="0"/>
        <w:ind w:left="283"/>
        <w:shd w:val="clear" w:color="auto" w:fill="F3F2F1"/>
      </w:pPr>
      <w:r>
        <w:rPr>
          <w:rFonts w:ascii="Courier New" w:hAnsi="Courier New"/>
          <w:b w:val="0"/>
          <w:i w:val="0"/>
          <w:color w:val="1A1A2E"/>
          <w:sz w:val="17"/>
        </w:rPr>
        <w:t>│   └── app/</w:t>
      </w:r>
    </w:p>
    <w:p>
      <w:pPr>
        <w:spacing w:after="0"/>
        <w:ind w:left="283"/>
        <w:shd w:val="clear" w:color="auto" w:fill="F3F2F1"/>
      </w:pPr>
      <w:r>
        <w:rPr>
          <w:rFonts w:ascii="Courier New" w:hAnsi="Courier New"/>
          <w:b w:val="0"/>
          <w:i w:val="0"/>
          <w:color w:val="1A1A2E"/>
          <w:sz w:val="17"/>
        </w:rPr>
        <w:t>│       ├── agents/</w:t>
      </w:r>
    </w:p>
    <w:p>
      <w:pPr>
        <w:spacing w:after="0"/>
        <w:ind w:left="283"/>
        <w:shd w:val="clear" w:color="auto" w:fill="F3F2F1"/>
      </w:pPr>
      <w:r>
        <w:rPr>
          <w:rFonts w:ascii="Courier New" w:hAnsi="Courier New"/>
          <w:b w:val="0"/>
          <w:i w:val="0"/>
          <w:color w:val="1A1A2E"/>
          <w:sz w:val="17"/>
        </w:rPr>
        <w:t>│       │   ├── base.py            # BaseAgentExecutor protocol</w:t>
      </w:r>
    </w:p>
    <w:p>
      <w:pPr>
        <w:spacing w:after="0"/>
        <w:ind w:left="283"/>
        <w:shd w:val="clear" w:color="auto" w:fill="F3F2F1"/>
      </w:pPr>
      <w:r>
        <w:rPr>
          <w:rFonts w:ascii="Courier New" w:hAnsi="Courier New"/>
          <w:b w:val="0"/>
          <w:i w:val="0"/>
          <w:color w:val="1A1A2E"/>
          <w:sz w:val="17"/>
        </w:rPr>
        <w:t>│       │   ├── dataverse_expert.py # Agent 1</w:t>
      </w:r>
    </w:p>
    <w:p>
      <w:pPr>
        <w:spacing w:after="0"/>
        <w:ind w:left="283"/>
        <w:shd w:val="clear" w:color="auto" w:fill="F3F2F1"/>
      </w:pPr>
      <w:r>
        <w:rPr>
          <w:rFonts w:ascii="Courier New" w:hAnsi="Courier New"/>
          <w:b w:val="0"/>
          <w:i w:val="0"/>
          <w:color w:val="1A1A2E"/>
          <w:sz w:val="17"/>
        </w:rPr>
        <w:t>│       │   ├── stub_agents.py     # UX Expert &amp; Training Expert</w:t>
      </w:r>
    </w:p>
    <w:p>
      <w:pPr>
        <w:spacing w:after="0"/>
        <w:ind w:left="283"/>
        <w:shd w:val="clear" w:color="auto" w:fill="F3F2F1"/>
      </w:pPr>
      <w:r>
        <w:rPr>
          <w:rFonts w:ascii="Courier New" w:hAnsi="Courier New"/>
          <w:b w:val="0"/>
          <w:i w:val="0"/>
          <w:color w:val="1A1A2E"/>
          <w:sz w:val="17"/>
        </w:rPr>
        <w:t>│       ├── api/                   # FastAPI routers (one file per domain)</w:t>
      </w:r>
    </w:p>
    <w:p>
      <w:pPr>
        <w:spacing w:after="0"/>
        <w:ind w:left="283"/>
        <w:shd w:val="clear" w:color="auto" w:fill="F3F2F1"/>
      </w:pPr>
      <w:r>
        <w:rPr>
          <w:rFonts w:ascii="Courier New" w:hAnsi="Courier New"/>
          <w:b w:val="0"/>
          <w:i w:val="0"/>
          <w:color w:val="1A1A2E"/>
          <w:sz w:val="17"/>
        </w:rPr>
        <w:t>│       │   ├── pipeline.py        # POST /pipeline/run, GET /stream</w:t>
      </w:r>
    </w:p>
    <w:p>
      <w:pPr>
        <w:spacing w:after="0"/>
        <w:ind w:left="283"/>
        <w:shd w:val="clear" w:color="auto" w:fill="F3F2F1"/>
      </w:pPr>
      <w:r>
        <w:rPr>
          <w:rFonts w:ascii="Courier New" w:hAnsi="Courier New"/>
          <w:b w:val="0"/>
          <w:i w:val="0"/>
          <w:color w:val="1A1A2E"/>
          <w:sz w:val="17"/>
        </w:rPr>
        <w:t>│       │   ├── upload.py          # POST /upload</w:t>
      </w:r>
    </w:p>
    <w:p>
      <w:pPr>
        <w:spacing w:after="0"/>
        <w:ind w:left="283"/>
        <w:shd w:val="clear" w:color="auto" w:fill="F3F2F1"/>
      </w:pPr>
      <w:r>
        <w:rPr>
          <w:rFonts w:ascii="Courier New" w:hAnsi="Courier New"/>
          <w:b w:val="0"/>
          <w:i w:val="0"/>
          <w:color w:val="1A1A2E"/>
          <w:sz w:val="17"/>
        </w:rPr>
        <w:t>│       │   ├── step_editor.py     # CRUD for walkthrough steps</w:t>
      </w:r>
    </w:p>
    <w:p>
      <w:pPr>
        <w:spacing w:after="0"/>
        <w:ind w:left="283"/>
        <w:shd w:val="clear" w:color="auto" w:fill="F3F2F1"/>
      </w:pPr>
      <w:r>
        <w:rPr>
          <w:rFonts w:ascii="Courier New" w:hAnsi="Courier New"/>
          <w:b w:val="0"/>
          <w:i w:val="0"/>
          <w:color w:val="1A1A2E"/>
          <w:sz w:val="17"/>
        </w:rPr>
        <w:t>│       │   ├── gdpr.py            # DELETE endpoints</w:t>
      </w:r>
    </w:p>
    <w:p>
      <w:pPr>
        <w:spacing w:after="0"/>
        <w:ind w:left="283"/>
        <w:shd w:val="clear" w:color="auto" w:fill="F3F2F1"/>
      </w:pPr>
      <w:r>
        <w:rPr>
          <w:rFonts w:ascii="Courier New" w:hAnsi="Courier New"/>
          <w:b w:val="0"/>
          <w:i w:val="0"/>
          <w:color w:val="1A1A2E"/>
          <w:sz w:val="17"/>
        </w:rPr>
        <w:t>│       │   ├── adoption_dashboard.py</w:t>
      </w:r>
    </w:p>
    <w:p>
      <w:pPr>
        <w:spacing w:after="0"/>
        <w:ind w:left="283"/>
        <w:shd w:val="clear" w:color="auto" w:fill="F3F2F1"/>
      </w:pPr>
      <w:r>
        <w:rPr>
          <w:rFonts w:ascii="Courier New" w:hAnsi="Courier New"/>
          <w:b w:val="0"/>
          <w:i w:val="0"/>
          <w:color w:val="1A1A2E"/>
          <w:sz w:val="17"/>
        </w:rPr>
        <w:t>│       │   └── ...               # auth, invites, projects, ...</w:t>
      </w:r>
    </w:p>
    <w:p>
      <w:pPr>
        <w:spacing w:after="0"/>
        <w:ind w:left="283"/>
        <w:shd w:val="clear" w:color="auto" w:fill="F3F2F1"/>
      </w:pPr>
      <w:r>
        <w:rPr>
          <w:rFonts w:ascii="Courier New" w:hAnsi="Courier New"/>
          <w:b w:val="0"/>
          <w:i w:val="0"/>
          <w:color w:val="1A1A2E"/>
          <w:sz w:val="17"/>
        </w:rPr>
        <w:t>│       ├── core/</w:t>
      </w:r>
    </w:p>
    <w:p>
      <w:pPr>
        <w:spacing w:after="0"/>
        <w:ind w:left="283"/>
        <w:shd w:val="clear" w:color="auto" w:fill="F3F2F1"/>
      </w:pPr>
      <w:r>
        <w:rPr>
          <w:rFonts w:ascii="Courier New" w:hAnsi="Courier New"/>
          <w:b w:val="0"/>
          <w:i w:val="0"/>
          <w:color w:val="1A1A2E"/>
          <w:sz w:val="17"/>
        </w:rPr>
        <w:t>│       │   ├── auth.py            # Entra ID token validation</w:t>
      </w:r>
    </w:p>
    <w:p>
      <w:pPr>
        <w:spacing w:after="0"/>
        <w:ind w:left="283"/>
        <w:shd w:val="clear" w:color="auto" w:fill="F3F2F1"/>
      </w:pPr>
      <w:r>
        <w:rPr>
          <w:rFonts w:ascii="Courier New" w:hAnsi="Courier New"/>
          <w:b w:val="0"/>
          <w:i w:val="0"/>
          <w:color w:val="1A1A2E"/>
          <w:sz w:val="17"/>
        </w:rPr>
        <w:t>│       │   └── database.py        # Async SQLAlchemy engine</w:t>
      </w:r>
    </w:p>
    <w:p>
      <w:pPr>
        <w:spacing w:after="0"/>
        <w:ind w:left="283"/>
        <w:shd w:val="clear" w:color="auto" w:fill="F3F2F1"/>
      </w:pPr>
      <w:r>
        <w:rPr>
          <w:rFonts w:ascii="Courier New" w:hAnsi="Courier New"/>
          <w:b w:val="0"/>
          <w:i w:val="0"/>
          <w:color w:val="1A1A2E"/>
          <w:sz w:val="17"/>
        </w:rPr>
        <w:t>│       ├── models/                # SQLAlchemy ORM models</w:t>
      </w:r>
    </w:p>
    <w:p>
      <w:pPr>
        <w:spacing w:after="0"/>
        <w:ind w:left="283"/>
        <w:shd w:val="clear" w:color="auto" w:fill="F3F2F1"/>
      </w:pPr>
      <w:r>
        <w:rPr>
          <w:rFonts w:ascii="Courier New" w:hAnsi="Courier New"/>
          <w:b w:val="0"/>
          <w:i w:val="0"/>
          <w:color w:val="1A1A2E"/>
          <w:sz w:val="17"/>
        </w:rPr>
        <w:t>│       ├── schemas/               # Pydantic v2 request/response models</w:t>
      </w:r>
    </w:p>
    <w:p>
      <w:pPr>
        <w:spacing w:after="0"/>
        <w:ind w:left="283"/>
        <w:shd w:val="clear" w:color="auto" w:fill="F3F2F1"/>
      </w:pPr>
      <w:r>
        <w:rPr>
          <w:rFonts w:ascii="Courier New" w:hAnsi="Courier New"/>
          <w:b w:val="0"/>
          <w:i w:val="0"/>
          <w:color w:val="1A1A2E"/>
          <w:sz w:val="17"/>
        </w:rPr>
        <w:t>│       └── services/</w:t>
      </w:r>
    </w:p>
    <w:p>
      <w:pPr>
        <w:spacing w:after="0"/>
        <w:ind w:left="283"/>
        <w:shd w:val="clear" w:color="auto" w:fill="F3F2F1"/>
      </w:pPr>
      <w:r>
        <w:rPr>
          <w:rFonts w:ascii="Courier New" w:hAnsi="Courier New"/>
          <w:b w:val="0"/>
          <w:i w:val="0"/>
          <w:color w:val="1A1A2E"/>
          <w:sz w:val="17"/>
        </w:rPr>
        <w:t>│           ├── pipeline_orchestrator.py  # 3-agent sequencer</w:t>
      </w:r>
    </w:p>
    <w:p>
      <w:pPr>
        <w:spacing w:after="0"/>
        <w:ind w:left="283"/>
        <w:shd w:val="clear" w:color="auto" w:fill="F3F2F1"/>
      </w:pPr>
      <w:r>
        <w:rPr>
          <w:rFonts w:ascii="Courier New" w:hAnsi="Courier New"/>
          <w:b w:val="0"/>
          <w:i w:val="0"/>
          <w:color w:val="1A1A2E"/>
          <w:sz w:val="17"/>
        </w:rPr>
        <w:t>│           ├── pipeline_launcher.py      # Background task wrapper</w:t>
      </w:r>
    </w:p>
    <w:p>
      <w:pPr>
        <w:spacing w:after="0"/>
        <w:ind w:left="283"/>
        <w:shd w:val="clear" w:color="auto" w:fill="F3F2F1"/>
      </w:pPr>
      <w:r>
        <w:rPr>
          <w:rFonts w:ascii="Courier New" w:hAnsi="Courier New"/>
          <w:b w:val="0"/>
          <w:i w:val="0"/>
          <w:color w:val="1A1A2E"/>
          <w:sz w:val="17"/>
        </w:rPr>
        <w:t>│           ├── pipeline_progress.py      # SSE tracker</w:t>
      </w:r>
    </w:p>
    <w:p>
      <w:pPr>
        <w:spacing w:after="0"/>
        <w:ind w:left="283"/>
        <w:shd w:val="clear" w:color="auto" w:fill="F3F2F1"/>
      </w:pPr>
      <w:r>
        <w:rPr>
          <w:rFonts w:ascii="Courier New" w:hAnsi="Courier New"/>
          <w:b w:val="0"/>
          <w:i w:val="0"/>
          <w:color w:val="1A1A2E"/>
          <w:sz w:val="17"/>
        </w:rPr>
        <w:t>│           ├── solution_parser.py        # lxml parsing</w:t>
      </w:r>
    </w:p>
    <w:p>
      <w:pPr>
        <w:spacing w:after="0"/>
        <w:ind w:left="283"/>
        <w:shd w:val="clear" w:color="auto" w:fill="F3F2F1"/>
      </w:pPr>
      <w:r>
        <w:rPr>
          <w:rFonts w:ascii="Courier New" w:hAnsi="Courier New"/>
          <w:b w:val="0"/>
          <w:i w:val="0"/>
          <w:color w:val="1A1A2E"/>
          <w:sz w:val="17"/>
        </w:rPr>
        <w:t>│           ├── gdpr_service.py           # Hard-delete logic</w:t>
      </w:r>
    </w:p>
    <w:p>
      <w:pPr>
        <w:spacing w:after="0"/>
        <w:ind w:left="283"/>
        <w:shd w:val="clear" w:color="auto" w:fill="F3F2F1"/>
      </w:pPr>
      <w:r>
        <w:rPr>
          <w:rFonts w:ascii="Courier New" w:hAnsi="Courier New"/>
          <w:b w:val="0"/>
          <w:i w:val="0"/>
          <w:color w:val="1A1A2E"/>
          <w:sz w:val="17"/>
        </w:rPr>
        <w:t>│           └── ...                       # per-domain services</w:t>
      </w:r>
    </w:p>
    <w:p>
      <w:pPr>
        <w:spacing w:after="0"/>
        <w:ind w:left="283"/>
        <w:shd w:val="clear" w:color="auto" w:fill="F3F2F1"/>
      </w:pPr>
      <w:r>
        <w:rPr>
          <w:rFonts w:ascii="Courier New" w:hAnsi="Courier New"/>
          <w:b w:val="0"/>
          <w:i w:val="0"/>
          <w:color w:val="1A1A2E"/>
          <w:sz w:val="17"/>
        </w:rPr>
        <w:t>└── frontend/</w:t>
      </w:r>
    </w:p>
    <w:p>
      <w:pPr>
        <w:spacing w:after="0"/>
        <w:ind w:left="283"/>
        <w:shd w:val="clear" w:color="auto" w:fill="F3F2F1"/>
      </w:pPr>
      <w:r>
        <w:rPr>
          <w:rFonts w:ascii="Courier New" w:hAnsi="Courier New"/>
          <w:b w:val="0"/>
          <w:i w:val="0"/>
          <w:color w:val="1A1A2E"/>
          <w:sz w:val="17"/>
        </w:rPr>
        <w:t xml:space="preserve">    └── src/</w:t>
      </w:r>
    </w:p>
    <w:p>
      <w:pPr>
        <w:spacing w:after="0"/>
        <w:ind w:left="283"/>
        <w:shd w:val="clear" w:color="auto" w:fill="F3F2F1"/>
      </w:pPr>
      <w:r>
        <w:rPr>
          <w:rFonts w:ascii="Courier New" w:hAnsi="Courier New"/>
          <w:b w:val="0"/>
          <w:i w:val="0"/>
          <w:color w:val="1A1A2E"/>
          <w:sz w:val="17"/>
        </w:rPr>
        <w:t xml:space="preserve">        ├── app/                   # Next.js App Router pages</w:t>
      </w:r>
    </w:p>
    <w:p>
      <w:pPr>
        <w:spacing w:after="0"/>
        <w:ind w:left="283"/>
        <w:shd w:val="clear" w:color="auto" w:fill="F3F2F1"/>
      </w:pPr>
      <w:r>
        <w:rPr>
          <w:rFonts w:ascii="Courier New" w:hAnsi="Courier New"/>
          <w:b w:val="0"/>
          <w:i w:val="0"/>
          <w:color w:val="1A1A2E"/>
          <w:sz w:val="17"/>
        </w:rPr>
        <w:t xml:space="preserve">        │   ├── projects/          # Consultant portal</w:t>
      </w:r>
    </w:p>
    <w:p>
      <w:pPr>
        <w:spacing w:after="0"/>
        <w:ind w:left="283"/>
        <w:shd w:val="clear" w:color="auto" w:fill="F3F2F1"/>
      </w:pPr>
      <w:r>
        <w:rPr>
          <w:rFonts w:ascii="Courier New" w:hAnsi="Courier New"/>
          <w:b w:val="0"/>
          <w:i w:val="0"/>
          <w:color w:val="1A1A2E"/>
          <w:sz w:val="17"/>
        </w:rPr>
        <w:t xml:space="preserve">        │   ├── invite/            # End-user invite flow</w:t>
      </w:r>
    </w:p>
    <w:p>
      <w:pPr>
        <w:spacing w:after="0"/>
        <w:ind w:left="283"/>
        <w:shd w:val="clear" w:color="auto" w:fill="F3F2F1"/>
      </w:pPr>
      <w:r>
        <w:rPr>
          <w:rFonts w:ascii="Courier New" w:hAnsi="Courier New"/>
          <w:b w:val="0"/>
          <w:i w:val="0"/>
          <w:color w:val="1A1A2E"/>
          <w:sz w:val="17"/>
        </w:rPr>
        <w:t xml:space="preserve">        │   └── training-viewer/   # Walkthrough player</w:t>
      </w:r>
    </w:p>
    <w:p>
      <w:pPr>
        <w:spacing w:after="0"/>
        <w:ind w:left="283"/>
        <w:shd w:val="clear" w:color="auto" w:fill="F3F2F1"/>
      </w:pPr>
      <w:r>
        <w:rPr>
          <w:rFonts w:ascii="Courier New" w:hAnsi="Courier New"/>
          <w:b w:val="0"/>
          <w:i w:val="0"/>
          <w:color w:val="1A1A2E"/>
          <w:sz w:val="17"/>
        </w:rPr>
        <w:t xml:space="preserve">        └── components/</w:t>
      </w:r>
    </w:p>
    <w:p>
      <w:pPr>
        <w:spacing w:after="0"/>
        <w:ind w:left="283"/>
        <w:shd w:val="clear" w:color="auto" w:fill="F3F2F1"/>
      </w:pPr>
      <w:r>
        <w:rPr>
          <w:rFonts w:ascii="Courier New" w:hAnsi="Courier New"/>
          <w:b w:val="0"/>
          <w:i w:val="0"/>
          <w:color w:val="1A1A2E"/>
          <w:sz w:val="17"/>
        </w:rPr>
        <w:t xml:space="preserve">            ├── d365-shell/        # Nav bar, sitemap, command bar</w:t>
      </w:r>
    </w:p>
    <w:p>
      <w:pPr>
        <w:spacing w:after="0"/>
        <w:ind w:left="283"/>
        <w:shd w:val="clear" w:color="auto" w:fill="F3F2F1"/>
      </w:pPr>
      <w:r>
        <w:rPr>
          <w:rFonts w:ascii="Courier New" w:hAnsi="Courier New"/>
          <w:b w:val="0"/>
          <w:i w:val="0"/>
          <w:color w:val="1A1A2E"/>
          <w:sz w:val="17"/>
        </w:rPr>
        <w:t xml:space="preserve">            ├── d365-renderer/     # Orchestrates form/view rendering</w:t>
      </w:r>
    </w:p>
    <w:p>
      <w:pPr>
        <w:spacing w:after="0"/>
        <w:ind w:left="283"/>
        <w:shd w:val="clear" w:color="auto" w:fill="F3F2F1"/>
      </w:pPr>
      <w:r>
        <w:rPr>
          <w:rFonts w:ascii="Courier New" w:hAnsi="Courier New"/>
          <w:b w:val="0"/>
          <w:i w:val="0"/>
          <w:color w:val="1A1A2E"/>
          <w:sz w:val="17"/>
        </w:rPr>
        <w:t xml:space="preserve">            ├── d365-form/         # Main form &amp; Quick Create modal</w:t>
      </w:r>
    </w:p>
    <w:p>
      <w:pPr>
        <w:spacing w:after="0"/>
        <w:ind w:left="283"/>
        <w:shd w:val="clear" w:color="auto" w:fill="F3F2F1"/>
      </w:pPr>
      <w:r>
        <w:rPr>
          <w:rFonts w:ascii="Courier New" w:hAnsi="Courier New"/>
          <w:b w:val="0"/>
          <w:i w:val="0"/>
          <w:color w:val="1A1A2E"/>
          <w:sz w:val="17"/>
        </w:rPr>
        <w:t xml:space="preserve">            ├── coach-mark/        # Overlay + Next button</w:t>
      </w:r>
    </w:p>
    <w:p>
      <w:pPr>
        <w:spacing w:after="0"/>
        <w:ind w:left="283"/>
        <w:shd w:val="clear" w:color="auto" w:fill="F3F2F1"/>
      </w:pPr>
      <w:r>
        <w:rPr>
          <w:rFonts w:ascii="Courier New" w:hAnsi="Courier New"/>
          <w:b w:val="0"/>
          <w:i w:val="0"/>
          <w:color w:val="1A1A2E"/>
          <w:sz w:val="17"/>
        </w:rPr>
        <w:t xml:space="preserve">            ├── step-editor/       # Drag-and-drop card editor</w:t>
      </w:r>
    </w:p>
    <w:p>
      <w:pPr>
        <w:spacing w:after="0"/>
        <w:ind w:left="283"/>
        <w:shd w:val="clear" w:color="auto" w:fill="F3F2F1"/>
      </w:pPr>
      <w:r>
        <w:rPr>
          <w:rFonts w:ascii="Courier New" w:hAnsi="Courier New"/>
          <w:b w:val="0"/>
          <w:i w:val="0"/>
          <w:color w:val="1A1A2E"/>
          <w:sz w:val="17"/>
        </w:rPr>
        <w:t xml:space="preserve">            ├── adoption-dashboard/</w:t>
      </w:r>
    </w:p>
    <w:p>
      <w:pPr>
        <w:spacing w:after="0"/>
        <w:ind w:left="283"/>
        <w:shd w:val="clear" w:color="auto" w:fill="F3F2F1"/>
      </w:pPr>
      <w:r>
        <w:rPr>
          <w:rFonts w:ascii="Courier New" w:hAnsi="Courier New"/>
          <w:b w:val="0"/>
          <w:i w:val="0"/>
          <w:color w:val="1A1A2E"/>
          <w:sz w:val="17"/>
        </w:rPr>
        <w:t xml:space="preserve">            ├── data-management/   # GDPR UI</w:t>
      </w:r>
    </w:p>
    <w:p>
      <w:pPr>
        <w:spacing w:after="0"/>
        <w:ind w:left="283"/>
        <w:shd w:val="clear" w:color="auto" w:fill="F3F2F1"/>
      </w:pPr>
      <w:r>
        <w:rPr>
          <w:rFonts w:ascii="Courier New" w:hAnsi="Courier New"/>
          <w:b w:val="0"/>
          <w:i w:val="0"/>
          <w:color w:val="1A1A2E"/>
          <w:sz w:val="17"/>
        </w:rPr>
        <w:t xml:space="preserve">            └── pipeline/          # SSE progress UI</w:t>
      </w:r>
    </w:p>
    <w:p>
      <w:pPr>
        <w:spacing w:after="80"/>
      </w:pPr>
    </w:p>
    <w:p>
      <w:r>
        <w:br w:type="page"/>
      </w:r>
    </w:p>
    <w:p>
      <w:pPr>
        <w:pStyle w:val="Heading1"/>
      </w:pPr>
      <w:r>
        <w:rPr>
          <w:rFonts w:ascii="Calibri" w:hAnsi="Calibri"/>
          <w:b/>
          <w:color w:val="1A1A2E"/>
          <w:sz w:val="36"/>
        </w:rPr>
        <w:t>3.  Prerequisites &amp; Local Setup</w:t>
      </w:r>
    </w:p>
    <w:p>
      <w:pPr>
        <w:spacing w:after="80"/>
        <w:pBdr>
          <w:bottom w:val="single" w:sz="4" w:space="1" w:color="0078D4"/>
        </w:pBdr>
      </w:pPr>
    </w:p>
    <w:p>
      <w:pPr>
        <w:pStyle w:val="Heading2"/>
      </w:pPr>
      <w:r>
        <w:rPr>
          <w:rFonts w:ascii="Calibri" w:hAnsi="Calibri"/>
          <w:b/>
          <w:color w:val="0078D4"/>
          <w:sz w:val="26"/>
        </w:rPr>
        <w:t>Requirements</w:t>
      </w:r>
    </w:p>
    <w:p>
      <w:pPr>
        <w:pStyle w:val="ListBullet"/>
        <w:spacing w:after="60"/>
        <w:ind w:left="283"/>
      </w:pPr>
      <w:r>
        <w:rPr>
          <w:rFonts w:ascii="Calibri" w:hAnsi="Calibri"/>
          <w:b w:val="0"/>
          <w:i w:val="0"/>
          <w:color w:val="1A1A2E"/>
          <w:sz w:val="20"/>
        </w:rPr>
        <w:t>Python 3.12+  (managed with uv)</w:t>
      </w:r>
    </w:p>
    <w:p>
      <w:pPr>
        <w:pStyle w:val="ListBullet"/>
        <w:spacing w:after="60"/>
        <w:ind w:left="283"/>
      </w:pPr>
      <w:r>
        <w:rPr>
          <w:rFonts w:ascii="Calibri" w:hAnsi="Calibri"/>
          <w:b w:val="0"/>
          <w:i w:val="0"/>
          <w:color w:val="1A1A2E"/>
          <w:sz w:val="20"/>
        </w:rPr>
        <w:t>Node.js 20+  (for Next.js frontend)</w:t>
      </w:r>
    </w:p>
    <w:p>
      <w:pPr>
        <w:pStyle w:val="ListBullet"/>
        <w:spacing w:after="60"/>
        <w:ind w:left="283"/>
      </w:pPr>
      <w:r>
        <w:rPr>
          <w:rFonts w:ascii="Calibri" w:hAnsi="Calibri"/>
          <w:b w:val="0"/>
          <w:i w:val="0"/>
          <w:color w:val="1A1A2E"/>
          <w:sz w:val="20"/>
        </w:rPr>
        <w:t>Azure SQL Database (provisioned via Azure Portal) or SQL Server for local dev</w:t>
      </w:r>
    </w:p>
    <w:p>
      <w:pPr>
        <w:pStyle w:val="ListBullet"/>
        <w:spacing w:after="60"/>
        <w:ind w:left="283"/>
      </w:pPr>
      <w:r>
        <w:rPr>
          <w:rFonts w:ascii="Calibri" w:hAnsi="Calibri"/>
          <w:b w:val="0"/>
          <w:i w:val="0"/>
          <w:color w:val="1A1A2E"/>
          <w:sz w:val="20"/>
        </w:rPr>
        <w:t>Azure subscription with AI Foundry access (Sweden Central)</w:t>
      </w:r>
    </w:p>
    <w:p>
      <w:pPr>
        <w:pStyle w:val="ListBullet"/>
        <w:spacing w:after="60"/>
        <w:ind w:left="283"/>
      </w:pPr>
      <w:r>
        <w:rPr>
          <w:rFonts w:ascii="Calibri" w:hAnsi="Calibri"/>
          <w:b w:val="0"/>
          <w:i w:val="0"/>
          <w:color w:val="1A1A2E"/>
          <w:sz w:val="20"/>
        </w:rPr>
        <w:t>Microsoft Entra ID app registration (for SSO)</w:t>
      </w:r>
    </w:p>
    <w:p>
      <w:pPr>
        <w:pStyle w:val="ListBullet"/>
        <w:spacing w:after="60"/>
        <w:ind w:left="283"/>
      </w:pPr>
      <w:r>
        <w:rPr>
          <w:rFonts w:ascii="Calibri" w:hAnsi="Calibri"/>
          <w:b w:val="0"/>
          <w:i w:val="0"/>
          <w:color w:val="1A1A2E"/>
          <w:sz w:val="20"/>
        </w:rPr>
        <w:t>Azure Blob Storage account (for logo uploads)</w:t>
      </w:r>
    </w:p>
    <w:p>
      <w:pPr>
        <w:pStyle w:val="Heading2"/>
      </w:pPr>
      <w:r>
        <w:rPr>
          <w:rFonts w:ascii="Calibri" w:hAnsi="Calibri"/>
          <w:b/>
          <w:color w:val="0078D4"/>
          <w:sz w:val="26"/>
        </w:rPr>
        <w:t>Backend Setup</w:t>
      </w:r>
    </w:p>
    <w:p>
      <w:pPr>
        <w:spacing w:after="0"/>
        <w:ind w:left="283"/>
        <w:shd w:val="clear" w:color="auto" w:fill="F3F2F1"/>
      </w:pPr>
      <w:r>
        <w:rPr>
          <w:rFonts w:ascii="Courier New" w:hAnsi="Courier New"/>
          <w:b w:val="0"/>
          <w:i w:val="0"/>
          <w:color w:val="1A1A2E"/>
          <w:sz w:val="17"/>
        </w:rPr>
        <w:t>cd backend</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Install dependencies via uv</w:t>
      </w:r>
    </w:p>
    <w:p>
      <w:pPr>
        <w:spacing w:after="0"/>
        <w:ind w:left="283"/>
        <w:shd w:val="clear" w:color="auto" w:fill="F3F2F1"/>
      </w:pPr>
      <w:r>
        <w:rPr>
          <w:rFonts w:ascii="Courier New" w:hAnsi="Courier New"/>
          <w:b w:val="0"/>
          <w:i w:val="0"/>
          <w:color w:val="1A1A2E"/>
          <w:sz w:val="17"/>
        </w:rPr>
        <w:t>uv sync</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Copy environment template and fill in values</w:t>
      </w:r>
    </w:p>
    <w:p>
      <w:pPr>
        <w:spacing w:after="0"/>
        <w:ind w:left="283"/>
        <w:shd w:val="clear" w:color="auto" w:fill="F3F2F1"/>
      </w:pPr>
      <w:r>
        <w:rPr>
          <w:rFonts w:ascii="Courier New" w:hAnsi="Courier New"/>
          <w:b w:val="0"/>
          <w:i w:val="0"/>
          <w:color w:val="1A1A2E"/>
          <w:sz w:val="17"/>
        </w:rPr>
        <w:t>cp .env.example .env</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Run database migrations</w:t>
      </w:r>
    </w:p>
    <w:p>
      <w:pPr>
        <w:spacing w:after="0"/>
        <w:ind w:left="283"/>
        <w:shd w:val="clear" w:color="auto" w:fill="F3F2F1"/>
      </w:pPr>
      <w:r>
        <w:rPr>
          <w:rFonts w:ascii="Courier New" w:hAnsi="Courier New"/>
          <w:b w:val="0"/>
          <w:i w:val="0"/>
          <w:color w:val="1A1A2E"/>
          <w:sz w:val="17"/>
        </w:rPr>
        <w:t># Run database/schema.sql via Azure Portal Query Editor or Azure Data Studio</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Start the development server</w:t>
      </w:r>
    </w:p>
    <w:p>
      <w:pPr>
        <w:spacing w:after="0"/>
        <w:ind w:left="283"/>
        <w:shd w:val="clear" w:color="auto" w:fill="F3F2F1"/>
      </w:pPr>
      <w:r>
        <w:rPr>
          <w:rFonts w:ascii="Courier New" w:hAnsi="Courier New"/>
          <w:b w:val="0"/>
          <w:i w:val="0"/>
          <w:color w:val="1A1A2E"/>
          <w:sz w:val="17"/>
        </w:rPr>
        <w:t>uv run uvicorn main:app --reload --port 8000</w:t>
      </w:r>
    </w:p>
    <w:p>
      <w:pPr>
        <w:spacing w:after="80"/>
      </w:pPr>
    </w:p>
    <w:p>
      <w:pPr>
        <w:pStyle w:val="Heading2"/>
      </w:pPr>
      <w:r>
        <w:rPr>
          <w:rFonts w:ascii="Calibri" w:hAnsi="Calibri"/>
          <w:b/>
          <w:color w:val="0078D4"/>
          <w:sz w:val="26"/>
        </w:rPr>
        <w:t>Frontend Setup</w:t>
      </w:r>
    </w:p>
    <w:p>
      <w:pPr>
        <w:spacing w:after="0"/>
        <w:ind w:left="283"/>
        <w:shd w:val="clear" w:color="auto" w:fill="F3F2F1"/>
      </w:pPr>
      <w:r>
        <w:rPr>
          <w:rFonts w:ascii="Courier New" w:hAnsi="Courier New"/>
          <w:b w:val="0"/>
          <w:i w:val="0"/>
          <w:color w:val="1A1A2E"/>
          <w:sz w:val="17"/>
        </w:rPr>
        <w:t>cd frontend</w:t>
      </w:r>
    </w:p>
    <w:p>
      <w:pPr>
        <w:spacing w:after="0"/>
        <w:ind w:left="283"/>
        <w:shd w:val="clear" w:color="auto" w:fill="F3F2F1"/>
      </w:pPr>
      <w:r>
        <w:rPr>
          <w:rFonts w:ascii="Courier New" w:hAnsi="Courier New"/>
          <w:b w:val="0"/>
          <w:i w:val="0"/>
          <w:color w:val="1A1A2E"/>
          <w:sz w:val="17"/>
        </w:rPr>
        <w:t>npm install</w:t>
      </w:r>
    </w:p>
    <w:p>
      <w:pPr>
        <w:spacing w:after="0"/>
        <w:ind w:left="283"/>
        <w:shd w:val="clear" w:color="auto" w:fill="F3F2F1"/>
      </w:pPr>
      <w:r>
        <w:rPr>
          <w:rFonts w:ascii="Courier New" w:hAnsi="Courier New"/>
          <w:b w:val="0"/>
          <w:i w:val="0"/>
          <w:color w:val="1A1A2E"/>
          <w:sz w:val="17"/>
        </w:rPr>
        <w:t>cp .env.local.example .env.local   # fill in NEXTAUTH_URL, backend URL, MSAL config</w:t>
      </w:r>
    </w:p>
    <w:p>
      <w:pPr>
        <w:spacing w:after="0"/>
        <w:ind w:left="283"/>
        <w:shd w:val="clear" w:color="auto" w:fill="F3F2F1"/>
      </w:pPr>
      <w:r>
        <w:rPr>
          <w:rFonts w:ascii="Courier New" w:hAnsi="Courier New"/>
          <w:b w:val="0"/>
          <w:i w:val="0"/>
          <w:color w:val="1A1A2E"/>
          <w:sz w:val="17"/>
        </w:rPr>
        <w:t>npm run dev                         # starts on http://localhost:3000</w:t>
      </w:r>
    </w:p>
    <w:p>
      <w:pPr>
        <w:spacing w:after="80"/>
      </w:pPr>
    </w:p>
    <w:p>
      <w:pPr>
        <w:pStyle w:val="Heading2"/>
      </w:pPr>
      <w:r>
        <w:rPr>
          <w:rFonts w:ascii="Calibri" w:hAnsi="Calibri"/>
          <w:b/>
          <w:color w:val="0078D4"/>
          <w:sz w:val="26"/>
        </w:rPr>
        <w:t>PostgreSQL — Docker Quick Start</w:t>
      </w:r>
    </w:p>
    <w:p>
      <w:pPr>
        <w:spacing w:after="0"/>
        <w:ind w:left="283"/>
        <w:shd w:val="clear" w:color="auto" w:fill="F3F2F1"/>
      </w:pPr>
      <w:r>
        <w:rPr>
          <w:rFonts w:ascii="Courier New" w:hAnsi="Courier New"/>
          <w:b w:val="0"/>
          <w:i w:val="0"/>
          <w:color w:val="1A1A2E"/>
          <w:sz w:val="17"/>
        </w:rPr>
        <w:t>docker run -d --name forge-postgres \</w:t>
      </w:r>
    </w:p>
    <w:p>
      <w:pPr>
        <w:spacing w:after="0"/>
        <w:ind w:left="283"/>
        <w:shd w:val="clear" w:color="auto" w:fill="F3F2F1"/>
      </w:pPr>
      <w:r>
        <w:rPr>
          <w:rFonts w:ascii="Courier New" w:hAnsi="Courier New"/>
          <w:b w:val="0"/>
          <w:i w:val="0"/>
          <w:color w:val="1A1A2E"/>
          <w:sz w:val="17"/>
        </w:rPr>
        <w:t xml:space="preserve">  -e POSTGRES_DB=forge_atlas \</w:t>
      </w:r>
    </w:p>
    <w:p>
      <w:pPr>
        <w:spacing w:after="0"/>
        <w:ind w:left="283"/>
        <w:shd w:val="clear" w:color="auto" w:fill="F3F2F1"/>
      </w:pPr>
      <w:r>
        <w:rPr>
          <w:rFonts w:ascii="Courier New" w:hAnsi="Courier New"/>
          <w:b w:val="0"/>
          <w:i w:val="0"/>
          <w:color w:val="1A1A2E"/>
          <w:sz w:val="17"/>
        </w:rPr>
        <w:t xml:space="preserve">  -e POSTGRES_USER=forge \</w:t>
      </w:r>
    </w:p>
    <w:p>
      <w:pPr>
        <w:spacing w:after="0"/>
        <w:ind w:left="283"/>
        <w:shd w:val="clear" w:color="auto" w:fill="F3F2F1"/>
      </w:pPr>
      <w:r>
        <w:rPr>
          <w:rFonts w:ascii="Courier New" w:hAnsi="Courier New"/>
          <w:b w:val="0"/>
          <w:i w:val="0"/>
          <w:color w:val="1A1A2E"/>
          <w:sz w:val="17"/>
        </w:rPr>
        <w:t xml:space="preserve">  -e POSTGRES_PASSWORD=localdev \</w:t>
      </w:r>
    </w:p>
    <w:p>
      <w:pPr>
        <w:spacing w:after="0"/>
        <w:ind w:left="283"/>
        <w:shd w:val="clear" w:color="auto" w:fill="F3F2F1"/>
      </w:pPr>
      <w:r>
        <w:rPr>
          <w:rFonts w:ascii="Courier New" w:hAnsi="Courier New"/>
          <w:b w:val="0"/>
          <w:i w:val="0"/>
          <w:color w:val="1A1A2E"/>
          <w:sz w:val="17"/>
        </w:rPr>
        <w:t xml:space="preserve">  -p 5432:5432 postgres:16</w:t>
      </w:r>
    </w:p>
    <w:p>
      <w:pPr>
        <w:spacing w:after="80"/>
      </w:pPr>
    </w:p>
    <w:p>
      <w:r>
        <w:br w:type="page"/>
      </w:r>
    </w:p>
    <w:p>
      <w:pPr>
        <w:pStyle w:val="Heading1"/>
      </w:pPr>
      <w:r>
        <w:rPr>
          <w:rFonts w:ascii="Calibri" w:hAnsi="Calibri"/>
          <w:b/>
          <w:color w:val="1A1A2E"/>
          <w:sz w:val="36"/>
        </w:rPr>
        <w:t>4.  Database Schema</w:t>
      </w:r>
    </w:p>
    <w:p>
      <w:pPr>
        <w:spacing w:after="80"/>
        <w:pBdr>
          <w:bottom w:val="single" w:sz="4" w:space="1" w:color="0078D4"/>
        </w:pBdr>
      </w:pPr>
    </w:p>
    <w:p>
      <w:pPr>
        <w:spacing w:after="120"/>
      </w:pPr>
      <w:r>
        <w:rPr>
          <w:rFonts w:ascii="Calibri" w:hAnsi="Calibri"/>
          <w:b w:val="0"/>
          <w:i w:val="0"/>
          <w:color w:val="1A1A2E"/>
          <w:sz w:val="20"/>
        </w:rPr>
        <w:t>Schema defined in database/schema.sql with migrations in database/migrations/. Key tables:</w:t>
      </w:r>
    </w:p>
    <w:p>
      <w:pPr>
        <w:spacing w:after="60"/>
        <w:ind w:left="283"/>
      </w:pPr>
      <w:r>
        <w:rPr>
          <w:rFonts w:ascii="Courier New" w:hAnsi="Courier New"/>
          <w:b/>
          <w:i w:val="0"/>
          <w:color w:val="0078D4"/>
          <w:sz w:val="18"/>
        </w:rPr>
        <w:t xml:space="preserve">consultants                   </w:t>
      </w:r>
      <w:r>
        <w:rPr>
          <w:rFonts w:ascii="Calibri" w:hAnsi="Calibri"/>
          <w:b w:val="0"/>
          <w:i w:val="0"/>
          <w:color w:val="1A1A2E"/>
          <w:sz w:val="19"/>
        </w:rPr>
        <w:t>Entra ID user identity (oid, email, display_name)</w:t>
      </w:r>
    </w:p>
    <w:p>
      <w:pPr>
        <w:spacing w:after="60"/>
        <w:ind w:left="283"/>
      </w:pPr>
      <w:r>
        <w:rPr>
          <w:rFonts w:ascii="Courier New" w:hAnsi="Courier New"/>
          <w:b/>
          <w:i w:val="0"/>
          <w:color w:val="0078D4"/>
          <w:sz w:val="18"/>
        </w:rPr>
        <w:t xml:space="preserve">projects                      </w:t>
      </w:r>
      <w:r>
        <w:rPr>
          <w:rFonts w:ascii="Calibri" w:hAnsi="Calibri"/>
          <w:b w:val="0"/>
          <w:i w:val="0"/>
          <w:color w:val="1A1A2E"/>
          <w:sz w:val="19"/>
        </w:rPr>
        <w:t>Consultant training project — links consultant to a solution and selected apps</w:t>
      </w:r>
    </w:p>
    <w:p>
      <w:pPr>
        <w:spacing w:after="60"/>
        <w:ind w:left="283"/>
      </w:pPr>
      <w:r>
        <w:rPr>
          <w:rFonts w:ascii="Courier New" w:hAnsi="Courier New"/>
          <w:b/>
          <w:i w:val="0"/>
          <w:color w:val="0078D4"/>
          <w:sz w:val="18"/>
        </w:rPr>
        <w:t xml:space="preserve">app_selections                </w:t>
      </w:r>
      <w:r>
        <w:rPr>
          <w:rFonts w:ascii="Calibri" w:hAnsi="Calibri"/>
          <w:b w:val="0"/>
          <w:i w:val="0"/>
          <w:color w:val="1A1A2E"/>
          <w:sz w:val="19"/>
        </w:rPr>
        <w:t>Which model-driven apps the consultant selected for a project</w:t>
      </w:r>
    </w:p>
    <w:p>
      <w:pPr>
        <w:spacing w:after="60"/>
        <w:ind w:left="283"/>
      </w:pPr>
      <w:r>
        <w:rPr>
          <w:rFonts w:ascii="Courier New" w:hAnsi="Courier New"/>
          <w:b/>
          <w:i w:val="0"/>
          <w:color w:val="0078D4"/>
          <w:sz w:val="18"/>
        </w:rPr>
        <w:t xml:space="preserve">app_tracks                    </w:t>
      </w:r>
      <w:r>
        <w:rPr>
          <w:rFonts w:ascii="Calibri" w:hAnsi="Calibri"/>
          <w:b w:val="0"/>
          <w:i w:val="0"/>
          <w:color w:val="1A1A2E"/>
          <w:sz w:val="19"/>
        </w:rPr>
        <w:t>One row per selected app; holds the published walkthrough template (NVARCHAR(MAX) JSON)</w:t>
      </w:r>
    </w:p>
    <w:p>
      <w:pPr>
        <w:spacing w:after="60"/>
        <w:ind w:left="283"/>
      </w:pPr>
      <w:r>
        <w:rPr>
          <w:rFonts w:ascii="Courier New" w:hAnsi="Courier New"/>
          <w:b/>
          <w:i w:val="0"/>
          <w:color w:val="0078D4"/>
          <w:sz w:val="18"/>
        </w:rPr>
        <w:t xml:space="preserve">workflow_proposals            </w:t>
      </w:r>
      <w:r>
        <w:rPr>
          <w:rFonts w:ascii="Calibri" w:hAnsi="Calibri"/>
          <w:b w:val="0"/>
          <w:i w:val="0"/>
          <w:color w:val="1A1A2E"/>
          <w:sz w:val="19"/>
        </w:rPr>
        <w:t>AI-inferred workflow list before consultant confirmation</w:t>
      </w:r>
    </w:p>
    <w:p>
      <w:pPr>
        <w:spacing w:after="60"/>
        <w:ind w:left="283"/>
      </w:pPr>
      <w:r>
        <w:rPr>
          <w:rFonts w:ascii="Courier New" w:hAnsi="Courier New"/>
          <w:b/>
          <w:i w:val="0"/>
          <w:color w:val="0078D4"/>
          <w:sz w:val="18"/>
        </w:rPr>
        <w:t xml:space="preserve">pipeline_runs                 </w:t>
      </w:r>
      <w:r>
        <w:rPr>
          <w:rFonts w:ascii="Calibri" w:hAnsi="Calibri"/>
          <w:b w:val="0"/>
          <w:i w:val="0"/>
          <w:color w:val="1A1A2E"/>
          <w:sz w:val="19"/>
        </w:rPr>
        <w:t>Each pipeline execution — status, retry_count, agent1/2/3_output (JSONB), result (JSONB), stage_states (JSONB)</w:t>
      </w:r>
    </w:p>
    <w:p>
      <w:pPr>
        <w:spacing w:after="60"/>
        <w:ind w:left="283"/>
      </w:pPr>
      <w:r>
        <w:rPr>
          <w:rFonts w:ascii="Courier New" w:hAnsi="Courier New"/>
          <w:b/>
          <w:i w:val="0"/>
          <w:color w:val="0078D4"/>
          <w:sz w:val="18"/>
        </w:rPr>
        <w:t xml:space="preserve">walkthrough_steps             </w:t>
      </w:r>
      <w:r>
        <w:rPr>
          <w:rFonts w:ascii="Calibri" w:hAnsi="Calibri"/>
          <w:b w:val="0"/>
          <w:i w:val="0"/>
          <w:color w:val="1A1A2E"/>
          <w:sz w:val="19"/>
        </w:rPr>
        <w:t>Individual steps within an app_track — step_order, screen_type, entity_name, element_selector, annotation_markdown</w:t>
      </w:r>
    </w:p>
    <w:p>
      <w:pPr>
        <w:spacing w:after="60"/>
        <w:ind w:left="283"/>
      </w:pPr>
      <w:r>
        <w:rPr>
          <w:rFonts w:ascii="Courier New" w:hAnsi="Courier New"/>
          <w:b/>
          <w:i w:val="0"/>
          <w:color w:val="0078D4"/>
          <w:sz w:val="18"/>
        </w:rPr>
        <w:t xml:space="preserve">brand_settings                </w:t>
      </w:r>
      <w:r>
        <w:rPr>
          <w:rFonts w:ascii="Calibri" w:hAnsi="Calibri"/>
          <w:b w:val="0"/>
          <w:i w:val="0"/>
          <w:color w:val="1A1A2E"/>
          <w:sz w:val="19"/>
        </w:rPr>
        <w:t>logo_url, primary_color, secondary_color, accent_color, header_text_color, background_color</w:t>
      </w:r>
    </w:p>
    <w:p>
      <w:pPr>
        <w:spacing w:after="60"/>
        <w:ind w:left="283"/>
      </w:pPr>
      <w:r>
        <w:rPr>
          <w:rFonts w:ascii="Courier New" w:hAnsi="Courier New"/>
          <w:b/>
          <w:i w:val="0"/>
          <w:color w:val="0078D4"/>
          <w:sz w:val="18"/>
        </w:rPr>
        <w:t xml:space="preserve">invite_links                  </w:t>
      </w:r>
      <w:r>
        <w:rPr>
          <w:rFonts w:ascii="Calibri" w:hAnsi="Calibri"/>
          <w:b w:val="0"/>
          <w:i w:val="0"/>
          <w:color w:val="1A1A2E"/>
          <w:sz w:val="19"/>
        </w:rPr>
        <w:t>token_hash, project_id, seat_limit, active_user_count</w:t>
      </w:r>
    </w:p>
    <w:p>
      <w:pPr>
        <w:spacing w:after="60"/>
        <w:ind w:left="283"/>
      </w:pPr>
      <w:r>
        <w:rPr>
          <w:rFonts w:ascii="Courier New" w:hAnsi="Courier New"/>
          <w:b/>
          <w:i w:val="0"/>
          <w:color w:val="0078D4"/>
          <w:sz w:val="18"/>
        </w:rPr>
        <w:t xml:space="preserve">end_users                     </w:t>
      </w:r>
      <w:r>
        <w:rPr>
          <w:rFonts w:ascii="Calibri" w:hAnsi="Calibri"/>
          <w:b w:val="0"/>
          <w:i w:val="0"/>
          <w:color w:val="1A1A2E"/>
          <w:sz w:val="19"/>
        </w:rPr>
        <w:t>user_id, name, email, invite_token_used, consent_given_at</w:t>
      </w:r>
    </w:p>
    <w:p>
      <w:pPr>
        <w:spacing w:after="60"/>
        <w:ind w:left="283"/>
      </w:pPr>
      <w:r>
        <w:rPr>
          <w:rFonts w:ascii="Courier New" w:hAnsi="Courier New"/>
          <w:b/>
          <w:i w:val="0"/>
          <w:color w:val="0078D4"/>
          <w:sz w:val="18"/>
        </w:rPr>
        <w:t xml:space="preserve">walkthrough_progress          </w:t>
      </w:r>
      <w:r>
        <w:rPr>
          <w:rFonts w:ascii="Calibri" w:hAnsi="Calibri"/>
          <w:b w:val="0"/>
          <w:i w:val="0"/>
          <w:color w:val="1A1A2E"/>
          <w:sz w:val="19"/>
        </w:rPr>
        <w:t>end_user_id, app_track_id, step_id, completed_at — one row per completed step</w:t>
      </w:r>
    </w:p>
    <w:p>
      <w:pPr>
        <w:spacing w:after="60"/>
        <w:ind w:left="283"/>
      </w:pPr>
      <w:r>
        <w:rPr>
          <w:rFonts w:ascii="Courier New" w:hAnsi="Courier New"/>
          <w:b/>
          <w:i w:val="0"/>
          <w:color w:val="0078D4"/>
          <w:sz w:val="18"/>
        </w:rPr>
        <w:t xml:space="preserve">entity_documentation          </w:t>
      </w:r>
      <w:r>
        <w:rPr>
          <w:rFonts w:ascii="Calibri" w:hAnsi="Calibri"/>
          <w:b w:val="0"/>
          <w:i w:val="0"/>
          <w:color w:val="1A1A2E"/>
          <w:sz w:val="19"/>
        </w:rPr>
        <w:t>Per-entity doc pages (NVARCHAR(MAX) JSON) — purpose, field_descriptions, linked forms/views, business rules</w:t>
      </w:r>
    </w:p>
    <w:p>
      <w:pPr>
        <w:spacing w:after="60"/>
        <w:ind w:left="283"/>
      </w:pPr>
      <w:r>
        <w:rPr>
          <w:rFonts w:ascii="Courier New" w:hAnsi="Courier New"/>
          <w:b/>
          <w:i w:val="0"/>
          <w:color w:val="0078D4"/>
          <w:sz w:val="18"/>
        </w:rPr>
        <w:t xml:space="preserve">gdpr_audit_log                </w:t>
      </w:r>
      <w:r>
        <w:rPr>
          <w:rFonts w:ascii="Calibri" w:hAnsi="Calibri"/>
          <w:b w:val="0"/>
          <w:i w:val="0"/>
          <w:color w:val="1A1A2E"/>
          <w:sz w:val="19"/>
        </w:rPr>
        <w:t>project_id, deleted_by, deletion_type (project/individual), target_user_id, deleted_at</w:t>
      </w:r>
    </w:p>
    <w:p>
      <w:pPr>
        <w:pStyle w:val="Heading3"/>
      </w:pPr>
      <w:r>
        <w:rPr>
          <w:rFonts w:ascii="Calibri" w:hAnsi="Calibri"/>
          <w:b/>
          <w:color w:val="1A1A2E"/>
          <w:sz w:val="22"/>
        </w:rPr>
        <w:t>pipeline_runs — key columns</w:t>
      </w:r>
    </w:p>
    <w:p>
      <w:pPr>
        <w:spacing w:after="0"/>
        <w:ind w:left="283"/>
        <w:shd w:val="clear" w:color="auto" w:fill="F3F2F1"/>
      </w:pPr>
      <w:r>
        <w:rPr>
          <w:rFonts w:ascii="Courier New" w:hAnsi="Courier New"/>
          <w:b w:val="0"/>
          <w:i w:val="0"/>
          <w:color w:val="1A1A2E"/>
          <w:sz w:val="17"/>
        </w:rPr>
        <w:t>id              UUID PRIMARY KEY</w:t>
      </w:r>
    </w:p>
    <w:p>
      <w:pPr>
        <w:spacing w:after="0"/>
        <w:ind w:left="283"/>
        <w:shd w:val="clear" w:color="auto" w:fill="F3F2F1"/>
      </w:pPr>
      <w:r>
        <w:rPr>
          <w:rFonts w:ascii="Courier New" w:hAnsi="Courier New"/>
          <w:b w:val="0"/>
          <w:i w:val="0"/>
          <w:color w:val="1A1A2E"/>
          <w:sz w:val="17"/>
        </w:rPr>
        <w:t>project_id      UUID REFERENCES projects(id)</w:t>
      </w:r>
    </w:p>
    <w:p>
      <w:pPr>
        <w:spacing w:after="0"/>
        <w:ind w:left="283"/>
        <w:shd w:val="clear" w:color="auto" w:fill="F3F2F1"/>
      </w:pPr>
      <w:r>
        <w:rPr>
          <w:rFonts w:ascii="Courier New" w:hAnsi="Courier New"/>
          <w:b w:val="0"/>
          <w:i w:val="0"/>
          <w:color w:val="1A1A2E"/>
          <w:sz w:val="17"/>
        </w:rPr>
        <w:t>app_unique_name TEXT</w:t>
      </w:r>
    </w:p>
    <w:p>
      <w:pPr>
        <w:spacing w:after="0"/>
        <w:ind w:left="283"/>
        <w:shd w:val="clear" w:color="auto" w:fill="F3F2F1"/>
      </w:pPr>
      <w:r>
        <w:rPr>
          <w:rFonts w:ascii="Courier New" w:hAnsi="Courier New"/>
          <w:b w:val="0"/>
          <w:i w:val="0"/>
          <w:color w:val="1A1A2E"/>
          <w:sz w:val="17"/>
        </w:rPr>
        <w:t>status          TEXT  -- pending | running | retrying | completed | failed</w:t>
      </w:r>
    </w:p>
    <w:p>
      <w:pPr>
        <w:spacing w:after="0"/>
        <w:ind w:left="283"/>
        <w:shd w:val="clear" w:color="auto" w:fill="F3F2F1"/>
      </w:pPr>
      <w:r>
        <w:rPr>
          <w:rFonts w:ascii="Courier New" w:hAnsi="Courier New"/>
          <w:b w:val="0"/>
          <w:i w:val="0"/>
          <w:color w:val="1A1A2E"/>
          <w:sz w:val="17"/>
        </w:rPr>
        <w:t>current_stage   TEXT  -- dataverse_expert | ux_expert | training_expert</w:t>
      </w:r>
    </w:p>
    <w:p>
      <w:pPr>
        <w:spacing w:after="0"/>
        <w:ind w:left="283"/>
        <w:shd w:val="clear" w:color="auto" w:fill="F3F2F1"/>
      </w:pPr>
      <w:r>
        <w:rPr>
          <w:rFonts w:ascii="Courier New" w:hAnsi="Courier New"/>
          <w:b w:val="0"/>
          <w:i w:val="0"/>
          <w:color w:val="1A1A2E"/>
          <w:sz w:val="17"/>
        </w:rPr>
        <w:t>stage_states    NVARCHAR(MAX) JSON -- per-stage status, timing, error_message</w:t>
      </w:r>
    </w:p>
    <w:p>
      <w:pPr>
        <w:spacing w:after="0"/>
        <w:ind w:left="283"/>
        <w:shd w:val="clear" w:color="auto" w:fill="F3F2F1"/>
      </w:pPr>
      <w:r>
        <w:rPr>
          <w:rFonts w:ascii="Courier New" w:hAnsi="Courier New"/>
          <w:b w:val="0"/>
          <w:i w:val="0"/>
          <w:color w:val="1A1A2E"/>
          <w:sz w:val="17"/>
        </w:rPr>
        <w:t>agent1_output   NVARCHAR(MAX) JSON -- DataverseExpertOutput</w:t>
      </w:r>
    </w:p>
    <w:p>
      <w:pPr>
        <w:spacing w:after="0"/>
        <w:ind w:left="283"/>
        <w:shd w:val="clear" w:color="auto" w:fill="F3F2F1"/>
      </w:pPr>
      <w:r>
        <w:rPr>
          <w:rFonts w:ascii="Courier New" w:hAnsi="Courier New"/>
          <w:b w:val="0"/>
          <w:i w:val="0"/>
          <w:color w:val="1A1A2E"/>
          <w:sz w:val="17"/>
        </w:rPr>
        <w:t>agent2_output   NVARCHAR(MAX) JSON -- UXExpertOutput</w:t>
      </w:r>
    </w:p>
    <w:p>
      <w:pPr>
        <w:spacing w:after="0"/>
        <w:ind w:left="283"/>
        <w:shd w:val="clear" w:color="auto" w:fill="F3F2F1"/>
      </w:pPr>
      <w:r>
        <w:rPr>
          <w:rFonts w:ascii="Courier New" w:hAnsi="Courier New"/>
          <w:b w:val="0"/>
          <w:i w:val="0"/>
          <w:color w:val="1A1A2E"/>
          <w:sz w:val="17"/>
        </w:rPr>
        <w:t>agent3_output   NVARCHAR(MAX) JSON -- TrainingExpertOutput</w:t>
      </w:r>
    </w:p>
    <w:p>
      <w:pPr>
        <w:spacing w:after="0"/>
        <w:ind w:left="283"/>
        <w:shd w:val="clear" w:color="auto" w:fill="F3F2F1"/>
      </w:pPr>
      <w:r>
        <w:rPr>
          <w:rFonts w:ascii="Courier New" w:hAnsi="Courier New"/>
          <w:b w:val="0"/>
          <w:i w:val="0"/>
          <w:color w:val="1A1A2E"/>
          <w:sz w:val="17"/>
        </w:rPr>
        <w:t>result          NVARCHAR(MAX) JSON -- Combined PipelineResult</w:t>
      </w:r>
    </w:p>
    <w:p>
      <w:pPr>
        <w:spacing w:after="0"/>
        <w:ind w:left="283"/>
        <w:shd w:val="clear" w:color="auto" w:fill="F3F2F1"/>
      </w:pPr>
      <w:r>
        <w:rPr>
          <w:rFonts w:ascii="Courier New" w:hAnsi="Courier New"/>
          <w:b w:val="0"/>
          <w:i w:val="0"/>
          <w:color w:val="1A1A2E"/>
          <w:sz w:val="17"/>
        </w:rPr>
        <w:t>retry_count     INT</w:t>
      </w:r>
    </w:p>
    <w:p>
      <w:pPr>
        <w:spacing w:after="0"/>
        <w:ind w:left="283"/>
        <w:shd w:val="clear" w:color="auto" w:fill="F3F2F1"/>
      </w:pPr>
      <w:r>
        <w:rPr>
          <w:rFonts w:ascii="Courier New" w:hAnsi="Courier New"/>
          <w:b w:val="0"/>
          <w:i w:val="0"/>
          <w:color w:val="1A1A2E"/>
          <w:sz w:val="17"/>
        </w:rPr>
        <w:t>max_retries     INT DEFAULT 2</w:t>
      </w:r>
    </w:p>
    <w:p>
      <w:pPr>
        <w:spacing w:after="0"/>
        <w:ind w:left="283"/>
        <w:shd w:val="clear" w:color="auto" w:fill="F3F2F1"/>
      </w:pPr>
      <w:r>
        <w:rPr>
          <w:rFonts w:ascii="Courier New" w:hAnsi="Courier New"/>
          <w:b w:val="0"/>
          <w:i w:val="0"/>
          <w:color w:val="1A1A2E"/>
          <w:sz w:val="17"/>
        </w:rPr>
        <w:t>error_message   TEXT</w:t>
      </w:r>
    </w:p>
    <w:p>
      <w:pPr>
        <w:spacing w:after="0"/>
        <w:ind w:left="283"/>
        <w:shd w:val="clear" w:color="auto" w:fill="F3F2F1"/>
      </w:pPr>
      <w:r>
        <w:rPr>
          <w:rFonts w:ascii="Courier New" w:hAnsi="Courier New"/>
          <w:b w:val="0"/>
          <w:i w:val="0"/>
          <w:color w:val="1A1A2E"/>
          <w:sz w:val="17"/>
        </w:rPr>
        <w:t>error_stage     TEXT</w:t>
      </w:r>
    </w:p>
    <w:p>
      <w:pPr>
        <w:spacing w:after="0"/>
        <w:ind w:left="283"/>
        <w:shd w:val="clear" w:color="auto" w:fill="F3F2F1"/>
      </w:pPr>
      <w:r>
        <w:rPr>
          <w:rFonts w:ascii="Courier New" w:hAnsi="Courier New"/>
          <w:b w:val="0"/>
          <w:i w:val="0"/>
          <w:color w:val="1A1A2E"/>
          <w:sz w:val="17"/>
        </w:rPr>
        <w:t>started_at      DATETIME2</w:t>
      </w:r>
    </w:p>
    <w:p>
      <w:pPr>
        <w:spacing w:after="0"/>
        <w:ind w:left="283"/>
        <w:shd w:val="clear" w:color="auto" w:fill="F3F2F1"/>
      </w:pPr>
      <w:r>
        <w:rPr>
          <w:rFonts w:ascii="Courier New" w:hAnsi="Courier New"/>
          <w:b w:val="0"/>
          <w:i w:val="0"/>
          <w:color w:val="1A1A2E"/>
          <w:sz w:val="17"/>
        </w:rPr>
        <w:t>completed_at    DATETIME2</w:t>
      </w:r>
    </w:p>
    <w:p>
      <w:pPr>
        <w:spacing w:after="0"/>
        <w:ind w:left="283"/>
        <w:shd w:val="clear" w:color="auto" w:fill="F3F2F1"/>
      </w:pPr>
      <w:r>
        <w:rPr>
          <w:rFonts w:ascii="Courier New" w:hAnsi="Courier New"/>
          <w:b w:val="0"/>
          <w:i w:val="0"/>
          <w:color w:val="1A1A2E"/>
          <w:sz w:val="17"/>
        </w:rPr>
        <w:t>created_at      DATETIME2 DEFAULT SYSUTCDATETIME()</w:t>
      </w:r>
    </w:p>
    <w:p>
      <w:pPr>
        <w:spacing w:after="80"/>
      </w:pPr>
    </w:p>
    <w:p>
      <w:pPr>
        <w:spacing w:after="120"/>
        <w:ind w:left="170"/>
        <w:shd w:val="clear" w:color="auto" w:fill="FFF4CE"/>
      </w:pPr>
      <w:r>
        <w:rPr>
          <w:rFonts w:ascii="Calibri" w:hAnsi="Calibri"/>
          <w:b/>
          <w:i w:val="0"/>
          <w:color w:val="B05B00"/>
          <w:sz w:val="20"/>
        </w:rPr>
        <w:t xml:space="preserve">WARNING  </w:t>
      </w:r>
      <w:r>
        <w:rPr>
          <w:rFonts w:ascii="Calibri" w:hAnsi="Calibri"/>
          <w:b w:val="0"/>
          <w:i w:val="0"/>
          <w:color w:val="1A1A2E"/>
          <w:sz w:val="19"/>
        </w:rPr>
        <w:t>JSON columns (NVARCHAR(MAX)) (agent1_output, agent2_output, agent3_output, result, stage_states) are validated by Pydantic schemas on write and on read. Never write raw dicts directly — always go through the service layer.</w:t>
      </w:r>
    </w:p>
    <w:p>
      <w:r>
        <w:br w:type="page"/>
      </w:r>
    </w:p>
    <w:p>
      <w:pPr>
        <w:pStyle w:val="Heading1"/>
      </w:pPr>
      <w:r>
        <w:rPr>
          <w:rFonts w:ascii="Calibri" w:hAnsi="Calibri"/>
          <w:b/>
          <w:color w:val="1A1A2E"/>
          <w:sz w:val="36"/>
        </w:rPr>
        <w:t>5.  Authentication — Microsoft Entra ID SSO</w:t>
      </w:r>
    </w:p>
    <w:p>
      <w:pPr>
        <w:spacing w:after="80"/>
        <w:pBdr>
          <w:bottom w:val="single" w:sz="4" w:space="1" w:color="0078D4"/>
        </w:pBdr>
      </w:pPr>
    </w:p>
    <w:p>
      <w:pPr>
        <w:pStyle w:val="Heading2"/>
      </w:pPr>
      <w:r>
        <w:rPr>
          <w:rFonts w:ascii="Calibri" w:hAnsi="Calibri"/>
          <w:b/>
          <w:color w:val="0078D4"/>
          <w:sz w:val="26"/>
        </w:rPr>
        <w:t>Consultant Portal (MSAL)</w:t>
      </w:r>
    </w:p>
    <w:p>
      <w:pPr>
        <w:spacing w:after="120"/>
      </w:pPr>
      <w:r>
        <w:rPr>
          <w:rFonts w:ascii="Calibri" w:hAnsi="Calibri"/>
          <w:b w:val="0"/>
          <w:i w:val="0"/>
          <w:color w:val="1A1A2E"/>
          <w:sz w:val="20"/>
        </w:rPr>
        <w:t>The frontend uses MSAL.js to authenticate consultants against Entra ID. The backend validates the Bearer token on every request using the app/core/auth.py middleware.</w:t>
      </w:r>
    </w:p>
    <w:p>
      <w:pPr>
        <w:spacing w:after="0"/>
        <w:ind w:left="283"/>
        <w:shd w:val="clear" w:color="auto" w:fill="F3F2F1"/>
      </w:pPr>
      <w:r>
        <w:rPr>
          <w:rFonts w:ascii="Courier New" w:hAnsi="Courier New"/>
          <w:b w:val="0"/>
          <w:i w:val="0"/>
          <w:color w:val="1A1A2E"/>
          <w:sz w:val="17"/>
        </w:rPr>
        <w:t># backend/app/core/auth.py  (simplified)</w:t>
      </w:r>
    </w:p>
    <w:p>
      <w:pPr>
        <w:spacing w:after="0"/>
        <w:ind w:left="283"/>
        <w:shd w:val="clear" w:color="auto" w:fill="F3F2F1"/>
      </w:pPr>
      <w:r>
        <w:rPr>
          <w:rFonts w:ascii="Courier New" w:hAnsi="Courier New"/>
          <w:b w:val="0"/>
          <w:i w:val="0"/>
          <w:color w:val="1A1A2E"/>
          <w:sz w:val="17"/>
        </w:rPr>
        <w:t>from azure.identity import DefaultAzureCredential</w:t>
      </w:r>
    </w:p>
    <w:p>
      <w:pPr>
        <w:spacing w:after="0"/>
        <w:ind w:left="283"/>
        <w:shd w:val="clear" w:color="auto" w:fill="F3F2F1"/>
      </w:pPr>
      <w:r>
        <w:rPr>
          <w:rFonts w:ascii="Courier New" w:hAnsi="Courier New"/>
          <w:b w:val="0"/>
          <w:i w:val="0"/>
          <w:color w:val="1A1A2E"/>
          <w:sz w:val="17"/>
        </w:rPr>
        <w:t>from fastapi import Depends, HTTPException</w:t>
      </w:r>
    </w:p>
    <w:p>
      <w:pPr>
        <w:spacing w:after="0"/>
        <w:ind w:left="283"/>
        <w:shd w:val="clear" w:color="auto" w:fill="F3F2F1"/>
      </w:pPr>
      <w:r>
        <w:rPr>
          <w:rFonts w:ascii="Courier New" w:hAnsi="Courier New"/>
          <w:b w:val="0"/>
          <w:i w:val="0"/>
          <w:color w:val="1A1A2E"/>
          <w:sz w:val="17"/>
        </w:rPr>
        <w:t>from fastapi.security import OAuth2AuthorizationCodeBearer</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oauth2_scheme = OAuth2AuthorizationCodeBearer(</w:t>
      </w:r>
    </w:p>
    <w:p>
      <w:pPr>
        <w:spacing w:after="0"/>
        <w:ind w:left="283"/>
        <w:shd w:val="clear" w:color="auto" w:fill="F3F2F1"/>
      </w:pPr>
      <w:r>
        <w:rPr>
          <w:rFonts w:ascii="Courier New" w:hAnsi="Courier New"/>
          <w:b w:val="0"/>
          <w:i w:val="0"/>
          <w:color w:val="1A1A2E"/>
          <w:sz w:val="17"/>
        </w:rPr>
        <w:t xml:space="preserve">    authorizationUrl=f'https://login.microsoftonline.com/{TENANT_ID}/oauth2/v2.0/authorize',</w:t>
      </w:r>
    </w:p>
    <w:p>
      <w:pPr>
        <w:spacing w:after="0"/>
        <w:ind w:left="283"/>
        <w:shd w:val="clear" w:color="auto" w:fill="F3F2F1"/>
      </w:pPr>
      <w:r>
        <w:rPr>
          <w:rFonts w:ascii="Courier New" w:hAnsi="Courier New"/>
          <w:b w:val="0"/>
          <w:i w:val="0"/>
          <w:color w:val="1A1A2E"/>
          <w:sz w:val="17"/>
        </w:rPr>
        <w:t xml:space="preserve">    tokenUrl=f'https://login.microsoftonline.com/{TENANT_ID}/oauth2/v2.0/token',</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async def require_consultant(token: str = Depends(oauth2_scheme)) -&gt; ConsultantClaims:</w:t>
      </w:r>
    </w:p>
    <w:p>
      <w:pPr>
        <w:spacing w:after="0"/>
        <w:ind w:left="283"/>
        <w:shd w:val="clear" w:color="auto" w:fill="F3F2F1"/>
      </w:pPr>
      <w:r>
        <w:rPr>
          <w:rFonts w:ascii="Courier New" w:hAnsi="Courier New"/>
          <w:b w:val="0"/>
          <w:i w:val="0"/>
          <w:color w:val="1A1A2E"/>
          <w:sz w:val="17"/>
        </w:rPr>
        <w:t xml:space="preserve">    claims = validate_entra_token(token, audience=CLIENT_ID)</w:t>
      </w:r>
    </w:p>
    <w:p>
      <w:pPr>
        <w:spacing w:after="0"/>
        <w:ind w:left="283"/>
        <w:shd w:val="clear" w:color="auto" w:fill="F3F2F1"/>
      </w:pPr>
      <w:r>
        <w:rPr>
          <w:rFonts w:ascii="Courier New" w:hAnsi="Courier New"/>
          <w:b w:val="0"/>
          <w:i w:val="0"/>
          <w:color w:val="1A1A2E"/>
          <w:sz w:val="17"/>
        </w:rPr>
        <w:t xml:space="preserve">    return ConsultantClaims(**claims)</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Shorthand used in routers:</w:t>
      </w:r>
    </w:p>
    <w:p>
      <w:pPr>
        <w:spacing w:after="0"/>
        <w:ind w:left="283"/>
        <w:shd w:val="clear" w:color="auto" w:fill="F3F2F1"/>
      </w:pPr>
      <w:r>
        <w:rPr>
          <w:rFonts w:ascii="Courier New" w:hAnsi="Courier New"/>
          <w:b w:val="0"/>
          <w:i w:val="0"/>
          <w:color w:val="1A1A2E"/>
          <w:sz w:val="17"/>
        </w:rPr>
        <w:t>CurrentConsultant = Annotated[ConsultantClaims, Depends(require_consultant)]</w:t>
      </w:r>
    </w:p>
    <w:p>
      <w:pPr>
        <w:spacing w:after="80"/>
      </w:pPr>
    </w:p>
    <w:p>
      <w:pPr>
        <w:pStyle w:val="Heading2"/>
      </w:pPr>
      <w:r>
        <w:rPr>
          <w:rFonts w:ascii="Calibri" w:hAnsi="Calibri"/>
          <w:b/>
          <w:color w:val="0078D4"/>
          <w:sz w:val="26"/>
        </w:rPr>
        <w:t>End User Access</w:t>
      </w:r>
    </w:p>
    <w:p>
      <w:pPr>
        <w:spacing w:after="120"/>
      </w:pPr>
      <w:r>
        <w:rPr>
          <w:rFonts w:ascii="Calibri" w:hAnsi="Calibri"/>
          <w:b w:val="0"/>
          <w:i w:val="0"/>
          <w:color w:val="1A1A2E"/>
          <w:sz w:val="20"/>
        </w:rPr>
        <w:t>End users do NOT use Entra ID. They access training via a cryptographically random invite link token. On first access they provide name and email and accept the privacy notice. A lightweight session cookie is issued for the duration of training.</w:t>
      </w:r>
    </w:p>
    <w:p>
      <w:pPr>
        <w:spacing w:after="120"/>
        <w:ind w:left="170"/>
        <w:shd w:val="clear" w:color="auto" w:fill="FDE7E7"/>
      </w:pPr>
      <w:r>
        <w:rPr>
          <w:rFonts w:ascii="Calibri" w:hAnsi="Calibri"/>
          <w:b/>
          <w:i w:val="0"/>
          <w:color w:val="D13438"/>
          <w:sz w:val="20"/>
        </w:rPr>
        <w:t xml:space="preserve">CRITICAL  </w:t>
      </w:r>
      <w:r>
        <w:rPr>
          <w:rFonts w:ascii="Calibri" w:hAnsi="Calibri"/>
          <w:b w:val="0"/>
          <w:i w:val="0"/>
          <w:color w:val="1A1A2E"/>
          <w:sz w:val="19"/>
        </w:rPr>
        <w:t>Seat-limit enforcement runs before the end_user row is created. If active_user_count &gt;= seat_limit the request returns HTTP 403 with a block screen. No partial record is written.</w:t>
      </w:r>
    </w:p>
    <w:p>
      <w:r>
        <w:br w:type="page"/>
      </w:r>
    </w:p>
    <w:p>
      <w:pPr>
        <w:pStyle w:val="Heading1"/>
      </w:pPr>
      <w:r>
        <w:rPr>
          <w:rFonts w:ascii="Calibri" w:hAnsi="Calibri"/>
          <w:b/>
          <w:color w:val="1A1A2E"/>
          <w:sz w:val="36"/>
        </w:rPr>
        <w:t>6.  Solution Upload &amp; XML Parsing</w:t>
      </w:r>
    </w:p>
    <w:p>
      <w:pPr>
        <w:spacing w:after="80"/>
        <w:pBdr>
          <w:bottom w:val="single" w:sz="4" w:space="1" w:color="0078D4"/>
        </w:pBdr>
      </w:pPr>
    </w:p>
    <w:p>
      <w:pPr>
        <w:pStyle w:val="Heading2"/>
      </w:pPr>
      <w:r>
        <w:rPr>
          <w:rFonts w:ascii="Calibri" w:hAnsi="Calibri"/>
          <w:b/>
          <w:color w:val="0078D4"/>
          <w:sz w:val="26"/>
        </w:rPr>
        <w:t>Upload Endpoint</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/api/projects/{project_id}/upload   </w:t>
      </w:r>
      <w:r>
        <w:rPr>
          <w:rFonts w:ascii="Calibri" w:hAnsi="Calibri"/>
          <w:b w:val="0"/>
          <w:i w:val="0"/>
          <w:color w:val="605E5C"/>
          <w:sz w:val="18"/>
        </w:rPr>
        <w:t>Upload Dataverse .zip; returns parsed solution JSON</w:t>
      </w:r>
    </w:p>
    <w:p>
      <w:pPr>
        <w:spacing w:after="120"/>
      </w:pPr>
      <w:r>
        <w:rPr>
          <w:rFonts w:ascii="Calibri" w:hAnsi="Calibri"/>
          <w:b w:val="0"/>
          <w:i w:val="0"/>
          <w:color w:val="1A1A2E"/>
          <w:sz w:val="20"/>
        </w:rPr>
      </w:r>
    </w:p>
    <w:p>
      <w:pPr>
        <w:spacing w:after="120"/>
      </w:pPr>
      <w:r>
        <w:rPr>
          <w:rFonts w:ascii="Calibri" w:hAnsi="Calibri"/>
          <w:b w:val="0"/>
          <w:i w:val="0"/>
          <w:color w:val="1A1A2E"/>
          <w:sz w:val="20"/>
        </w:rPr>
        <w:t>The endpoint accepts a multipart .zip upload. The file is held in memory only — it is never written to disk or stored. lxml extracts the following components:</w:t>
      </w:r>
    </w:p>
    <w:p>
      <w:pPr>
        <w:pStyle w:val="ListBullet"/>
        <w:spacing w:after="60"/>
        <w:ind w:left="283"/>
      </w:pPr>
      <w:r>
        <w:rPr>
          <w:rFonts w:ascii="Calibri" w:hAnsi="Calibri"/>
          <w:b w:val="0"/>
          <w:i w:val="0"/>
          <w:color w:val="1A1A2E"/>
          <w:sz w:val="20"/>
        </w:rPr>
        <w:t>Entities (logical names, display names, schema names)</w:t>
      </w:r>
    </w:p>
    <w:p>
      <w:pPr>
        <w:pStyle w:val="ListBullet"/>
        <w:spacing w:after="60"/>
        <w:ind w:left="283"/>
      </w:pPr>
      <w:r>
        <w:rPr>
          <w:rFonts w:ascii="Calibri" w:hAnsi="Calibri"/>
          <w:b w:val="0"/>
          <w:i w:val="0"/>
          <w:color w:val="1A1A2E"/>
          <w:sz w:val="20"/>
        </w:rPr>
        <w:t>Attributes per entity (field name, type, required flag)</w:t>
      </w:r>
    </w:p>
    <w:p>
      <w:pPr>
        <w:pStyle w:val="ListBullet"/>
        <w:spacing w:after="60"/>
        <w:ind w:left="283"/>
      </w:pPr>
      <w:r>
        <w:rPr>
          <w:rFonts w:ascii="Calibri" w:hAnsi="Calibri"/>
          <w:b w:val="0"/>
          <w:i w:val="0"/>
          <w:color w:val="1A1A2E"/>
          <w:sz w:val="20"/>
        </w:rPr>
        <w:t>Forms per entity — Main form structure (tabs, sections, fields), Quick Create forms</w:t>
      </w:r>
    </w:p>
    <w:p>
      <w:pPr>
        <w:pStyle w:val="ListBullet"/>
        <w:spacing w:after="60"/>
        <w:ind w:left="283"/>
      </w:pPr>
      <w:r>
        <w:rPr>
          <w:rFonts w:ascii="Calibri" w:hAnsi="Calibri"/>
          <w:b w:val="0"/>
          <w:i w:val="0"/>
          <w:color w:val="1A1A2E"/>
          <w:sz w:val="20"/>
        </w:rPr>
        <w:t>Views per entity — column headers, view names</w:t>
      </w:r>
    </w:p>
    <w:p>
      <w:pPr>
        <w:pStyle w:val="ListBullet"/>
        <w:spacing w:after="60"/>
        <w:ind w:left="283"/>
      </w:pPr>
      <w:r>
        <w:rPr>
          <w:rFonts w:ascii="Calibri" w:hAnsi="Calibri"/>
          <w:b w:val="0"/>
          <w:i w:val="0"/>
          <w:color w:val="1A1A2E"/>
          <w:sz w:val="20"/>
        </w:rPr>
        <w:t>Business rules — condition and effect text</w:t>
      </w:r>
    </w:p>
    <w:p>
      <w:pPr>
        <w:pStyle w:val="ListBullet"/>
        <w:spacing w:after="60"/>
        <w:ind w:left="283"/>
      </w:pPr>
      <w:r>
        <w:rPr>
          <w:rFonts w:ascii="Calibri" w:hAnsi="Calibri"/>
          <w:b w:val="0"/>
          <w:i w:val="0"/>
          <w:color w:val="1A1A2E"/>
          <w:sz w:val="20"/>
        </w:rPr>
        <w:t>Model-driven app definitions — app unique name, display name, sitemap</w:t>
      </w:r>
    </w:p>
    <w:p>
      <w:pPr>
        <w:pStyle w:val="ListBullet"/>
        <w:spacing w:after="60"/>
        <w:ind w:left="283"/>
      </w:pPr>
      <w:r>
        <w:rPr>
          <w:rFonts w:ascii="Calibri" w:hAnsi="Calibri"/>
          <w:b w:val="0"/>
          <w:i w:val="0"/>
          <w:color w:val="1A1A2E"/>
          <w:sz w:val="20"/>
        </w:rPr>
        <w:t>Relationships — lookup targets, many-to-many junctions</w:t>
      </w:r>
    </w:p>
    <w:p>
      <w:pPr>
        <w:pStyle w:val="Heading2"/>
      </w:pPr>
      <w:r>
        <w:rPr>
          <w:rFonts w:ascii="Calibri" w:hAnsi="Calibri"/>
          <w:b/>
          <w:color w:val="0078D4"/>
          <w:sz w:val="26"/>
        </w:rPr>
        <w:t>Parser Implementation</w:t>
      </w:r>
    </w:p>
    <w:p>
      <w:pPr>
        <w:spacing w:after="120"/>
      </w:pPr>
      <w:r>
        <w:rPr>
          <w:rFonts w:ascii="Calibri" w:hAnsi="Calibri"/>
          <w:b w:val="0"/>
          <w:i w:val="0"/>
          <w:color w:val="1A1A2E"/>
          <w:sz w:val="20"/>
        </w:rPr>
        <w:t>Key file: backend/app/services/solution_parser.py</w:t>
      </w:r>
    </w:p>
    <w:p>
      <w:pPr>
        <w:spacing w:after="0"/>
        <w:ind w:left="283"/>
        <w:shd w:val="clear" w:color="auto" w:fill="F3F2F1"/>
      </w:pPr>
      <w:r>
        <w:rPr>
          <w:rFonts w:ascii="Courier New" w:hAnsi="Courier New"/>
          <w:b w:val="0"/>
          <w:i w:val="0"/>
          <w:color w:val="1A1A2E"/>
          <w:sz w:val="17"/>
        </w:rPr>
        <w:t>import zipfile, io</w:t>
      </w:r>
    </w:p>
    <w:p>
      <w:pPr>
        <w:spacing w:after="0"/>
        <w:ind w:left="283"/>
        <w:shd w:val="clear" w:color="auto" w:fill="F3F2F1"/>
      </w:pPr>
      <w:r>
        <w:rPr>
          <w:rFonts w:ascii="Courier New" w:hAnsi="Courier New"/>
          <w:b w:val="0"/>
          <w:i w:val="0"/>
          <w:color w:val="1A1A2E"/>
          <w:sz w:val="17"/>
        </w:rPr>
        <w:t>from lxml import etree</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def parse_solution_zip(zip_bytes: bytes) -&gt; SolutionMetadata:</w:t>
      </w:r>
    </w:p>
    <w:p>
      <w:pPr>
        <w:spacing w:after="0"/>
        <w:ind w:left="283"/>
        <w:shd w:val="clear" w:color="auto" w:fill="F3F2F1"/>
      </w:pPr>
      <w:r>
        <w:rPr>
          <w:rFonts w:ascii="Courier New" w:hAnsi="Courier New"/>
          <w:b w:val="0"/>
          <w:i w:val="0"/>
          <w:color w:val="1A1A2E"/>
          <w:sz w:val="17"/>
        </w:rPr>
        <w:t xml:space="preserve">    with zipfile.ZipFile(io.BytesIO(zip_bytes)) as zf:</w:t>
      </w:r>
    </w:p>
    <w:p>
      <w:pPr>
        <w:spacing w:after="0"/>
        <w:ind w:left="283"/>
        <w:shd w:val="clear" w:color="auto" w:fill="F3F2F1"/>
      </w:pPr>
      <w:r>
        <w:rPr>
          <w:rFonts w:ascii="Courier New" w:hAnsi="Courier New"/>
          <w:b w:val="0"/>
          <w:i w:val="0"/>
          <w:color w:val="1A1A2E"/>
          <w:sz w:val="17"/>
        </w:rPr>
        <w:t xml:space="preserve">        # solution.xml is the manifest</w:t>
      </w:r>
    </w:p>
    <w:p>
      <w:pPr>
        <w:spacing w:after="0"/>
        <w:ind w:left="283"/>
        <w:shd w:val="clear" w:color="auto" w:fill="F3F2F1"/>
      </w:pPr>
      <w:r>
        <w:rPr>
          <w:rFonts w:ascii="Courier New" w:hAnsi="Courier New"/>
          <w:b w:val="0"/>
          <w:i w:val="0"/>
          <w:color w:val="1A1A2E"/>
          <w:sz w:val="17"/>
        </w:rPr>
        <w:t xml:space="preserve">        solution_xml = etree.fromstring(zf.read('solution.xml'))</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entities = _parse_entities(zf, solution_xml)</w:t>
      </w:r>
    </w:p>
    <w:p>
      <w:pPr>
        <w:spacing w:after="0"/>
        <w:ind w:left="283"/>
        <w:shd w:val="clear" w:color="auto" w:fill="F3F2F1"/>
      </w:pPr>
      <w:r>
        <w:rPr>
          <w:rFonts w:ascii="Courier New" w:hAnsi="Courier New"/>
          <w:b w:val="0"/>
          <w:i w:val="0"/>
          <w:color w:val="1A1A2E"/>
          <w:sz w:val="17"/>
        </w:rPr>
        <w:t xml:space="preserve">        apps     = _parse_apps(zf, solution_xml)</w:t>
      </w:r>
    </w:p>
    <w:p>
      <w:pPr>
        <w:spacing w:after="0"/>
        <w:ind w:left="283"/>
        <w:shd w:val="clear" w:color="auto" w:fill="F3F2F1"/>
      </w:pPr>
      <w:r>
        <w:rPr>
          <w:rFonts w:ascii="Courier New" w:hAnsi="Courier New"/>
          <w:b w:val="0"/>
          <w:i w:val="0"/>
          <w:color w:val="1A1A2E"/>
          <w:sz w:val="17"/>
        </w:rPr>
        <w:t xml:space="preserve">        rules    = _parse_business_rules(zf, solution_xml)</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return SolutionMetadata(entities=entities, apps=apps, business_rules=rules)</w:t>
      </w:r>
    </w:p>
    <w:p>
      <w:pPr>
        <w:spacing w:after="0"/>
        <w:ind w:left="283"/>
        <w:shd w:val="clear" w:color="auto" w:fill="F3F2F1"/>
      </w:pPr>
      <w:r>
        <w:rPr>
          <w:rFonts w:ascii="Courier New" w:hAnsi="Courier New"/>
          <w:b w:val="0"/>
          <w:i w:val="0"/>
          <w:color w:val="1A1A2E"/>
          <w:sz w:val="17"/>
        </w:rPr>
        <w:t xml:space="preserve">    # ZIP bytes are garbage-collected here — no persistence</w:t>
      </w:r>
    </w:p>
    <w:p>
      <w:pPr>
        <w:spacing w:after="80"/>
      </w:pPr>
    </w:p>
    <w:p>
      <w:pPr>
        <w:spacing w:after="120"/>
        <w:ind w:left="170"/>
        <w:shd w:val="clear" w:color="auto" w:fill="FDE7E7"/>
      </w:pPr>
      <w:r>
        <w:rPr>
          <w:rFonts w:ascii="Calibri" w:hAnsi="Calibri"/>
          <w:b/>
          <w:i w:val="0"/>
          <w:color w:val="D13438"/>
          <w:sz w:val="20"/>
        </w:rPr>
        <w:t xml:space="preserve">CRITICAL  </w:t>
      </w:r>
      <w:r>
        <w:rPr>
          <w:rFonts w:ascii="Calibri" w:hAnsi="Calibri"/>
          <w:b w:val="0"/>
          <w:i w:val="0"/>
          <w:color w:val="1A1A2E"/>
          <w:sz w:val="19"/>
        </w:rPr>
        <w:t>Per the GDPR constraint, solution ZIP bytes are never written to disk and are discarded as soon as parsing completes. Only the structured JSON is persisted to PostgreSQL.</w:t>
      </w:r>
    </w:p>
    <w:p>
      <w:r>
        <w:br w:type="page"/>
      </w:r>
    </w:p>
    <w:p>
      <w:pPr>
        <w:pStyle w:val="Heading1"/>
      </w:pPr>
      <w:r>
        <w:rPr>
          <w:rFonts w:ascii="Calibri" w:hAnsi="Calibri"/>
          <w:b/>
          <w:color w:val="1A1A2E"/>
          <w:sz w:val="36"/>
        </w:rPr>
        <w:t>7.  App Selection &amp; Workflow Proposals</w:t>
      </w:r>
    </w:p>
    <w:p>
      <w:pPr>
        <w:spacing w:after="80"/>
        <w:pBdr>
          <w:bottom w:val="single" w:sz="4" w:space="1" w:color="0078D4"/>
        </w:pBdr>
      </w:pPr>
    </w:p>
    <w:p>
      <w:pPr>
        <w:pStyle w:val="Heading2"/>
      </w:pPr>
      <w:r>
        <w:rPr>
          <w:rFonts w:ascii="Calibri" w:hAnsi="Calibri"/>
          <w:b/>
          <w:color w:val="0078D4"/>
          <w:sz w:val="26"/>
        </w:rPr>
        <w:t>App Selection</w:t>
      </w:r>
    </w:p>
    <w:p>
      <w:pPr>
        <w:spacing w:after="120"/>
      </w:pPr>
      <w:r>
        <w:rPr>
          <w:rFonts w:ascii="Calibri" w:hAnsi="Calibri"/>
          <w:b w:val="0"/>
          <w:i w:val="0"/>
          <w:color w:val="1A1A2E"/>
          <w:sz w:val="20"/>
        </w:rPr>
        <w:t>After upload, the frontend calls GET /api/projects/{id}/apps which returns all model-driven apps found in the solution. The consultant selects one or more. The selection is persisted to app_selections.</w:t>
      </w:r>
    </w:p>
    <w:p>
      <w:pPr>
        <w:pStyle w:val="Heading2"/>
      </w:pPr>
      <w:r>
        <w:rPr>
          <w:rFonts w:ascii="Calibri" w:hAnsi="Calibri"/>
          <w:b/>
          <w:color w:val="0078D4"/>
          <w:sz w:val="26"/>
        </w:rPr>
        <w:t>Workflow Inference</w:t>
      </w:r>
    </w:p>
    <w:p>
      <w:pPr>
        <w:spacing w:after="120"/>
      </w:pPr>
      <w:r>
        <w:rPr>
          <w:rFonts w:ascii="Calibri" w:hAnsi="Calibri"/>
          <w:b w:val="0"/>
          <w:i w:val="0"/>
          <w:color w:val="1A1A2E"/>
          <w:sz w:val="20"/>
        </w:rPr>
        <w:t>The workflow_inference service analyses entity dependencies, form coverage, and relationship structure to propose a set of training workflows. Each workflow has:</w:t>
      </w:r>
    </w:p>
    <w:p>
      <w:pPr>
        <w:pStyle w:val="ListBullet"/>
        <w:spacing w:after="60"/>
        <w:ind w:left="283"/>
      </w:pPr>
      <w:r>
        <w:rPr>
          <w:rFonts w:ascii="Calibri" w:hAnsi="Calibri"/>
          <w:b w:val="0"/>
          <w:i w:val="0"/>
          <w:color w:val="1A1A2E"/>
          <w:sz w:val="20"/>
        </w:rPr>
        <w:t>title — human-readable name</w:t>
      </w:r>
    </w:p>
    <w:p>
      <w:pPr>
        <w:pStyle w:val="ListBullet"/>
        <w:spacing w:after="60"/>
        <w:ind w:left="283"/>
      </w:pPr>
      <w:r>
        <w:rPr>
          <w:rFonts w:ascii="Calibri" w:hAnsi="Calibri"/>
          <w:b w:val="0"/>
          <w:i w:val="0"/>
          <w:color w:val="1A1A2E"/>
          <w:sz w:val="20"/>
        </w:rPr>
        <w:t>description — what the workflow teaches</w:t>
      </w:r>
    </w:p>
    <w:p>
      <w:pPr>
        <w:pStyle w:val="ListBullet"/>
        <w:spacing w:after="60"/>
        <w:ind w:left="283"/>
      </w:pPr>
      <w:r>
        <w:rPr>
          <w:rFonts w:ascii="Calibri" w:hAnsi="Calibri"/>
          <w:b w:val="0"/>
          <w:i w:val="0"/>
          <w:color w:val="1A1A2E"/>
          <w:sz w:val="20"/>
        </w:rPr>
        <w:t>category — MasterDataSetup | Transactional | ReferenceData | Configuration</w:t>
      </w:r>
    </w:p>
    <w:p>
      <w:pPr>
        <w:pStyle w:val="ListBullet"/>
        <w:spacing w:after="60"/>
        <w:ind w:left="283"/>
      </w:pPr>
      <w:r>
        <w:rPr>
          <w:rFonts w:ascii="Calibri" w:hAnsi="Calibri"/>
          <w:b w:val="0"/>
          <w:i w:val="0"/>
          <w:color w:val="1A1A2E"/>
          <w:sz w:val="20"/>
        </w:rPr>
        <w:t>primary_entity — the main entity the workflow operates on</w:t>
      </w:r>
    </w:p>
    <w:p>
      <w:pPr>
        <w:pStyle w:val="ListBullet"/>
        <w:spacing w:after="60"/>
        <w:ind w:left="283"/>
      </w:pPr>
      <w:r>
        <w:rPr>
          <w:rFonts w:ascii="Calibri" w:hAnsi="Calibri"/>
          <w:b w:val="0"/>
          <w:i w:val="0"/>
          <w:color w:val="1A1A2E"/>
          <w:sz w:val="20"/>
        </w:rPr>
        <w:t>involved_entities — all entities touched by the workflow</w:t>
      </w:r>
    </w:p>
    <w:p>
      <w:pPr>
        <w:pStyle w:val="ListBullet"/>
        <w:spacing w:after="60"/>
        <w:ind w:left="283"/>
      </w:pPr>
      <w:r>
        <w:rPr>
          <w:rFonts w:ascii="Calibri" w:hAnsi="Calibri"/>
          <w:b w:val="0"/>
          <w:i w:val="0"/>
          <w:color w:val="1A1A2E"/>
          <w:sz w:val="20"/>
        </w:rPr>
        <w:t>steps — ordered list of form interactions (FillField, LookupSet, BusinessRule)</w:t>
      </w:r>
    </w:p>
    <w:p>
      <w:pPr>
        <w:pStyle w:val="ListBullet"/>
        <w:spacing w:after="60"/>
        <w:ind w:left="283"/>
      </w:pPr>
      <w:r>
        <w:rPr>
          <w:rFonts w:ascii="Calibri" w:hAnsi="Calibri"/>
          <w:b w:val="0"/>
          <w:i w:val="0"/>
          <w:color w:val="1A1A2E"/>
          <w:sz w:val="20"/>
        </w:rPr>
        <w:t>estimated_duration_minutes</w:t>
      </w:r>
    </w:p>
    <w:p>
      <w:pPr>
        <w:pStyle w:val="ListBullet"/>
        <w:spacing w:after="60"/>
        <w:ind w:left="283"/>
      </w:pPr>
      <w:r>
        <w:rPr>
          <w:rFonts w:ascii="Calibri" w:hAnsi="Calibri"/>
          <w:b w:val="0"/>
          <w:i w:val="0"/>
          <w:color w:val="1A1A2E"/>
          <w:sz w:val="20"/>
        </w:rPr>
        <w:t>gap_count — number of missing components (sparse forms, no views, etc.)</w:t>
      </w:r>
    </w:p>
    <w:p>
      <w:pPr>
        <w:spacing w:after="120"/>
        <w:ind w:left="170"/>
        <w:shd w:val="clear" w:color="auto" w:fill="FDE7E7"/>
      </w:pPr>
      <w:r>
        <w:rPr>
          <w:rFonts w:ascii="Calibri" w:hAnsi="Calibri"/>
          <w:b/>
          <w:i w:val="0"/>
          <w:color w:val="D13438"/>
          <w:sz w:val="20"/>
        </w:rPr>
        <w:t xml:space="preserve">CRITICAL  </w:t>
      </w:r>
      <w:r>
        <w:rPr>
          <w:rFonts w:ascii="Calibri" w:hAnsi="Calibri"/>
          <w:b w:val="0"/>
          <w:i w:val="0"/>
          <w:color w:val="1A1A2E"/>
          <w:sz w:val="19"/>
        </w:rPr>
        <w:t>Gaps are flagged, never filled. The agents never invent fields, rules, or workflows that don't exist in the uploaded solution (no_hallucination principle).</w:t>
      </w:r>
    </w:p>
    <w:p>
      <w:pPr>
        <w:pStyle w:val="Heading2"/>
      </w:pPr>
      <w:r>
        <w:rPr>
          <w:rFonts w:ascii="Calibri" w:hAnsi="Calibri"/>
          <w:b/>
          <w:color w:val="0078D4"/>
          <w:sz w:val="26"/>
        </w:rPr>
        <w:t>Workflow Confirmation</w:t>
      </w:r>
    </w:p>
    <w:p>
      <w:pPr>
        <w:spacing w:after="120"/>
      </w:pPr>
      <w:r>
        <w:rPr>
          <w:rFonts w:ascii="Calibri" w:hAnsi="Calibri"/>
          <w:b w:val="0"/>
          <w:i w:val="0"/>
          <w:color w:val="1A1A2E"/>
          <w:sz w:val="20"/>
        </w:rPr>
        <w:t>The consultant reviews proposed workflows on the Workflow Review page. They can deselect workflows that are out of scope. Confirmed workflows are persisted and used as the pipeline input. Confirmed selection triggers the pipeline.</w:t>
      </w:r>
    </w:p>
    <w:p>
      <w:r>
        <w:br w:type="page"/>
      </w:r>
    </w:p>
    <w:p>
      <w:pPr>
        <w:pStyle w:val="Heading1"/>
      </w:pPr>
      <w:r>
        <w:rPr>
          <w:rFonts w:ascii="Calibri" w:hAnsi="Calibri"/>
          <w:b/>
          <w:color w:val="1A1A2E"/>
          <w:sz w:val="36"/>
        </w:rPr>
        <w:t>8.  The 3-Agent AI Pipeline</w:t>
      </w:r>
    </w:p>
    <w:p>
      <w:pPr>
        <w:spacing w:after="80"/>
        <w:pBdr>
          <w:bottom w:val="single" w:sz="4" w:space="1" w:color="0078D4"/>
        </w:pBdr>
      </w:pPr>
    </w:p>
    <w:p>
      <w:pPr>
        <w:spacing w:after="120"/>
      </w:pPr>
      <w:r>
        <w:rPr>
          <w:rFonts w:ascii="Calibri" w:hAnsi="Calibri"/>
          <w:b w:val="0"/>
          <w:i w:val="0"/>
          <w:color w:val="1A1A2E"/>
          <w:sz w:val="20"/>
        </w:rPr>
        <w:t>The pipeline is the core of Forge Atlas. It runs synchronously in a background task, emitting SSE progress events at each stage transition. All Claude API calls are server-side — credentials never reach the browser.</w:t>
      </w:r>
    </w:p>
    <w:p>
      <w:pPr>
        <w:pStyle w:val="Heading2"/>
      </w:pPr>
      <w:r>
        <w:rPr>
          <w:rFonts w:ascii="Calibri" w:hAnsi="Calibri"/>
          <w:b/>
          <w:color w:val="0078D4"/>
          <w:sz w:val="26"/>
        </w:rPr>
        <w:t>8.1  Pipeline Orchestrator</w:t>
      </w:r>
    </w:p>
    <w:p>
      <w:pPr>
        <w:spacing w:after="120"/>
      </w:pPr>
      <w:r>
        <w:rPr>
          <w:rFonts w:ascii="Calibri" w:hAnsi="Calibri"/>
          <w:b w:val="0"/>
          <w:i w:val="0"/>
          <w:color w:val="1A1A2E"/>
          <w:sz w:val="20"/>
        </w:rPr>
        <w:t>File: backend/app/services/pipeline_orchestrator.py — class PipelineOrchestrator</w:t>
      </w:r>
    </w:p>
    <w:p>
      <w:pPr>
        <w:spacing w:after="120"/>
      </w:pPr>
      <w:r>
        <w:rPr>
          <w:rFonts w:ascii="Calibri" w:hAnsi="Calibri"/>
          <w:b w:val="0"/>
          <w:i w:val="0"/>
          <w:color w:val="1A1A2E"/>
          <w:sz w:val="20"/>
        </w:rPr>
        <w:t>The orchestrator runs three agents in strict order:</w:t>
      </w:r>
    </w:p>
    <w:p>
      <w:pPr>
        <w:spacing w:after="0"/>
        <w:ind w:left="283"/>
        <w:shd w:val="clear" w:color="auto" w:fill="F3F2F1"/>
      </w:pPr>
      <w:r>
        <w:rPr>
          <w:rFonts w:ascii="Courier New" w:hAnsi="Courier New"/>
          <w:b w:val="0"/>
          <w:i w:val="0"/>
          <w:color w:val="1A1A2E"/>
          <w:sz w:val="17"/>
        </w:rPr>
        <w:t>PIPELINE_STAGES = [</w:t>
      </w:r>
    </w:p>
    <w:p>
      <w:pPr>
        <w:spacing w:after="0"/>
        <w:ind w:left="283"/>
        <w:shd w:val="clear" w:color="auto" w:fill="F3F2F1"/>
      </w:pPr>
      <w:r>
        <w:rPr>
          <w:rFonts w:ascii="Courier New" w:hAnsi="Courier New"/>
          <w:b w:val="0"/>
          <w:i w:val="0"/>
          <w:color w:val="1A1A2E"/>
          <w:sz w:val="17"/>
        </w:rPr>
        <w:t xml:space="preserve">    _StageDefinition(stage=AgentStage.DATAVERSE_EXPERT, agent_number=1, ...),</w:t>
      </w:r>
    </w:p>
    <w:p>
      <w:pPr>
        <w:spacing w:after="0"/>
        <w:ind w:left="283"/>
        <w:shd w:val="clear" w:color="auto" w:fill="F3F2F1"/>
      </w:pPr>
      <w:r>
        <w:rPr>
          <w:rFonts w:ascii="Courier New" w:hAnsi="Courier New"/>
          <w:b w:val="0"/>
          <w:i w:val="0"/>
          <w:color w:val="1A1A2E"/>
          <w:sz w:val="17"/>
        </w:rPr>
        <w:t xml:space="preserve">    _StageDefinition(stage=AgentStage.UX_EXPERT,        agent_number=2, ...),</w:t>
      </w:r>
    </w:p>
    <w:p>
      <w:pPr>
        <w:spacing w:after="0"/>
        <w:ind w:left="283"/>
        <w:shd w:val="clear" w:color="auto" w:fill="F3F2F1"/>
      </w:pPr>
      <w:r>
        <w:rPr>
          <w:rFonts w:ascii="Courier New" w:hAnsi="Courier New"/>
          <w:b w:val="0"/>
          <w:i w:val="0"/>
          <w:color w:val="1A1A2E"/>
          <w:sz w:val="17"/>
        </w:rPr>
        <w:t xml:space="preserve">    _StageDefinition(stage=AgentStage.TRAINING_EXPERT,  agent_number=3, ...),</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for stage_def in PIPELINE_STAGES:</w:t>
      </w:r>
    </w:p>
    <w:p>
      <w:pPr>
        <w:spacing w:after="0"/>
        <w:ind w:left="283"/>
        <w:shd w:val="clear" w:color="auto" w:fill="F3F2F1"/>
      </w:pPr>
      <w:r>
        <w:rPr>
          <w:rFonts w:ascii="Courier New" w:hAnsi="Courier New"/>
          <w:b w:val="0"/>
          <w:i w:val="0"/>
          <w:color w:val="1A1A2E"/>
          <w:sz w:val="17"/>
        </w:rPr>
        <w:t xml:space="preserve">    raw_output = await agent.execute(input_data, project_id, app_unique_name)</w:t>
      </w:r>
    </w:p>
    <w:p>
      <w:pPr>
        <w:spacing w:after="0"/>
        <w:ind w:left="283"/>
        <w:shd w:val="clear" w:color="auto" w:fill="F3F2F1"/>
      </w:pPr>
      <w:r>
        <w:rPr>
          <w:rFonts w:ascii="Courier New" w:hAnsi="Courier New"/>
          <w:b w:val="0"/>
          <w:i w:val="0"/>
          <w:color w:val="1A1A2E"/>
          <w:sz w:val="17"/>
        </w:rPr>
        <w:t xml:space="preserve">    validated  = self._validate_output(stage_def, raw_output)  # Pydantic gate</w:t>
      </w:r>
    </w:p>
    <w:p>
      <w:pPr>
        <w:spacing w:after="0"/>
        <w:ind w:left="283"/>
        <w:shd w:val="clear" w:color="auto" w:fill="F3F2F1"/>
      </w:pPr>
      <w:r>
        <w:rPr>
          <w:rFonts w:ascii="Courier New" w:hAnsi="Courier New"/>
          <w:b w:val="0"/>
          <w:i w:val="0"/>
          <w:color w:val="1A1A2E"/>
          <w:sz w:val="17"/>
        </w:rPr>
        <w:t xml:space="preserve">    setattr(run, stage_def.output_db_field, validated.model_dump())  # persist</w:t>
      </w:r>
    </w:p>
    <w:p>
      <w:pPr>
        <w:spacing w:after="0"/>
        <w:ind w:left="283"/>
        <w:shd w:val="clear" w:color="auto" w:fill="F3F2F1"/>
      </w:pPr>
      <w:r>
        <w:rPr>
          <w:rFonts w:ascii="Courier New" w:hAnsi="Courier New"/>
          <w:b w:val="0"/>
          <w:i w:val="0"/>
          <w:color w:val="1A1A2E"/>
          <w:sz w:val="17"/>
        </w:rPr>
        <w:t xml:space="preserve">    await self._emit_progress(run_id, stage_def.agent_number, 3, '...')</w:t>
      </w:r>
    </w:p>
    <w:p>
      <w:pPr>
        <w:spacing w:after="80"/>
      </w:pPr>
    </w:p>
    <w:p>
      <w:pPr>
        <w:spacing w:after="120"/>
      </w:pPr>
      <w:r>
        <w:rPr>
          <w:rFonts w:ascii="Calibri" w:hAnsi="Calibri"/>
          <w:b w:val="0"/>
          <w:i w:val="0"/>
          <w:color w:val="1A1A2E"/>
          <w:sz w:val="20"/>
        </w:rPr>
        <w:t>Retry behaviour: up to DEFAULT_MAX_RETRIES (2) full restarts on failure. No partial state is preserved between retries.</w:t>
      </w:r>
    </w:p>
    <w:p>
      <w:pPr>
        <w:pStyle w:val="Heading2"/>
      </w:pPr>
      <w:r>
        <w:rPr>
          <w:rFonts w:ascii="Calibri" w:hAnsi="Calibri"/>
          <w:b/>
          <w:color w:val="0078D4"/>
          <w:sz w:val="26"/>
        </w:rPr>
        <w:t>8.2  Agent 1 — Dataverse Expert</w:t>
      </w:r>
    </w:p>
    <w:p>
      <w:pPr>
        <w:spacing w:after="120"/>
      </w:pPr>
      <w:r>
        <w:rPr>
          <w:rFonts w:ascii="Calibri" w:hAnsi="Calibri"/>
          <w:b w:val="0"/>
          <w:i w:val="0"/>
          <w:color w:val="1A1A2E"/>
          <w:sz w:val="20"/>
        </w:rPr>
        <w:t>File: backend/app/agents/dataverse_expert.py — class DataverseExpertAgent</w:t>
      </w:r>
    </w:p>
    <w:p>
      <w:pPr>
        <w:spacing w:after="120"/>
      </w:pPr>
      <w:r>
        <w:rPr>
          <w:rFonts w:ascii="Calibri" w:hAnsi="Calibri"/>
          <w:b w:val="0"/>
          <w:i w:val="0"/>
          <w:color w:val="1A1A2E"/>
          <w:sz w:val="20"/>
        </w:rPr>
        <w:t>Input: the confirmed WorkflowProposalResponse (entities, workflows, gaps, coverage, dependency_order)</w:t>
      </w:r>
    </w:p>
    <w:p>
      <w:pPr>
        <w:spacing w:after="120"/>
      </w:pPr>
      <w:r>
        <w:rPr>
          <w:rFonts w:ascii="Calibri" w:hAnsi="Calibri"/>
          <w:b w:val="0"/>
          <w:i w:val="0"/>
          <w:color w:val="1A1A2E"/>
          <w:sz w:val="20"/>
        </w:rPr>
        <w:t>Output schema: DataverseExpertOutput — validated by Pydantic before Agent 2 receives it</w:t>
      </w:r>
    </w:p>
    <w:p>
      <w:pPr>
        <w:spacing w:after="120"/>
      </w:pPr>
      <w:r>
        <w:rPr>
          <w:rFonts w:ascii="Calibri" w:hAnsi="Calibri"/>
          <w:b w:val="0"/>
          <w:i w:val="0"/>
          <w:color w:val="1A1A2E"/>
          <w:sz w:val="20"/>
        </w:rPr>
        <w:t>What it produces:</w:t>
      </w:r>
    </w:p>
    <w:p>
      <w:pPr>
        <w:pStyle w:val="ListBullet"/>
        <w:spacing w:after="60"/>
        <w:ind w:left="283"/>
      </w:pPr>
      <w:r>
        <w:rPr>
          <w:rFonts w:ascii="Calibri" w:hAnsi="Calibri"/>
          <w:b w:val="0"/>
          <w:i w:val="0"/>
          <w:color w:val="1A1A2E"/>
          <w:sz w:val="20"/>
        </w:rPr>
        <w:t>entity_descriptions — purpose, description, typical_usage, key_relationships, field_annotations, warnings per entity</w:t>
      </w:r>
    </w:p>
    <w:p>
      <w:pPr>
        <w:pStyle w:val="ListBullet"/>
        <w:spacing w:after="60"/>
        <w:ind w:left="283"/>
      </w:pPr>
      <w:r>
        <w:rPr>
          <w:rFonts w:ascii="Calibri" w:hAnsi="Calibri"/>
          <w:b w:val="0"/>
          <w:i w:val="0"/>
          <w:color w:val="1A1A2E"/>
          <w:sz w:val="20"/>
        </w:rPr>
        <w:t>workflow_descriptions — enriched_description, business_scenario, prerequisites, outcomes per workflow</w:t>
      </w:r>
    </w:p>
    <w:p>
      <w:pPr>
        <w:pStyle w:val="ListBullet"/>
        <w:spacing w:after="60"/>
        <w:ind w:left="283"/>
      </w:pPr>
      <w:r>
        <w:rPr>
          <w:rFonts w:ascii="Calibri" w:hAnsi="Calibri"/>
          <w:b w:val="0"/>
          <w:i w:val="0"/>
          <w:color w:val="1A1A2E"/>
          <w:sz w:val="20"/>
        </w:rPr>
        <w:t>solution_overview — Markdown overview of the entire solution</w:t>
      </w:r>
    </w:p>
    <w:p>
      <w:pPr>
        <w:pStyle w:val="ListBullet"/>
        <w:spacing w:after="60"/>
        <w:ind w:left="283"/>
      </w:pPr>
      <w:r>
        <w:rPr>
          <w:rFonts w:ascii="Calibri" w:hAnsi="Calibri"/>
          <w:b w:val="0"/>
          <w:i w:val="0"/>
          <w:color w:val="1A1A2E"/>
          <w:sz w:val="20"/>
        </w:rPr>
        <w:t>warnings — gap warnings (missing forms, missing views, sparse steps, no field info)</w:t>
      </w:r>
    </w:p>
    <w:p>
      <w:pPr>
        <w:spacing w:after="120"/>
      </w:pPr>
      <w:r>
        <w:rPr>
          <w:rFonts w:ascii="Calibri" w:hAnsi="Calibri"/>
          <w:b w:val="0"/>
          <w:i w:val="0"/>
          <w:color w:val="1A1A2E"/>
          <w:sz w:val="20"/>
        </w:rPr>
        <w:t>Key design principles from the code:</w:t>
      </w:r>
    </w:p>
    <w:p>
      <w:pPr>
        <w:pStyle w:val="ListBullet"/>
        <w:spacing w:after="60"/>
        <w:ind w:left="283"/>
      </w:pPr>
      <w:r>
        <w:rPr>
          <w:rFonts w:ascii="Calibri" w:hAnsi="Calibri"/>
          <w:b w:val="0"/>
          <w:i w:val="0"/>
          <w:color w:val="1A1A2E"/>
          <w:sz w:val="20"/>
        </w:rPr>
        <w:t>All output is derived structurally from proposal data — no LLM calls in this agent (deterministic, fast, zero token cost)</w:t>
      </w:r>
    </w:p>
    <w:p>
      <w:pPr>
        <w:pStyle w:val="ListBullet"/>
        <w:spacing w:after="60"/>
        <w:ind w:left="283"/>
      </w:pPr>
      <w:r>
        <w:rPr>
          <w:rFonts w:ascii="Calibri" w:hAnsi="Calibri"/>
          <w:b w:val="0"/>
          <w:i w:val="0"/>
          <w:color w:val="1A1A2E"/>
          <w:sz w:val="20"/>
        </w:rPr>
        <w:t>System fields (createdon, modifiedby, ownerid, etc.) are filtered out of field annotations</w:t>
      </w:r>
    </w:p>
    <w:p>
      <w:pPr>
        <w:pStyle w:val="ListBullet"/>
        <w:spacing w:after="60"/>
        <w:ind w:left="283"/>
      </w:pPr>
      <w:r>
        <w:rPr>
          <w:rFonts w:ascii="Calibri" w:hAnsi="Calibri"/>
          <w:b w:val="0"/>
          <w:i w:val="0"/>
          <w:color w:val="1A1A2E"/>
          <w:sz w:val="20"/>
        </w:rPr>
        <w:t>Business-critical field types (Money, Lookup, Customer, Picklist) are flagged specially</w:t>
      </w:r>
    </w:p>
    <w:p>
      <w:pPr>
        <w:pStyle w:val="ListBullet"/>
        <w:spacing w:after="60"/>
        <w:ind w:left="283"/>
      </w:pPr>
      <w:r>
        <w:rPr>
          <w:rFonts w:ascii="Calibri" w:hAnsi="Calibri"/>
          <w:b w:val="0"/>
          <w:i w:val="0"/>
          <w:color w:val="1A1A2E"/>
          <w:sz w:val="20"/>
        </w:rPr>
        <w:t>Field guidance text follows field type: Lookup → 'Search for and select...', DateTime → 'Select from calendar picker...'</w:t>
      </w:r>
    </w:p>
    <w:p>
      <w:pPr>
        <w:pStyle w:val="ListBullet"/>
        <w:spacing w:after="60"/>
        <w:ind w:left="283"/>
      </w:pPr>
      <w:r>
        <w:rPr>
          <w:rFonts w:ascii="Calibri" w:hAnsi="Calibri"/>
          <w:b w:val="0"/>
          <w:i w:val="0"/>
          <w:color w:val="1A1A2E"/>
          <w:sz w:val="20"/>
        </w:rPr>
        <w:t>Business impact text distinguishes required vs optional vs lookup fields</w:t>
      </w:r>
    </w:p>
    <w:p>
      <w:pPr>
        <w:pStyle w:val="Heading2"/>
      </w:pPr>
      <w:r>
        <w:rPr>
          <w:rFonts w:ascii="Calibri" w:hAnsi="Calibri"/>
          <w:b/>
          <w:color w:val="0078D4"/>
          <w:sz w:val="26"/>
        </w:rPr>
        <w:t>8.3  Agent 2 — UX Expert</w:t>
      </w:r>
    </w:p>
    <w:p>
      <w:pPr>
        <w:spacing w:after="120"/>
      </w:pPr>
      <w:r>
        <w:rPr>
          <w:rFonts w:ascii="Calibri" w:hAnsi="Calibri"/>
          <w:b w:val="0"/>
          <w:i w:val="0"/>
          <w:color w:val="1A1A2E"/>
          <w:sz w:val="20"/>
        </w:rPr>
        <w:t>File: backend/app/services/ux_expert_agent.py</w:t>
      </w:r>
    </w:p>
    <w:p>
      <w:pPr>
        <w:spacing w:after="120"/>
      </w:pPr>
      <w:r>
        <w:rPr>
          <w:rFonts w:ascii="Calibri" w:hAnsi="Calibri"/>
          <w:b w:val="0"/>
          <w:i w:val="0"/>
          <w:color w:val="1A1A2E"/>
          <w:sz w:val="20"/>
        </w:rPr>
        <w:t>Input: the original proposal + DataverseExpertOutput</w:t>
      </w:r>
    </w:p>
    <w:p>
      <w:pPr>
        <w:spacing w:after="120"/>
      </w:pPr>
      <w:r>
        <w:rPr>
          <w:rFonts w:ascii="Calibri" w:hAnsi="Calibri"/>
          <w:b w:val="0"/>
          <w:i w:val="0"/>
          <w:color w:val="1A1A2E"/>
          <w:sz w:val="20"/>
        </w:rPr>
        <w:t>Output schema: UXExpertOutput</w:t>
      </w:r>
    </w:p>
    <w:p>
      <w:pPr>
        <w:spacing w:after="120"/>
      </w:pPr>
      <w:r>
        <w:rPr>
          <w:rFonts w:ascii="Calibri" w:hAnsi="Calibri"/>
          <w:b w:val="0"/>
          <w:i w:val="0"/>
          <w:color w:val="1A1A2E"/>
          <w:sz w:val="20"/>
        </w:rPr>
        <w:t>What it produces:</w:t>
      </w:r>
    </w:p>
    <w:p>
      <w:pPr>
        <w:pStyle w:val="ListBullet"/>
        <w:spacing w:after="60"/>
        <w:ind w:left="283"/>
      </w:pPr>
      <w:r>
        <w:rPr>
          <w:rFonts w:ascii="Calibri" w:hAnsi="Calibri"/>
          <w:b w:val="0"/>
          <w:i w:val="0"/>
          <w:color w:val="1A1A2E"/>
          <w:sz w:val="20"/>
        </w:rPr>
        <w:t>Ordered walkthrough step sequences per workflow — step_order, screen_type, entity_name, element_selector, annotation_markdown</w:t>
      </w:r>
    </w:p>
    <w:p>
      <w:pPr>
        <w:pStyle w:val="ListBullet"/>
        <w:spacing w:after="60"/>
        <w:ind w:left="283"/>
      </w:pPr>
      <w:r>
        <w:rPr>
          <w:rFonts w:ascii="Calibri" w:hAnsi="Calibri"/>
          <w:b w:val="0"/>
          <w:i w:val="0"/>
          <w:color w:val="1A1A2E"/>
          <w:sz w:val="20"/>
        </w:rPr>
        <w:t>Screen type assignment: main_form | quick_create_form | view</w:t>
      </w:r>
    </w:p>
    <w:p>
      <w:pPr>
        <w:pStyle w:val="ListBullet"/>
        <w:spacing w:after="60"/>
        <w:ind w:left="283"/>
      </w:pPr>
      <w:r>
        <w:rPr>
          <w:rFonts w:ascii="Calibri" w:hAnsi="Calibri"/>
          <w:b w:val="0"/>
          <w:i w:val="0"/>
          <w:color w:val="1A1A2E"/>
          <w:sz w:val="20"/>
        </w:rPr>
        <w:t>Step grouping by entity and form type</w:t>
      </w:r>
    </w:p>
    <w:p>
      <w:pPr>
        <w:pStyle w:val="ListBullet"/>
        <w:spacing w:after="60"/>
        <w:ind w:left="283"/>
      </w:pPr>
      <w:r>
        <w:rPr>
          <w:rFonts w:ascii="Calibri" w:hAnsi="Calibri"/>
          <w:b w:val="0"/>
          <w:i w:val="0"/>
          <w:color w:val="1A1A2E"/>
          <w:sz w:val="20"/>
        </w:rPr>
        <w:t>View steps: one step per view with column-header context</w:t>
      </w:r>
    </w:p>
    <w:p>
      <w:pPr>
        <w:pStyle w:val="ListBullet"/>
        <w:spacing w:after="60"/>
        <w:ind w:left="283"/>
      </w:pPr>
      <w:r>
        <w:rPr>
          <w:rFonts w:ascii="Calibri" w:hAnsi="Calibri"/>
          <w:b w:val="0"/>
          <w:i w:val="0"/>
          <w:color w:val="1A1A2E"/>
          <w:sz w:val="20"/>
        </w:rPr>
        <w:t>Business rule steps: annotated as text overlays, not interactive simulations</w:t>
      </w:r>
    </w:p>
    <w:p>
      <w:pPr>
        <w:pStyle w:val="ListBullet"/>
        <w:spacing w:after="60"/>
        <w:ind w:left="283"/>
      </w:pPr>
      <w:r>
        <w:rPr>
          <w:rFonts w:ascii="Calibri" w:hAnsi="Calibri"/>
          <w:b w:val="0"/>
          <w:i w:val="0"/>
          <w:color w:val="1A1A2E"/>
          <w:sz w:val="20"/>
        </w:rPr>
        <w:t>Warnings for entities with no forms or no views (uses generated default layout)</w:t>
      </w:r>
    </w:p>
    <w:p>
      <w:pPr>
        <w:pStyle w:val="Heading2"/>
      </w:pPr>
      <w:r>
        <w:rPr>
          <w:rFonts w:ascii="Calibri" w:hAnsi="Calibri"/>
          <w:b/>
          <w:color w:val="0078D4"/>
          <w:sz w:val="26"/>
        </w:rPr>
        <w:t>8.4  Agent 3 — Training Expert</w:t>
      </w:r>
    </w:p>
    <w:p>
      <w:pPr>
        <w:spacing w:after="120"/>
      </w:pPr>
      <w:r>
        <w:rPr>
          <w:rFonts w:ascii="Calibri" w:hAnsi="Calibri"/>
          <w:b w:val="0"/>
          <w:i w:val="0"/>
          <w:color w:val="1A1A2E"/>
          <w:sz w:val="20"/>
        </w:rPr>
        <w:t>File: backend/app/services/training_expert_agent.py</w:t>
      </w:r>
    </w:p>
    <w:p>
      <w:pPr>
        <w:spacing w:after="120"/>
      </w:pPr>
      <w:r>
        <w:rPr>
          <w:rFonts w:ascii="Calibri" w:hAnsi="Calibri"/>
          <w:b w:val="0"/>
          <w:i w:val="0"/>
          <w:color w:val="1A1A2E"/>
          <w:sz w:val="20"/>
        </w:rPr>
        <w:t>Input: proposal + DataverseExpertOutput + UXExpertOutput</w:t>
      </w:r>
    </w:p>
    <w:p>
      <w:pPr>
        <w:spacing w:after="120"/>
      </w:pPr>
      <w:r>
        <w:rPr>
          <w:rFonts w:ascii="Calibri" w:hAnsi="Calibri"/>
          <w:b w:val="0"/>
          <w:i w:val="0"/>
          <w:color w:val="1A1A2E"/>
          <w:sz w:val="20"/>
        </w:rPr>
        <w:t>Output schema: TrainingExpertOutput</w:t>
      </w:r>
    </w:p>
    <w:p>
      <w:pPr>
        <w:spacing w:after="120"/>
      </w:pPr>
      <w:r>
        <w:rPr>
          <w:rFonts w:ascii="Calibri" w:hAnsi="Calibri"/>
          <w:b w:val="0"/>
          <w:i w:val="0"/>
          <w:color w:val="1A1A2E"/>
          <w:sz w:val="20"/>
        </w:rPr>
        <w:t>What it produces:</w:t>
      </w:r>
    </w:p>
    <w:p>
      <w:pPr>
        <w:pStyle w:val="ListBullet"/>
        <w:spacing w:after="60"/>
        <w:ind w:left="283"/>
      </w:pPr>
      <w:r>
        <w:rPr>
          <w:rFonts w:ascii="Calibri" w:hAnsi="Calibri"/>
          <w:b w:val="0"/>
          <w:i w:val="0"/>
          <w:color w:val="1A1A2E"/>
          <w:sz w:val="20"/>
        </w:rPr>
        <w:t>Markdown annotation for each walkthrough step (displayed in coach mark overlay)</w:t>
      </w:r>
    </w:p>
    <w:p>
      <w:pPr>
        <w:pStyle w:val="ListBullet"/>
        <w:spacing w:after="60"/>
        <w:ind w:left="283"/>
      </w:pPr>
      <w:r>
        <w:rPr>
          <w:rFonts w:ascii="Calibri" w:hAnsi="Calibri"/>
          <w:b w:val="0"/>
          <w:i w:val="0"/>
          <w:color w:val="1A1A2E"/>
          <w:sz w:val="20"/>
        </w:rPr>
        <w:t>Per-entity documentation pages — purpose, field descriptions, linked forms/views, business rules in Markdown</w:t>
      </w:r>
    </w:p>
    <w:p>
      <w:pPr>
        <w:pStyle w:val="ListBullet"/>
        <w:spacing w:after="60"/>
        <w:ind w:left="283"/>
      </w:pPr>
      <w:r>
        <w:rPr>
          <w:rFonts w:ascii="Calibri" w:hAnsi="Calibri"/>
          <w:b w:val="0"/>
          <w:i w:val="0"/>
          <w:color w:val="1A1A2E"/>
          <w:sz w:val="20"/>
        </w:rPr>
        <w:t>Solution-level summary suitable for the Docs landing page</w:t>
      </w:r>
    </w:p>
    <w:p>
      <w:pPr>
        <w:pStyle w:val="ListBullet"/>
        <w:spacing w:after="60"/>
        <w:ind w:left="283"/>
      </w:pPr>
      <w:r>
        <w:rPr>
          <w:rFonts w:ascii="Calibri" w:hAnsi="Calibri"/>
          <w:b w:val="0"/>
          <w:i w:val="0"/>
          <w:color w:val="1A1A2E"/>
          <w:sz w:val="20"/>
        </w:rPr>
        <w:t>app_display_name — resolved display name for the selected app</w:t>
      </w:r>
    </w:p>
    <w:p>
      <w:pPr>
        <w:pStyle w:val="ListBullet"/>
        <w:spacing w:after="60"/>
        <w:ind w:left="283"/>
      </w:pPr>
      <w:r>
        <w:rPr>
          <w:rFonts w:ascii="Calibri" w:hAnsi="Calibri"/>
          <w:b w:val="0"/>
          <w:i w:val="0"/>
          <w:color w:val="1A1A2E"/>
          <w:sz w:val="20"/>
        </w:rPr>
        <w:t>Consolidated warnings from all three agents</w:t>
      </w:r>
    </w:p>
    <w:p>
      <w:pPr>
        <w:spacing w:after="120"/>
        <w:ind w:left="170"/>
        <w:shd w:val="clear" w:color="auto" w:fill="DFF6DD"/>
      </w:pPr>
      <w:r>
        <w:rPr>
          <w:rFonts w:ascii="Calibri" w:hAnsi="Calibri"/>
          <w:b/>
          <w:i w:val="0"/>
          <w:color w:val="107C10"/>
          <w:sz w:val="20"/>
        </w:rPr>
        <w:t xml:space="preserve">TIP  </w:t>
      </w:r>
      <w:r>
        <w:rPr>
          <w:rFonts w:ascii="Calibri" w:hAnsi="Calibri"/>
          <w:b w:val="0"/>
          <w:i w:val="0"/>
          <w:color w:val="1A1A2E"/>
          <w:sz w:val="19"/>
        </w:rPr>
        <w:t>After Agent 3 completes, the orchestrator automatically calls populate_entity_documentation() which writes the per-entity doc pages to the entity_documentation table. A failure in documentation population does NOT fail the pipeline.</w:t>
      </w:r>
    </w:p>
    <w:p>
      <w:pPr>
        <w:pStyle w:val="Heading2"/>
      </w:pPr>
      <w:r>
        <w:rPr>
          <w:rFonts w:ascii="Calibri" w:hAnsi="Calibri"/>
          <w:b/>
          <w:color w:val="0078D4"/>
          <w:sz w:val="26"/>
        </w:rPr>
        <w:t>8.5  Schema Validation Gates</w:t>
      </w:r>
    </w:p>
    <w:p>
      <w:pPr>
        <w:spacing w:after="120"/>
      </w:pPr>
      <w:r>
        <w:rPr>
          <w:rFonts w:ascii="Calibri" w:hAnsi="Calibri"/>
          <w:b w:val="0"/>
          <w:i w:val="0"/>
          <w:color w:val="1A1A2E"/>
          <w:sz w:val="20"/>
        </w:rPr>
        <w:t>Between each agent, the orchestrator calls _validate_output() which runs Pydantic model_validate() on the raw dict. If validation fails a PipelineStageError is raised, the stage is marked failed, a validation SSE event is emitted, and the full pipeline restarts (up to max_retries).</w:t>
      </w:r>
    </w:p>
    <w:p>
      <w:pPr>
        <w:spacing w:after="0"/>
        <w:ind w:left="283"/>
        <w:shd w:val="clear" w:color="auto" w:fill="F3F2F1"/>
      </w:pPr>
      <w:r>
        <w:rPr>
          <w:rFonts w:ascii="Courier New" w:hAnsi="Courier New"/>
          <w:b w:val="0"/>
          <w:i w:val="0"/>
          <w:color w:val="1A1A2E"/>
          <w:sz w:val="17"/>
        </w:rPr>
        <w:t>def _validate_output(self, stage_def, raw_output):</w:t>
      </w:r>
    </w:p>
    <w:p>
      <w:pPr>
        <w:spacing w:after="0"/>
        <w:ind w:left="283"/>
        <w:shd w:val="clear" w:color="auto" w:fill="F3F2F1"/>
      </w:pPr>
      <w:r>
        <w:rPr>
          <w:rFonts w:ascii="Courier New" w:hAnsi="Courier New"/>
          <w:b w:val="0"/>
          <w:i w:val="0"/>
          <w:color w:val="1A1A2E"/>
          <w:sz w:val="17"/>
        </w:rPr>
        <w:t xml:space="preserve">    try:</w:t>
      </w:r>
    </w:p>
    <w:p>
      <w:pPr>
        <w:spacing w:after="0"/>
        <w:ind w:left="283"/>
        <w:shd w:val="clear" w:color="auto" w:fill="F3F2F1"/>
      </w:pPr>
      <w:r>
        <w:rPr>
          <w:rFonts w:ascii="Courier New" w:hAnsi="Courier New"/>
          <w:b w:val="0"/>
          <w:i w:val="0"/>
          <w:color w:val="1A1A2E"/>
          <w:sz w:val="17"/>
        </w:rPr>
        <w:t xml:space="preserve">        return stage_def.output_model.model_validate(raw_output)</w:t>
      </w:r>
    </w:p>
    <w:p>
      <w:pPr>
        <w:spacing w:after="0"/>
        <w:ind w:left="283"/>
        <w:shd w:val="clear" w:color="auto" w:fill="F3F2F1"/>
      </w:pPr>
      <w:r>
        <w:rPr>
          <w:rFonts w:ascii="Courier New" w:hAnsi="Courier New"/>
          <w:b w:val="0"/>
          <w:i w:val="0"/>
          <w:color w:val="1A1A2E"/>
          <w:sz w:val="17"/>
        </w:rPr>
        <w:t xml:space="preserve">    except ValidationError as exc:</w:t>
      </w:r>
    </w:p>
    <w:p>
      <w:pPr>
        <w:spacing w:after="0"/>
        <w:ind w:left="283"/>
        <w:shd w:val="clear" w:color="auto" w:fill="F3F2F1"/>
      </w:pPr>
      <w:r>
        <w:rPr>
          <w:rFonts w:ascii="Courier New" w:hAnsi="Courier New"/>
          <w:b w:val="0"/>
          <w:i w:val="0"/>
          <w:color w:val="1A1A2E"/>
          <w:sz w:val="17"/>
        </w:rPr>
        <w:t xml:space="preserve">        raise PipelineStageError(</w:t>
      </w:r>
    </w:p>
    <w:p>
      <w:pPr>
        <w:spacing w:after="0"/>
        <w:ind w:left="283"/>
        <w:shd w:val="clear" w:color="auto" w:fill="F3F2F1"/>
      </w:pPr>
      <w:r>
        <w:rPr>
          <w:rFonts w:ascii="Courier New" w:hAnsi="Courier New"/>
          <w:b w:val="0"/>
          <w:i w:val="0"/>
          <w:color w:val="1A1A2E"/>
          <w:sz w:val="17"/>
        </w:rPr>
        <w:t xml:space="preserve">            stage=stage_def.stage.value,</w:t>
      </w:r>
    </w:p>
    <w:p>
      <w:pPr>
        <w:spacing w:after="0"/>
        <w:ind w:left="283"/>
        <w:shd w:val="clear" w:color="auto" w:fill="F3F2F1"/>
      </w:pPr>
      <w:r>
        <w:rPr>
          <w:rFonts w:ascii="Courier New" w:hAnsi="Courier New"/>
          <w:b w:val="0"/>
          <w:i w:val="0"/>
          <w:color w:val="1A1A2E"/>
          <w:sz w:val="17"/>
        </w:rPr>
        <w:t xml:space="preserve">            message=f'Schema validation failed: {exc.error_count()} error(s)'</w:t>
      </w:r>
    </w:p>
    <w:p>
      <w:pPr>
        <w:spacing w:after="0"/>
        <w:ind w:left="283"/>
        <w:shd w:val="clear" w:color="auto" w:fill="F3F2F1"/>
      </w:pPr>
      <w:r>
        <w:rPr>
          <w:rFonts w:ascii="Courier New" w:hAnsi="Courier New"/>
          <w:b w:val="0"/>
          <w:i w:val="0"/>
          <w:color w:val="1A1A2E"/>
          <w:sz w:val="17"/>
        </w:rPr>
        <w:t xml:space="preserve">        ) from exc</w:t>
      </w:r>
    </w:p>
    <w:p>
      <w:pPr>
        <w:spacing w:after="80"/>
      </w:pPr>
    </w:p>
    <w:p>
      <w:r>
        <w:br w:type="page"/>
      </w:r>
    </w:p>
    <w:p>
      <w:pPr>
        <w:pStyle w:val="Heading1"/>
      </w:pPr>
      <w:r>
        <w:rPr>
          <w:rFonts w:ascii="Calibri" w:hAnsi="Calibri"/>
          <w:b/>
          <w:color w:val="1A1A2E"/>
          <w:sz w:val="36"/>
        </w:rPr>
        <w:t>9.  SSE Progress Streaming</w:t>
      </w:r>
    </w:p>
    <w:p>
      <w:pPr>
        <w:spacing w:after="80"/>
        <w:pBdr>
          <w:bottom w:val="single" w:sz="4" w:space="1" w:color="0078D4"/>
        </w:pBdr>
      </w:pPr>
    </w:p>
    <w:p>
      <w:pPr>
        <w:spacing w:after="120"/>
      </w:pPr>
      <w:r>
        <w:rPr>
          <w:rFonts w:ascii="Calibri" w:hAnsi="Calibri"/>
          <w:b w:val="0"/>
          <w:i w:val="0"/>
          <w:color w:val="1A1A2E"/>
          <w:sz w:val="20"/>
        </w:rPr>
        <w:t>File: backend/app/api/pipeline.py and backend/app/services/pipeline_progress.py</w:t>
      </w:r>
    </w:p>
    <w:p>
      <w:pPr>
        <w:pStyle w:val="Heading2"/>
      </w:pPr>
      <w:r>
        <w:rPr>
          <w:rFonts w:ascii="Calibri" w:hAnsi="Calibri"/>
          <w:b/>
          <w:color w:val="0078D4"/>
          <w:sz w:val="26"/>
        </w:rPr>
        <w:t>Endpoints</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/api/projects/{id}/pipeline/run   </w:t>
      </w:r>
      <w:r>
        <w:rPr>
          <w:rFonts w:ascii="Calibri" w:hAnsi="Calibri"/>
          <w:b w:val="0"/>
          <w:i w:val="0"/>
          <w:color w:val="605E5C"/>
          <w:sz w:val="18"/>
        </w:rPr>
        <w:t>Start pipeline; returns run_id and sse_url</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/api/projects/{id}/pipeline/{run_id}/stream   </w:t>
      </w:r>
      <w:r>
        <w:rPr>
          <w:rFonts w:ascii="Calibri" w:hAnsi="Calibri"/>
          <w:b w:val="0"/>
          <w:i w:val="0"/>
          <w:color w:val="605E5C"/>
          <w:sz w:val="18"/>
        </w:rPr>
        <w:t>SSE event stream (text/event-stream)</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/api/projects/{id}/pipeline/{run_id}/status   </w:t>
      </w:r>
      <w:r>
        <w:rPr>
          <w:rFonts w:ascii="Calibri" w:hAnsi="Calibri"/>
          <w:b w:val="0"/>
          <w:i w:val="0"/>
          <w:color w:val="605E5C"/>
          <w:sz w:val="18"/>
        </w:rPr>
        <w:t>Polling fallback — returns snapshot</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/api/projects/{id}/pipeline/runs   </w:t>
      </w:r>
      <w:r>
        <w:rPr>
          <w:rFonts w:ascii="Calibri" w:hAnsi="Calibri"/>
          <w:b w:val="0"/>
          <w:i w:val="0"/>
          <w:color w:val="605E5C"/>
          <w:sz w:val="18"/>
        </w:rPr>
        <w:t>List all runs for a project (DB-backed)</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/api/projects/{id}/pipeline/runs/{run_id}   </w:t>
      </w:r>
      <w:r>
        <w:rPr>
          <w:rFonts w:ascii="Calibri" w:hAnsi="Calibri"/>
          <w:b w:val="0"/>
          <w:i w:val="0"/>
          <w:color w:val="605E5C"/>
          <w:sz w:val="18"/>
        </w:rPr>
        <w:t>Single run detail</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/api/projects/{id}/pipeline/runs/{run_id}/result   </w:t>
      </w:r>
      <w:r>
        <w:rPr>
          <w:rFonts w:ascii="Calibri" w:hAnsi="Calibri"/>
          <w:b w:val="0"/>
          <w:i w:val="0"/>
          <w:color w:val="605E5C"/>
          <w:sz w:val="18"/>
        </w:rPr>
        <w:t>Combined PipelineResult JSON</w:t>
      </w:r>
    </w:p>
    <w:p>
      <w:pPr>
        <w:pStyle w:val="Heading2"/>
      </w:pPr>
      <w:r>
        <w:rPr>
          <w:rFonts w:ascii="Calibri" w:hAnsi="Calibri"/>
          <w:b/>
          <w:color w:val="0078D4"/>
          <w:sz w:val="26"/>
        </w:rPr>
        <w:t>SSE Event Format</w:t>
      </w:r>
    </w:p>
    <w:p>
      <w:pPr>
        <w:spacing w:after="0"/>
        <w:ind w:left="283"/>
        <w:shd w:val="clear" w:color="auto" w:fill="F3F2F1"/>
      </w:pPr>
      <w:r>
        <w:rPr>
          <w:rFonts w:ascii="Courier New" w:hAnsi="Courier New"/>
          <w:b w:val="0"/>
          <w:i w:val="0"/>
          <w:color w:val="1A1A2E"/>
          <w:sz w:val="17"/>
        </w:rPr>
        <w:t>event: stage_started</w:t>
      </w:r>
    </w:p>
    <w:p>
      <w:pPr>
        <w:spacing w:after="0"/>
        <w:ind w:left="283"/>
        <w:shd w:val="clear" w:color="auto" w:fill="F3F2F1"/>
      </w:pPr>
      <w:r>
        <w:rPr>
          <w:rFonts w:ascii="Courier New" w:hAnsi="Courier New"/>
          <w:b w:val="0"/>
          <w:i w:val="0"/>
          <w:color w:val="1A1A2E"/>
          <w:sz w:val="17"/>
        </w:rPr>
        <w:t>data: {"run_id": "...", "stage": "dataverse_expert", "step": 1, "total": 3}</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event: stage_completed</w:t>
      </w:r>
    </w:p>
    <w:p>
      <w:pPr>
        <w:spacing w:after="0"/>
        <w:ind w:left="283"/>
        <w:shd w:val="clear" w:color="auto" w:fill="F3F2F1"/>
      </w:pPr>
      <w:r>
        <w:rPr>
          <w:rFonts w:ascii="Courier New" w:hAnsi="Courier New"/>
          <w:b w:val="0"/>
          <w:i w:val="0"/>
          <w:color w:val="1A1A2E"/>
          <w:sz w:val="17"/>
        </w:rPr>
        <w:t>data: {"run_id": "...", "stage": "ux_expert", "step": 2, "total": 3}</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event: pipeline_complete</w:t>
      </w:r>
    </w:p>
    <w:p>
      <w:pPr>
        <w:spacing w:after="0"/>
        <w:ind w:left="283"/>
        <w:shd w:val="clear" w:color="auto" w:fill="F3F2F1"/>
      </w:pPr>
      <w:r>
        <w:rPr>
          <w:rFonts w:ascii="Courier New" w:hAnsi="Courier New"/>
          <w:b w:val="0"/>
          <w:i w:val="0"/>
          <w:color w:val="1A1A2E"/>
          <w:sz w:val="17"/>
        </w:rPr>
        <w:t>data: {"run_id": "...", "status": "completed"}</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heartbeat</w:t>
      </w:r>
    </w:p>
    <w:p>
      <w:pPr>
        <w:spacing w:after="80"/>
      </w:pPr>
    </w:p>
    <w:p>
      <w:pPr>
        <w:pStyle w:val="Heading2"/>
      </w:pPr>
      <w:r>
        <w:rPr>
          <w:rFonts w:ascii="Calibri" w:hAnsi="Calibri"/>
          <w:b/>
          <w:color w:val="0078D4"/>
          <w:sz w:val="26"/>
        </w:rPr>
        <w:t>Frontend Integration</w:t>
      </w:r>
    </w:p>
    <w:p>
      <w:pPr>
        <w:spacing w:after="0"/>
        <w:ind w:left="283"/>
        <w:shd w:val="clear" w:color="auto" w:fill="F3F2F1"/>
      </w:pPr>
      <w:r>
        <w:rPr>
          <w:rFonts w:ascii="Courier New" w:hAnsi="Courier New"/>
          <w:b w:val="0"/>
          <w:i w:val="0"/>
          <w:color w:val="1A1A2E"/>
          <w:sz w:val="17"/>
        </w:rPr>
        <w:t>// frontend/src/components/pipeline/PipelineProgress.tsx</w:t>
      </w:r>
    </w:p>
    <w:p>
      <w:pPr>
        <w:spacing w:after="0"/>
        <w:ind w:left="283"/>
        <w:shd w:val="clear" w:color="auto" w:fill="F3F2F1"/>
      </w:pPr>
      <w:r>
        <w:rPr>
          <w:rFonts w:ascii="Courier New" w:hAnsi="Courier New"/>
          <w:b w:val="0"/>
          <w:i w:val="0"/>
          <w:color w:val="1A1A2E"/>
          <w:sz w:val="17"/>
        </w:rPr>
        <w:t>const eventSource = new EventSource(`/api/projects/${projectId}/pipeline/${runId}/stream`);</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eventSource.addEventListener('stage_completed', (e) =&gt; {</w:t>
      </w:r>
    </w:p>
    <w:p>
      <w:pPr>
        <w:spacing w:after="0"/>
        <w:ind w:left="283"/>
        <w:shd w:val="clear" w:color="auto" w:fill="F3F2F1"/>
      </w:pPr>
      <w:r>
        <w:rPr>
          <w:rFonts w:ascii="Courier New" w:hAnsi="Courier New"/>
          <w:b w:val="0"/>
          <w:i w:val="0"/>
          <w:color w:val="1A1A2E"/>
          <w:sz w:val="17"/>
        </w:rPr>
        <w:t xml:space="preserve">  const { step, total } = JSON.parse(e.data);</w:t>
      </w:r>
    </w:p>
    <w:p>
      <w:pPr>
        <w:spacing w:after="0"/>
        <w:ind w:left="283"/>
        <w:shd w:val="clear" w:color="auto" w:fill="F3F2F1"/>
      </w:pPr>
      <w:r>
        <w:rPr>
          <w:rFonts w:ascii="Courier New" w:hAnsi="Courier New"/>
          <w:b w:val="0"/>
          <w:i w:val="0"/>
          <w:color w:val="1A1A2E"/>
          <w:sz w:val="17"/>
        </w:rPr>
        <w:t xml:space="preserve">  setProgress(`Step ${step}/${total} complete`);</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eventSource.addEventListener('pipeline_complete', () =&gt; {</w:t>
      </w:r>
    </w:p>
    <w:p>
      <w:pPr>
        <w:spacing w:after="0"/>
        <w:ind w:left="283"/>
        <w:shd w:val="clear" w:color="auto" w:fill="F3F2F1"/>
      </w:pPr>
      <w:r>
        <w:rPr>
          <w:rFonts w:ascii="Courier New" w:hAnsi="Courier New"/>
          <w:b w:val="0"/>
          <w:i w:val="0"/>
          <w:color w:val="1A1A2E"/>
          <w:sz w:val="17"/>
        </w:rPr>
        <w:t xml:space="preserve">  eventSource.close();</w:t>
      </w:r>
    </w:p>
    <w:p>
      <w:pPr>
        <w:spacing w:after="0"/>
        <w:ind w:left="283"/>
        <w:shd w:val="clear" w:color="auto" w:fill="F3F2F1"/>
      </w:pPr>
      <w:r>
        <w:rPr>
          <w:rFonts w:ascii="Courier New" w:hAnsi="Courier New"/>
          <w:b w:val="0"/>
          <w:i w:val="0"/>
          <w:color w:val="1A1A2E"/>
          <w:sz w:val="17"/>
        </w:rPr>
        <w:t xml:space="preserve">  router.push(`/projects/${projectId}/editor`);</w:t>
      </w:r>
    </w:p>
    <w:p>
      <w:pPr>
        <w:spacing w:after="0"/>
        <w:ind w:left="283"/>
        <w:shd w:val="clear" w:color="auto" w:fill="F3F2F1"/>
      </w:pPr>
      <w:r>
        <w:rPr>
          <w:rFonts w:ascii="Courier New" w:hAnsi="Courier New"/>
          <w:b w:val="0"/>
          <w:i w:val="0"/>
          <w:color w:val="1A1A2E"/>
          <w:sz w:val="17"/>
        </w:rPr>
        <w:t>});</w:t>
      </w:r>
    </w:p>
    <w:p>
      <w:pPr>
        <w:spacing w:after="80"/>
      </w:pPr>
    </w:p>
    <w:p>
      <w:pPr>
        <w:spacing w:after="120"/>
        <w:ind w:left="170"/>
        <w:shd w:val="clear" w:color="auto" w:fill="DFF6DD"/>
      </w:pPr>
      <w:r>
        <w:rPr>
          <w:rFonts w:ascii="Calibri" w:hAnsi="Calibri"/>
          <w:b/>
          <w:i w:val="0"/>
          <w:color w:val="107C10"/>
          <w:sz w:val="20"/>
        </w:rPr>
        <w:t xml:space="preserve">TIP  </w:t>
      </w:r>
      <w:r>
        <w:rPr>
          <w:rFonts w:ascii="Calibri" w:hAnsi="Calibri"/>
          <w:b w:val="0"/>
          <w:i w:val="0"/>
          <w:color w:val="1A1A2E"/>
          <w:sz w:val="19"/>
        </w:rPr>
        <w:t>The SSE endpoint sends a heartbeat comment (: heartbeat) every 15 seconds. The X-Accel-Buffering: no header prevents nginx from buffering the stream. Use the polling fallback (/status) in environments where SSE is blocked.</w:t>
      </w:r>
    </w:p>
    <w:p>
      <w:r>
        <w:br w:type="page"/>
      </w:r>
    </w:p>
    <w:p>
      <w:pPr>
        <w:pStyle w:val="Heading1"/>
      </w:pPr>
      <w:r>
        <w:rPr>
          <w:rFonts w:ascii="Calibri" w:hAnsi="Calibri"/>
          <w:b/>
          <w:color w:val="1A1A2E"/>
          <w:sz w:val="36"/>
        </w:rPr>
        <w:t>10.  Card-Based Step Editor</w:t>
      </w:r>
    </w:p>
    <w:p>
      <w:pPr>
        <w:spacing w:after="80"/>
        <w:pBdr>
          <w:bottom w:val="single" w:sz="4" w:space="1" w:color="0078D4"/>
        </w:pBdr>
      </w:pPr>
    </w:p>
    <w:p>
      <w:pPr>
        <w:spacing w:after="120"/>
      </w:pPr>
      <w:r>
        <w:rPr>
          <w:rFonts w:ascii="Calibri" w:hAnsi="Calibri"/>
          <w:b w:val="0"/>
          <w:i w:val="0"/>
          <w:color w:val="1A1A2E"/>
          <w:sz w:val="20"/>
        </w:rPr>
        <w:t>Files: frontend/src/components/step-editor/ · backend/app/api/step_editor.py</w:t>
      </w:r>
    </w:p>
    <w:p>
      <w:pPr>
        <w:pStyle w:val="Heading2"/>
      </w:pPr>
      <w:r>
        <w:rPr>
          <w:rFonts w:ascii="Calibri" w:hAnsi="Calibri"/>
          <w:b/>
          <w:color w:val="0078D4"/>
          <w:sz w:val="26"/>
        </w:rPr>
        <w:t>Features</w:t>
      </w:r>
    </w:p>
    <w:p>
      <w:pPr>
        <w:pStyle w:val="ListBullet"/>
        <w:spacing w:after="60"/>
        <w:ind w:left="283"/>
      </w:pPr>
      <w:r>
        <w:rPr>
          <w:rFonts w:ascii="Calibri" w:hAnsi="Calibri"/>
          <w:b w:val="0"/>
          <w:i w:val="0"/>
          <w:color w:val="1A1A2E"/>
          <w:sz w:val="20"/>
        </w:rPr>
        <w:t>Drag-and-drop step reorder — HTML5 drag events update step_order in PostgreSQL</w:t>
      </w:r>
    </w:p>
    <w:p>
      <w:pPr>
        <w:pStyle w:val="ListBullet"/>
        <w:spacing w:after="60"/>
        <w:ind w:left="283"/>
      </w:pPr>
      <w:r>
        <w:rPr>
          <w:rFonts w:ascii="Calibri" w:hAnsi="Calibri"/>
          <w:b w:val="0"/>
          <w:i w:val="0"/>
          <w:color w:val="1A1A2E"/>
          <w:sz w:val="20"/>
        </w:rPr>
        <w:t>Inline Markdown annotation editing — textarea with live preview using react-markdown</w:t>
      </w:r>
    </w:p>
    <w:p>
      <w:pPr>
        <w:pStyle w:val="ListBullet"/>
        <w:spacing w:after="60"/>
        <w:ind w:left="283"/>
      </w:pPr>
      <w:r>
        <w:rPr>
          <w:rFonts w:ascii="Calibri" w:hAnsi="Calibri"/>
          <w:b w:val="0"/>
          <w:i w:val="0"/>
          <w:color w:val="1A1A2E"/>
          <w:sz w:val="20"/>
        </w:rPr>
        <w:t>Per-step toggle — enabled/disabled controls whether a step appears in the published walkthrough</w:t>
      </w:r>
    </w:p>
    <w:p>
      <w:pPr>
        <w:pStyle w:val="ListBullet"/>
        <w:spacing w:after="60"/>
        <w:ind w:left="283"/>
      </w:pPr>
      <w:r>
        <w:rPr>
          <w:rFonts w:ascii="Calibri" w:hAnsi="Calibri"/>
          <w:b w:val="0"/>
          <w:i w:val="0"/>
          <w:color w:val="1A1A2E"/>
          <w:sz w:val="20"/>
        </w:rPr>
        <w:t>Step deletion — removes the row from walkthrough_steps</w:t>
      </w:r>
    </w:p>
    <w:p>
      <w:pPr>
        <w:pStyle w:val="ListBullet"/>
        <w:spacing w:after="60"/>
        <w:ind w:left="283"/>
      </w:pPr>
      <w:r>
        <w:rPr>
          <w:rFonts w:ascii="Calibri" w:hAnsi="Calibri"/>
          <w:b w:val="0"/>
          <w:i w:val="0"/>
          <w:color w:val="1A1A2E"/>
          <w:sz w:val="20"/>
        </w:rPr>
        <w:t>New step insertion — consultant can add manual steps between AI-generated ones</w:t>
      </w:r>
    </w:p>
    <w:p>
      <w:pPr>
        <w:pStyle w:val="ListBullet"/>
        <w:spacing w:after="60"/>
        <w:ind w:left="283"/>
      </w:pPr>
      <w:r>
        <w:rPr>
          <w:rFonts w:ascii="Calibri" w:hAnsi="Calibri"/>
          <w:b w:val="0"/>
          <w:i w:val="0"/>
          <w:color w:val="1A1A2E"/>
          <w:sz w:val="20"/>
        </w:rPr>
        <w:t>Logo upload — sends multipart to /api/projects/{id}/logo → Azure Blob Storage</w:t>
      </w:r>
    </w:p>
    <w:p>
      <w:pPr>
        <w:pStyle w:val="ListBullet"/>
        <w:spacing w:after="60"/>
        <w:ind w:left="283"/>
      </w:pPr>
      <w:r>
        <w:rPr>
          <w:rFonts w:ascii="Calibri" w:hAnsi="Calibri"/>
          <w:b w:val="0"/>
          <w:i w:val="0"/>
          <w:color w:val="1A1A2E"/>
          <w:sz w:val="20"/>
        </w:rPr>
        <w:t>Brand color picker — primary and secondary color saved to brand_settings table</w:t>
      </w:r>
    </w:p>
    <w:p>
      <w:pPr>
        <w:pStyle w:val="ListBullet"/>
        <w:spacing w:after="60"/>
        <w:ind w:left="283"/>
      </w:pPr>
      <w:r>
        <w:rPr>
          <w:rFonts w:ascii="Calibri" w:hAnsi="Calibri"/>
          <w:b w:val="0"/>
          <w:i w:val="0"/>
          <w:color w:val="1A1A2E"/>
          <w:sz w:val="20"/>
        </w:rPr>
        <w:t>All edits are auto-saved via debounced PATCH calls — no Save button required</w:t>
      </w:r>
    </w:p>
    <w:p>
      <w:pPr>
        <w:pStyle w:val="Heading2"/>
      </w:pPr>
      <w:r>
        <w:rPr>
          <w:rFonts w:ascii="Calibri" w:hAnsi="Calibri"/>
          <w:b/>
          <w:color w:val="0078D4"/>
          <w:sz w:val="26"/>
        </w:rPr>
        <w:t>Step Editor API</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/api/projects/{id}/steps/{app_track_id}   </w:t>
      </w:r>
      <w:r>
        <w:rPr>
          <w:rFonts w:ascii="Calibri" w:hAnsi="Calibri"/>
          <w:b w:val="0"/>
          <w:i w:val="0"/>
          <w:color w:val="605E5C"/>
          <w:sz w:val="18"/>
        </w:rPr>
        <w:t>List all steps for an app track</w:t>
      </w:r>
    </w:p>
    <w:p>
      <w:pPr>
        <w:spacing w:after="60"/>
        <w:ind w:left="283"/>
      </w:pPr>
      <w:r>
        <w:rPr>
          <w:rFonts w:ascii="Courier New" w:hAnsi="Courier New"/>
          <w:b/>
          <w:i w:val="0"/>
          <w:color w:val="1A1A2E"/>
          <w:sz w:val="17"/>
        </w:rPr>
        <w:t xml:space="preserve">  PATCH  </w:t>
      </w:r>
      <w:r>
        <w:rPr>
          <w:rFonts w:ascii="Courier New" w:hAnsi="Courier New"/>
          <w:b w:val="0"/>
          <w:i w:val="0"/>
          <w:color w:val="1A1A2E"/>
          <w:sz w:val="17"/>
        </w:rPr>
        <w:t xml:space="preserve"> /api/projects/{id}/steps/{step_id}   </w:t>
      </w:r>
      <w:r>
        <w:rPr>
          <w:rFonts w:ascii="Calibri" w:hAnsi="Calibri"/>
          <w:b w:val="0"/>
          <w:i w:val="0"/>
          <w:color w:val="605E5C"/>
          <w:sz w:val="18"/>
        </w:rPr>
        <w:t>Update a single step (annotation, order, enabled)</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/api/projects/{id}/steps   </w:t>
      </w:r>
      <w:r>
        <w:rPr>
          <w:rFonts w:ascii="Calibri" w:hAnsi="Calibri"/>
          <w:b w:val="0"/>
          <w:i w:val="0"/>
          <w:color w:val="605E5C"/>
          <w:sz w:val="18"/>
        </w:rPr>
        <w:t>Insert a new manual step</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/api/projects/{id}/steps/{step_id}   </w:t>
      </w:r>
      <w:r>
        <w:rPr>
          <w:rFonts w:ascii="Calibri" w:hAnsi="Calibri"/>
          <w:b w:val="0"/>
          <w:i w:val="0"/>
          <w:color w:val="605E5C"/>
          <w:sz w:val="18"/>
        </w:rPr>
        <w:t>Delete a step</w:t>
      </w:r>
    </w:p>
    <w:p>
      <w:pPr>
        <w:spacing w:after="60"/>
        <w:ind w:left="283"/>
      </w:pPr>
      <w:r>
        <w:rPr>
          <w:rFonts w:ascii="Courier New" w:hAnsi="Courier New"/>
          <w:b/>
          <w:i w:val="0"/>
          <w:color w:val="1A1A2E"/>
          <w:sz w:val="17"/>
        </w:rPr>
        <w:t xml:space="preserve">  PATCH  </w:t>
      </w:r>
      <w:r>
        <w:rPr>
          <w:rFonts w:ascii="Courier New" w:hAnsi="Courier New"/>
          <w:b w:val="0"/>
          <w:i w:val="0"/>
          <w:color w:val="1A1A2E"/>
          <w:sz w:val="17"/>
        </w:rPr>
        <w:t xml:space="preserve"> /api/projects/{id}/steps/reorder   </w:t>
      </w:r>
      <w:r>
        <w:rPr>
          <w:rFonts w:ascii="Calibri" w:hAnsi="Calibri"/>
          <w:b w:val="0"/>
          <w:i w:val="0"/>
          <w:color w:val="605E5C"/>
          <w:sz w:val="18"/>
        </w:rPr>
        <w:t>Batch update step_order after drag</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/api/projects/{id}/logo   </w:t>
      </w:r>
      <w:r>
        <w:rPr>
          <w:rFonts w:ascii="Calibri" w:hAnsi="Calibri"/>
          <w:b w:val="0"/>
          <w:i w:val="0"/>
          <w:color w:val="605E5C"/>
          <w:sz w:val="18"/>
        </w:rPr>
        <w:t>Upload logo to Azure Blob</w:t>
      </w:r>
    </w:p>
    <w:p>
      <w:pPr>
        <w:spacing w:after="60"/>
        <w:ind w:left="283"/>
      </w:pPr>
      <w:r>
        <w:rPr>
          <w:rFonts w:ascii="Courier New" w:hAnsi="Courier New"/>
          <w:b/>
          <w:i w:val="0"/>
          <w:color w:val="B05B00"/>
          <w:sz w:val="17"/>
        </w:rPr>
        <w:t xml:space="preserve">  PUT  </w:t>
      </w:r>
      <w:r>
        <w:rPr>
          <w:rFonts w:ascii="Courier New" w:hAnsi="Courier New"/>
          <w:b w:val="0"/>
          <w:i w:val="0"/>
          <w:color w:val="1A1A2E"/>
          <w:sz w:val="17"/>
        </w:rPr>
        <w:t xml:space="preserve"> /api/projects/{id}/brand   </w:t>
      </w:r>
      <w:r>
        <w:rPr>
          <w:rFonts w:ascii="Calibri" w:hAnsi="Calibri"/>
          <w:b w:val="0"/>
          <w:i w:val="0"/>
          <w:color w:val="605E5C"/>
          <w:sz w:val="18"/>
        </w:rPr>
        <w:t>Save brand color settings</w:t>
      </w:r>
    </w:p>
    <w:p>
      <w:pPr>
        <w:pStyle w:val="Heading2"/>
      </w:pPr>
      <w:r>
        <w:rPr>
          <w:rFonts w:ascii="Calibri" w:hAnsi="Calibri"/>
          <w:b/>
          <w:color w:val="0078D4"/>
          <w:sz w:val="26"/>
        </w:rPr>
        <w:t>Drag-and-Drop Implementation</w:t>
      </w:r>
    </w:p>
    <w:p>
      <w:pPr>
        <w:spacing w:after="0"/>
        <w:ind w:left="283"/>
        <w:shd w:val="clear" w:color="auto" w:fill="F3F2F1"/>
      </w:pPr>
      <w:r>
        <w:rPr>
          <w:rFonts w:ascii="Courier New" w:hAnsi="Courier New"/>
          <w:b w:val="0"/>
          <w:i w:val="0"/>
          <w:color w:val="1A1A2E"/>
          <w:sz w:val="17"/>
        </w:rPr>
        <w:t>// Simplified — full implementation in step-editor/StepCard.tsx</w:t>
      </w:r>
    </w:p>
    <w:p>
      <w:pPr>
        <w:spacing w:after="0"/>
        <w:ind w:left="283"/>
        <w:shd w:val="clear" w:color="auto" w:fill="F3F2F1"/>
      </w:pPr>
      <w:r>
        <w:rPr>
          <w:rFonts w:ascii="Courier New" w:hAnsi="Courier New"/>
          <w:b w:val="0"/>
          <w:i w:val="0"/>
          <w:color w:val="1A1A2E"/>
          <w:sz w:val="17"/>
        </w:rPr>
        <w:t>const handleDragEnd = (result: DropResult) =&gt; {</w:t>
      </w:r>
    </w:p>
    <w:p>
      <w:pPr>
        <w:spacing w:after="0"/>
        <w:ind w:left="283"/>
        <w:shd w:val="clear" w:color="auto" w:fill="F3F2F1"/>
      </w:pPr>
      <w:r>
        <w:rPr>
          <w:rFonts w:ascii="Courier New" w:hAnsi="Courier New"/>
          <w:b w:val="0"/>
          <w:i w:val="0"/>
          <w:color w:val="1A1A2E"/>
          <w:sz w:val="17"/>
        </w:rPr>
        <w:t xml:space="preserve">  const reordered = reorder(steps, result.source.index, result.destination.index);</w:t>
      </w:r>
    </w:p>
    <w:p>
      <w:pPr>
        <w:spacing w:after="0"/>
        <w:ind w:left="283"/>
        <w:shd w:val="clear" w:color="auto" w:fill="F3F2F1"/>
      </w:pPr>
      <w:r>
        <w:rPr>
          <w:rFonts w:ascii="Courier New" w:hAnsi="Courier New"/>
          <w:b w:val="0"/>
          <w:i w:val="0"/>
          <w:color w:val="1A1A2E"/>
          <w:sz w:val="17"/>
        </w:rPr>
        <w:t xml:space="preserve">  setSteps(reordered);</w:t>
      </w:r>
    </w:p>
    <w:p>
      <w:pPr>
        <w:spacing w:after="0"/>
        <w:ind w:left="283"/>
        <w:shd w:val="clear" w:color="auto" w:fill="F3F2F1"/>
      </w:pPr>
      <w:r>
        <w:rPr>
          <w:rFonts w:ascii="Courier New" w:hAnsi="Courier New"/>
          <w:b w:val="0"/>
          <w:i w:val="0"/>
          <w:color w:val="1A1A2E"/>
          <w:sz w:val="17"/>
        </w:rPr>
        <w:t xml:space="preserve">  await fetch(`/api/projects/${projectId}/steps/reorder`, {</w:t>
      </w:r>
    </w:p>
    <w:p>
      <w:pPr>
        <w:spacing w:after="0"/>
        <w:ind w:left="283"/>
        <w:shd w:val="clear" w:color="auto" w:fill="F3F2F1"/>
      </w:pPr>
      <w:r>
        <w:rPr>
          <w:rFonts w:ascii="Courier New" w:hAnsi="Courier New"/>
          <w:b w:val="0"/>
          <w:i w:val="0"/>
          <w:color w:val="1A1A2E"/>
          <w:sz w:val="17"/>
        </w:rPr>
        <w:t xml:space="preserve">    method: 'PATCH',</w:t>
      </w:r>
    </w:p>
    <w:p>
      <w:pPr>
        <w:spacing w:after="0"/>
        <w:ind w:left="283"/>
        <w:shd w:val="clear" w:color="auto" w:fill="F3F2F1"/>
      </w:pPr>
      <w:r>
        <w:rPr>
          <w:rFonts w:ascii="Courier New" w:hAnsi="Courier New"/>
          <w:b w:val="0"/>
          <w:i w:val="0"/>
          <w:color w:val="1A1A2E"/>
          <w:sz w:val="17"/>
        </w:rPr>
        <w:t xml:space="preserve">    body: JSON.stringify({ step_ids: reordered.map(s =&gt; s.id) }),</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w:t>
      </w:r>
    </w:p>
    <w:p>
      <w:pPr>
        <w:spacing w:after="80"/>
      </w:pPr>
    </w:p>
    <w:p>
      <w:r>
        <w:br w:type="page"/>
      </w:r>
    </w:p>
    <w:p>
      <w:pPr>
        <w:pStyle w:val="Heading1"/>
      </w:pPr>
      <w:r>
        <w:rPr>
          <w:rFonts w:ascii="Calibri" w:hAnsi="Calibri"/>
          <w:b/>
          <w:color w:val="1A1A2E"/>
          <w:sz w:val="36"/>
        </w:rPr>
        <w:t>11.  Walkthrough Renderer — D365 Chrome</w:t>
      </w:r>
    </w:p>
    <w:p>
      <w:pPr>
        <w:spacing w:after="80"/>
        <w:pBdr>
          <w:bottom w:val="single" w:sz="4" w:space="1" w:color="0078D4"/>
        </w:pBdr>
      </w:pPr>
    </w:p>
    <w:p>
      <w:pPr>
        <w:spacing w:after="120"/>
      </w:pPr>
      <w:r>
        <w:rPr>
          <w:rFonts w:ascii="Calibri" w:hAnsi="Calibri"/>
          <w:b w:val="0"/>
          <w:i w:val="0"/>
          <w:color w:val="1A1A2E"/>
          <w:sz w:val="20"/>
        </w:rPr>
        <w:t>The renderer reproduces the Dynamics 365 model-driven app interface using Fluent UI React v9 components. It is desktop-only and uses the default D365 layout — no custom layout variations in MVP.</w:t>
      </w:r>
    </w:p>
    <w:p>
      <w:pPr>
        <w:pStyle w:val="Heading2"/>
      </w:pPr>
      <w:r>
        <w:rPr>
          <w:rFonts w:ascii="Calibri" w:hAnsi="Calibri"/>
          <w:b/>
          <w:color w:val="0078D4"/>
          <w:sz w:val="26"/>
        </w:rPr>
        <w:t>11.1  D365 Shell</w:t>
      </w:r>
    </w:p>
    <w:p>
      <w:pPr>
        <w:spacing w:after="120"/>
      </w:pPr>
      <w:r>
        <w:rPr>
          <w:rFonts w:ascii="Calibri" w:hAnsi="Calibri"/>
          <w:b w:val="0"/>
          <w:i w:val="0"/>
          <w:color w:val="1A1A2E"/>
          <w:sz w:val="20"/>
        </w:rPr>
        <w:t>Files: frontend/src/components/d365-shell/</w:t>
      </w:r>
    </w:p>
    <w:p>
      <w:pPr>
        <w:spacing w:after="120"/>
      </w:pPr>
      <w:r>
        <w:rPr>
          <w:rFonts w:ascii="Calibri" w:hAnsi="Calibri"/>
          <w:b w:val="0"/>
          <w:i w:val="0"/>
          <w:color w:val="1A1A2E"/>
          <w:sz w:val="20"/>
        </w:rPr>
        <w:t>The shell renders three persistent chrome elements:</w:t>
      </w:r>
    </w:p>
    <w:p>
      <w:pPr>
        <w:pStyle w:val="ListBullet"/>
        <w:spacing w:after="60"/>
        <w:ind w:left="283"/>
      </w:pPr>
      <w:r>
        <w:rPr>
          <w:rFonts w:ascii="Calibri" w:hAnsi="Calibri"/>
          <w:b w:val="0"/>
          <w:i w:val="0"/>
          <w:color w:val="1A1A2E"/>
          <w:sz w:val="20"/>
        </w:rPr>
        <w:t>Dark navigation bar (top) — app name, waffle menu icon, user avatar, brand primary color applied as background</w:t>
      </w:r>
    </w:p>
    <w:p>
      <w:pPr>
        <w:pStyle w:val="ListBullet"/>
        <w:spacing w:after="60"/>
        <w:ind w:left="283"/>
      </w:pPr>
      <w:r>
        <w:rPr>
          <w:rFonts w:ascii="Calibri" w:hAnsi="Calibri"/>
          <w:b w:val="0"/>
          <w:i w:val="0"/>
          <w:color w:val="1A1A2E"/>
          <w:sz w:val="20"/>
        </w:rPr>
        <w:t>Left sitemap panel — entity list rendered as Fluent UI Nav component; highlights current entity</w:t>
      </w:r>
    </w:p>
    <w:p>
      <w:pPr>
        <w:pStyle w:val="ListBullet"/>
        <w:spacing w:after="60"/>
        <w:ind w:left="283"/>
      </w:pPr>
      <w:r>
        <w:rPr>
          <w:rFonts w:ascii="Calibri" w:hAnsi="Calibri"/>
          <w:b w:val="0"/>
          <w:i w:val="0"/>
          <w:color w:val="1A1A2E"/>
          <w:sz w:val="20"/>
        </w:rPr>
        <w:t>Command bar — Fluent UI Toolbar with context-appropriate commands (New, Save, Deactivate) — buttons are decorative, not interactive in training mode</w:t>
      </w:r>
    </w:p>
    <w:p>
      <w:pPr>
        <w:spacing w:after="0"/>
        <w:ind w:left="283"/>
        <w:shd w:val="clear" w:color="auto" w:fill="F3F2F1"/>
      </w:pPr>
      <w:r>
        <w:rPr>
          <w:rFonts w:ascii="Courier New" w:hAnsi="Courier New"/>
          <w:b w:val="0"/>
          <w:i w:val="0"/>
          <w:color w:val="1A1A2E"/>
          <w:sz w:val="17"/>
        </w:rPr>
        <w:t>// d365-shell/D365Shell.tsx (simplified)</w:t>
      </w:r>
    </w:p>
    <w:p>
      <w:pPr>
        <w:spacing w:after="0"/>
        <w:ind w:left="283"/>
        <w:shd w:val="clear" w:color="auto" w:fill="F3F2F1"/>
      </w:pPr>
      <w:r>
        <w:rPr>
          <w:rFonts w:ascii="Courier New" w:hAnsi="Courier New"/>
          <w:b w:val="0"/>
          <w:i w:val="0"/>
          <w:color w:val="1A1A2E"/>
          <w:sz w:val="17"/>
        </w:rPr>
        <w:t>export function D365Shell({ appName, entities, brandColors, children }) {</w:t>
      </w:r>
    </w:p>
    <w:p>
      <w:pPr>
        <w:spacing w:after="0"/>
        <w:ind w:left="283"/>
        <w:shd w:val="clear" w:color="auto" w:fill="F3F2F1"/>
      </w:pPr>
      <w:r>
        <w:rPr>
          <w:rFonts w:ascii="Courier New" w:hAnsi="Courier New"/>
          <w:b w:val="0"/>
          <w:i w:val="0"/>
          <w:color w:val="1A1A2E"/>
          <w:sz w:val="17"/>
        </w:rPr>
        <w:t xml:space="preserve">  return (</w:t>
      </w:r>
    </w:p>
    <w:p>
      <w:pPr>
        <w:spacing w:after="0"/>
        <w:ind w:left="283"/>
        <w:shd w:val="clear" w:color="auto" w:fill="F3F2F1"/>
      </w:pPr>
      <w:r>
        <w:rPr>
          <w:rFonts w:ascii="Courier New" w:hAnsi="Courier New"/>
          <w:b w:val="0"/>
          <w:i w:val="0"/>
          <w:color w:val="1A1A2E"/>
          <w:sz w:val="17"/>
        </w:rPr>
        <w:t xml:space="preserve">    &lt;FluentProvider theme={webLightTheme}&gt;</w:t>
      </w:r>
    </w:p>
    <w:p>
      <w:pPr>
        <w:spacing w:after="0"/>
        <w:ind w:left="283"/>
        <w:shd w:val="clear" w:color="auto" w:fill="F3F2F1"/>
      </w:pPr>
      <w:r>
        <w:rPr>
          <w:rFonts w:ascii="Courier New" w:hAnsi="Courier New"/>
          <w:b w:val="0"/>
          <w:i w:val="0"/>
          <w:color w:val="1A1A2E"/>
          <w:sz w:val="17"/>
        </w:rPr>
        <w:t xml:space="preserve">      &lt;div className='d365-layout'&gt;</w:t>
      </w:r>
    </w:p>
    <w:p>
      <w:pPr>
        <w:spacing w:after="0"/>
        <w:ind w:left="283"/>
        <w:shd w:val="clear" w:color="auto" w:fill="F3F2F1"/>
      </w:pPr>
      <w:r>
        <w:rPr>
          <w:rFonts w:ascii="Courier New" w:hAnsi="Courier New"/>
          <w:b w:val="0"/>
          <w:i w:val="0"/>
          <w:color w:val="1A1A2E"/>
          <w:sz w:val="17"/>
        </w:rPr>
        <w:t xml:space="preserve">        &lt;NavBar appName={appName} primaryColor={brandColors.primary} /&gt;</w:t>
      </w:r>
    </w:p>
    <w:p>
      <w:pPr>
        <w:spacing w:after="0"/>
        <w:ind w:left="283"/>
        <w:shd w:val="clear" w:color="auto" w:fill="F3F2F1"/>
      </w:pPr>
      <w:r>
        <w:rPr>
          <w:rFonts w:ascii="Courier New" w:hAnsi="Courier New"/>
          <w:b w:val="0"/>
          <w:i w:val="0"/>
          <w:color w:val="1A1A2E"/>
          <w:sz w:val="17"/>
        </w:rPr>
        <w:t xml:space="preserve">        &lt;div className='d365-body'&gt;</w:t>
      </w:r>
    </w:p>
    <w:p>
      <w:pPr>
        <w:spacing w:after="0"/>
        <w:ind w:left="283"/>
        <w:shd w:val="clear" w:color="auto" w:fill="F3F2F1"/>
      </w:pPr>
      <w:r>
        <w:rPr>
          <w:rFonts w:ascii="Courier New" w:hAnsi="Courier New"/>
          <w:b w:val="0"/>
          <w:i w:val="0"/>
          <w:color w:val="1A1A2E"/>
          <w:sz w:val="17"/>
        </w:rPr>
        <w:t xml:space="preserve">          &lt;Sitemap entities={entities} currentEntity={currentEntity} /&gt;</w:t>
      </w:r>
    </w:p>
    <w:p>
      <w:pPr>
        <w:spacing w:after="0"/>
        <w:ind w:left="283"/>
        <w:shd w:val="clear" w:color="auto" w:fill="F3F2F1"/>
      </w:pPr>
      <w:r>
        <w:rPr>
          <w:rFonts w:ascii="Courier New" w:hAnsi="Courier New"/>
          <w:b w:val="0"/>
          <w:i w:val="0"/>
          <w:color w:val="1A1A2E"/>
          <w:sz w:val="17"/>
        </w:rPr>
        <w:t xml:space="preserve">          &lt;main className='d365-content'&gt;</w:t>
      </w:r>
    </w:p>
    <w:p>
      <w:pPr>
        <w:spacing w:after="0"/>
        <w:ind w:left="283"/>
        <w:shd w:val="clear" w:color="auto" w:fill="F3F2F1"/>
      </w:pPr>
      <w:r>
        <w:rPr>
          <w:rFonts w:ascii="Courier New" w:hAnsi="Courier New"/>
          <w:b w:val="0"/>
          <w:i w:val="0"/>
          <w:color w:val="1A1A2E"/>
          <w:sz w:val="17"/>
        </w:rPr>
        <w:t xml:space="preserve">            &lt;CommandBar /&gt;</w:t>
      </w:r>
    </w:p>
    <w:p>
      <w:pPr>
        <w:spacing w:after="0"/>
        <w:ind w:left="283"/>
        <w:shd w:val="clear" w:color="auto" w:fill="F3F2F1"/>
      </w:pPr>
      <w:r>
        <w:rPr>
          <w:rFonts w:ascii="Courier New" w:hAnsi="Courier New"/>
          <w:b w:val="0"/>
          <w:i w:val="0"/>
          <w:color w:val="1A1A2E"/>
          <w:sz w:val="17"/>
        </w:rPr>
        <w:t xml:space="preserve">            {children}  {/* form or view renderer */}</w:t>
      </w:r>
    </w:p>
    <w:p>
      <w:pPr>
        <w:spacing w:after="0"/>
        <w:ind w:left="283"/>
        <w:shd w:val="clear" w:color="auto" w:fill="F3F2F1"/>
      </w:pPr>
      <w:r>
        <w:rPr>
          <w:rFonts w:ascii="Courier New" w:hAnsi="Courier New"/>
          <w:b w:val="0"/>
          <w:i w:val="0"/>
          <w:color w:val="1A1A2E"/>
          <w:sz w:val="17"/>
        </w:rPr>
        <w:t xml:space="preserve">          &lt;/main&gt;</w:t>
      </w:r>
    </w:p>
    <w:p>
      <w:pPr>
        <w:spacing w:after="0"/>
        <w:ind w:left="283"/>
        <w:shd w:val="clear" w:color="auto" w:fill="F3F2F1"/>
      </w:pPr>
      <w:r>
        <w:rPr>
          <w:rFonts w:ascii="Courier New" w:hAnsi="Courier New"/>
          <w:b w:val="0"/>
          <w:i w:val="0"/>
          <w:color w:val="1A1A2E"/>
          <w:sz w:val="17"/>
        </w:rPr>
        <w:t xml:space="preserve">        &lt;/div&gt;</w:t>
      </w:r>
    </w:p>
    <w:p>
      <w:pPr>
        <w:spacing w:after="0"/>
        <w:ind w:left="283"/>
        <w:shd w:val="clear" w:color="auto" w:fill="F3F2F1"/>
      </w:pPr>
      <w:r>
        <w:rPr>
          <w:rFonts w:ascii="Courier New" w:hAnsi="Courier New"/>
          <w:b w:val="0"/>
          <w:i w:val="0"/>
          <w:color w:val="1A1A2E"/>
          <w:sz w:val="17"/>
        </w:rPr>
        <w:t xml:space="preserve">      &lt;/div&gt;</w:t>
      </w:r>
    </w:p>
    <w:p>
      <w:pPr>
        <w:spacing w:after="0"/>
        <w:ind w:left="283"/>
        <w:shd w:val="clear" w:color="auto" w:fill="F3F2F1"/>
      </w:pPr>
      <w:r>
        <w:rPr>
          <w:rFonts w:ascii="Courier New" w:hAnsi="Courier New"/>
          <w:b w:val="0"/>
          <w:i w:val="0"/>
          <w:color w:val="1A1A2E"/>
          <w:sz w:val="17"/>
        </w:rPr>
        <w:t xml:space="preserve">    &lt;/FluentProvider&gt;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w:t>
      </w:r>
    </w:p>
    <w:p>
      <w:pPr>
        <w:spacing w:after="80"/>
      </w:pPr>
    </w:p>
    <w:p>
      <w:pPr>
        <w:pStyle w:val="Heading2"/>
      </w:pPr>
      <w:r>
        <w:rPr>
          <w:rFonts w:ascii="Calibri" w:hAnsi="Calibri"/>
          <w:b/>
          <w:color w:val="0078D4"/>
          <w:sz w:val="26"/>
        </w:rPr>
        <w:t>11.2  Main Form Renderer</w:t>
      </w:r>
    </w:p>
    <w:p>
      <w:pPr>
        <w:spacing w:after="120"/>
      </w:pPr>
      <w:r>
        <w:rPr>
          <w:rFonts w:ascii="Calibri" w:hAnsi="Calibri"/>
          <w:b w:val="0"/>
          <w:i w:val="0"/>
          <w:color w:val="1A1A2E"/>
          <w:sz w:val="20"/>
        </w:rPr>
        <w:t>File: frontend/src/components/d365-form/MainFormRenderer.tsx</w:t>
      </w:r>
    </w:p>
    <w:p>
      <w:pPr>
        <w:spacing w:after="120"/>
      </w:pPr>
      <w:r>
        <w:rPr>
          <w:rFonts w:ascii="Calibri" w:hAnsi="Calibri"/>
          <w:b w:val="0"/>
          <w:i w:val="0"/>
          <w:color w:val="1A1A2E"/>
          <w:sz w:val="20"/>
        </w:rPr>
        <w:t>Renders the Main form structure parsed from the solution:</w:t>
      </w:r>
    </w:p>
    <w:p>
      <w:pPr>
        <w:pStyle w:val="ListBullet"/>
        <w:spacing w:after="60"/>
        <w:ind w:left="283"/>
      </w:pPr>
      <w:r>
        <w:rPr>
          <w:rFonts w:ascii="Calibri" w:hAnsi="Calibri"/>
          <w:b w:val="0"/>
          <w:i w:val="0"/>
          <w:color w:val="1A1A2E"/>
          <w:sz w:val="20"/>
        </w:rPr>
        <w:t>Tabbed sections — Fluent UI TabList / Tab components, one tab per form tab</w:t>
      </w:r>
    </w:p>
    <w:p>
      <w:pPr>
        <w:pStyle w:val="ListBullet"/>
        <w:spacing w:after="60"/>
        <w:ind w:left="283"/>
      </w:pPr>
      <w:r>
        <w:rPr>
          <w:rFonts w:ascii="Calibri" w:hAnsi="Calibri"/>
          <w:b w:val="0"/>
          <w:i w:val="0"/>
          <w:color w:val="1A1A2E"/>
          <w:sz w:val="20"/>
        </w:rPr>
        <w:t>Sections within tabs — each section has a label and a 2-column field grid</w:t>
      </w:r>
    </w:p>
    <w:p>
      <w:pPr>
        <w:pStyle w:val="ListBullet"/>
        <w:spacing w:after="60"/>
        <w:ind w:left="283"/>
      </w:pPr>
      <w:r>
        <w:rPr>
          <w:rFonts w:ascii="Calibri" w:hAnsi="Calibri"/>
          <w:b w:val="0"/>
          <w:i w:val="0"/>
          <w:color w:val="1A1A2E"/>
          <w:sz w:val="20"/>
        </w:rPr>
        <w:t>Fields — label (from entity schema), field type indicator, empty input (no sample data)</w:t>
      </w:r>
    </w:p>
    <w:p>
      <w:pPr>
        <w:pStyle w:val="ListBullet"/>
        <w:spacing w:after="60"/>
        <w:ind w:left="283"/>
      </w:pPr>
      <w:r>
        <w:rPr>
          <w:rFonts w:ascii="Calibri" w:hAnsi="Calibri"/>
          <w:b w:val="0"/>
          <w:i w:val="0"/>
          <w:color w:val="1A1A2E"/>
          <w:sz w:val="20"/>
        </w:rPr>
        <w:t>Required fields — marked with asterisk per D365 convention</w:t>
      </w:r>
    </w:p>
    <w:p>
      <w:pPr>
        <w:pStyle w:val="ListBullet"/>
        <w:spacing w:after="60"/>
        <w:ind w:left="283"/>
      </w:pPr>
      <w:r>
        <w:rPr>
          <w:rFonts w:ascii="Calibri" w:hAnsi="Calibri"/>
          <w:b w:val="0"/>
          <w:i w:val="0"/>
          <w:color w:val="1A1A2E"/>
          <w:sz w:val="20"/>
        </w:rPr>
        <w:t>Lookup fields — rendered as SearchBox with a decorative record-picker icon</w:t>
      </w:r>
    </w:p>
    <w:p>
      <w:pPr>
        <w:pStyle w:val="ListBullet"/>
        <w:spacing w:after="60"/>
        <w:ind w:left="283"/>
      </w:pPr>
      <w:r>
        <w:rPr>
          <w:rFonts w:ascii="Calibri" w:hAnsi="Calibri"/>
          <w:b w:val="0"/>
          <w:i w:val="0"/>
          <w:color w:val="1A1A2E"/>
          <w:sz w:val="20"/>
        </w:rPr>
        <w:t>Boolean fields — rendered as Fluent UI Switch (off by default)</w:t>
      </w:r>
    </w:p>
    <w:p>
      <w:pPr>
        <w:pStyle w:val="ListBullet"/>
        <w:spacing w:after="60"/>
        <w:ind w:left="283"/>
      </w:pPr>
      <w:r>
        <w:rPr>
          <w:rFonts w:ascii="Calibri" w:hAnsi="Calibri"/>
          <w:b w:val="0"/>
          <w:i w:val="0"/>
          <w:color w:val="1A1A2E"/>
          <w:sz w:val="20"/>
        </w:rPr>
        <w:t>DateTime fields — rendered as DatePicker (no default value)</w:t>
      </w:r>
    </w:p>
    <w:p>
      <w:pPr>
        <w:spacing w:after="120"/>
        <w:ind w:left="170"/>
        <w:shd w:val="clear" w:color="auto" w:fill="FFF4CE"/>
      </w:pPr>
      <w:r>
        <w:rPr>
          <w:rFonts w:ascii="Calibri" w:hAnsi="Calibri"/>
          <w:b/>
          <w:i w:val="0"/>
          <w:color w:val="B05B00"/>
          <w:sz w:val="20"/>
        </w:rPr>
        <w:t xml:space="preserve">WARNING  </w:t>
      </w:r>
      <w:r>
        <w:rPr>
          <w:rFonts w:ascii="Calibri" w:hAnsi="Calibri"/>
          <w:b w:val="0"/>
          <w:i w:val="0"/>
          <w:color w:val="1A1A2E"/>
          <w:sz w:val="19"/>
        </w:rPr>
        <w:t>Fields are always empty — no sample data is shown. This is a hard constraint. The field type determines the input control; the annotation provides guidance context.</w:t>
      </w:r>
    </w:p>
    <w:p>
      <w:pPr>
        <w:pStyle w:val="Heading2"/>
      </w:pPr>
      <w:r>
        <w:rPr>
          <w:rFonts w:ascii="Calibri" w:hAnsi="Calibri"/>
          <w:b/>
          <w:color w:val="0078D4"/>
          <w:sz w:val="26"/>
        </w:rPr>
        <w:t>11.3  Quick Create Form Modal</w:t>
      </w:r>
    </w:p>
    <w:p>
      <w:pPr>
        <w:spacing w:after="120"/>
      </w:pPr>
      <w:r>
        <w:rPr>
          <w:rFonts w:ascii="Calibri" w:hAnsi="Calibri"/>
          <w:b w:val="0"/>
          <w:i w:val="0"/>
          <w:color w:val="1A1A2E"/>
          <w:sz w:val="20"/>
        </w:rPr>
        <w:t>File: frontend/src/components/d365-form/QuickCreateModal.tsx</w:t>
      </w:r>
    </w:p>
    <w:p>
      <w:pPr>
        <w:spacing w:after="120"/>
      </w:pPr>
      <w:r>
        <w:rPr>
          <w:rFonts w:ascii="Calibri" w:hAnsi="Calibri"/>
          <w:b w:val="0"/>
          <w:i w:val="0"/>
          <w:color w:val="1A1A2E"/>
          <w:sz w:val="20"/>
        </w:rPr>
        <w:t>Renders as a Fluent UI Dialog overlaid on the current screen. Contains a simplified subset of fields (those marked as quick_create in the solution XML). Cancel and Save buttons are decorative.</w:t>
      </w:r>
    </w:p>
    <w:p>
      <w:pPr>
        <w:pStyle w:val="Heading2"/>
      </w:pPr>
      <w:r>
        <w:rPr>
          <w:rFonts w:ascii="Calibri" w:hAnsi="Calibri"/>
          <w:b/>
          <w:color w:val="0078D4"/>
          <w:sz w:val="26"/>
        </w:rPr>
        <w:t>11.4  View Renderer</w:t>
      </w:r>
    </w:p>
    <w:p>
      <w:pPr>
        <w:spacing w:after="120"/>
      </w:pPr>
      <w:r>
        <w:rPr>
          <w:rFonts w:ascii="Calibri" w:hAnsi="Calibri"/>
          <w:b w:val="0"/>
          <w:i w:val="0"/>
          <w:color w:val="1A1A2E"/>
          <w:sz w:val="20"/>
        </w:rPr>
        <w:t>File: frontend/src/components/d365-renderer/ViewRenderer.tsx</w:t>
      </w:r>
    </w:p>
    <w:p>
      <w:pPr>
        <w:spacing w:after="120"/>
      </w:pPr>
      <w:r>
        <w:rPr>
          <w:rFonts w:ascii="Calibri" w:hAnsi="Calibri"/>
          <w:b w:val="0"/>
          <w:i w:val="0"/>
          <w:color w:val="1A1A2E"/>
          <w:sz w:val="20"/>
        </w:rPr>
        <w:t>Renders a Fluent UI DetailsList with column headers from the view definition. No row data is shown — the list body is empty. One walkthrough step annotation is associated with each view.</w:t>
      </w:r>
    </w:p>
    <w:p>
      <w:pPr>
        <w:spacing w:after="0"/>
        <w:ind w:left="283"/>
        <w:shd w:val="clear" w:color="auto" w:fill="F3F2F1"/>
      </w:pPr>
      <w:r>
        <w:rPr>
          <w:rFonts w:ascii="Courier New" w:hAnsi="Courier New"/>
          <w:b w:val="0"/>
          <w:i w:val="0"/>
          <w:color w:val="1A1A2E"/>
          <w:sz w:val="17"/>
        </w:rPr>
        <w:t>// ViewRenderer.tsx (simplified)</w:t>
      </w:r>
    </w:p>
    <w:p>
      <w:pPr>
        <w:spacing w:after="0"/>
        <w:ind w:left="283"/>
        <w:shd w:val="clear" w:color="auto" w:fill="F3F2F1"/>
      </w:pPr>
      <w:r>
        <w:rPr>
          <w:rFonts w:ascii="Courier New" w:hAnsi="Courier New"/>
          <w:b w:val="0"/>
          <w:i w:val="0"/>
          <w:color w:val="1A1A2E"/>
          <w:sz w:val="17"/>
        </w:rPr>
        <w:t>const columns: IColumn[] = viewDef.columns.map(col =&gt; ({</w:t>
      </w:r>
    </w:p>
    <w:p>
      <w:pPr>
        <w:spacing w:after="0"/>
        <w:ind w:left="283"/>
        <w:shd w:val="clear" w:color="auto" w:fill="F3F2F1"/>
      </w:pPr>
      <w:r>
        <w:rPr>
          <w:rFonts w:ascii="Courier New" w:hAnsi="Courier New"/>
          <w:b w:val="0"/>
          <w:i w:val="0"/>
          <w:color w:val="1A1A2E"/>
          <w:sz w:val="17"/>
        </w:rPr>
        <w:t xml:space="preserve">  key: col.logical_name,</w:t>
      </w:r>
    </w:p>
    <w:p>
      <w:pPr>
        <w:spacing w:after="0"/>
        <w:ind w:left="283"/>
        <w:shd w:val="clear" w:color="auto" w:fill="F3F2F1"/>
      </w:pPr>
      <w:r>
        <w:rPr>
          <w:rFonts w:ascii="Courier New" w:hAnsi="Courier New"/>
          <w:b w:val="0"/>
          <w:i w:val="0"/>
          <w:color w:val="1A1A2E"/>
          <w:sz w:val="17"/>
        </w:rPr>
        <w:t xml:space="preserve">  name: col.display_name,</w:t>
      </w:r>
    </w:p>
    <w:p>
      <w:pPr>
        <w:spacing w:after="0"/>
        <w:ind w:left="283"/>
        <w:shd w:val="clear" w:color="auto" w:fill="F3F2F1"/>
      </w:pPr>
      <w:r>
        <w:rPr>
          <w:rFonts w:ascii="Courier New" w:hAnsi="Courier New"/>
          <w:b w:val="0"/>
          <w:i w:val="0"/>
          <w:color w:val="1A1A2E"/>
          <w:sz w:val="17"/>
        </w:rPr>
        <w:t xml:space="preserve">  minWidth: 100,</w:t>
      </w:r>
    </w:p>
    <w:p>
      <w:pPr>
        <w:spacing w:after="0"/>
        <w:ind w:left="283"/>
        <w:shd w:val="clear" w:color="auto" w:fill="F3F2F1"/>
      </w:pPr>
      <w:r>
        <w:rPr>
          <w:rFonts w:ascii="Courier New" w:hAnsi="Courier New"/>
          <w:b w:val="0"/>
          <w:i w:val="0"/>
          <w:color w:val="1A1A2E"/>
          <w:sz w:val="17"/>
        </w:rPr>
        <w:t xml:space="preserve">  maxWidth: 200,</w:t>
      </w:r>
    </w:p>
    <w:p>
      <w:pPr>
        <w:spacing w:after="0"/>
        <w:ind w:left="283"/>
        <w:shd w:val="clear" w:color="auto" w:fill="F3F2F1"/>
      </w:pPr>
      <w:r>
        <w:rPr>
          <w:rFonts w:ascii="Courier New" w:hAnsi="Courier New"/>
          <w:b w:val="0"/>
          <w:i w:val="0"/>
          <w:color w:val="1A1A2E"/>
          <w:sz w:val="17"/>
        </w:rPr>
        <w:t xml:space="preserve">  isResizable: true,</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return &lt;DetailsList items={[]} columns={columns} selectionMode={SelectionMode.none} /&gt;;</w:t>
      </w:r>
    </w:p>
    <w:p>
      <w:pPr>
        <w:spacing w:after="80"/>
      </w:pPr>
    </w:p>
    <w:p>
      <w:r>
        <w:br w:type="page"/>
      </w:r>
    </w:p>
    <w:p>
      <w:pPr>
        <w:pStyle w:val="Heading1"/>
      </w:pPr>
      <w:r>
        <w:rPr>
          <w:rFonts w:ascii="Calibri" w:hAnsi="Calibri"/>
          <w:b/>
          <w:color w:val="1A1A2E"/>
          <w:sz w:val="36"/>
        </w:rPr>
        <w:t>12.  Coach Mark Overlay System</w:t>
      </w:r>
    </w:p>
    <w:p>
      <w:pPr>
        <w:spacing w:after="80"/>
        <w:pBdr>
          <w:bottom w:val="single" w:sz="4" w:space="1" w:color="0078D4"/>
        </w:pBdr>
      </w:pPr>
    </w:p>
    <w:p>
      <w:pPr>
        <w:spacing w:after="120"/>
      </w:pPr>
      <w:r>
        <w:rPr>
          <w:rFonts w:ascii="Calibri" w:hAnsi="Calibri"/>
          <w:b w:val="0"/>
          <w:i w:val="0"/>
          <w:color w:val="1A1A2E"/>
          <w:sz w:val="20"/>
        </w:rPr>
        <w:t>Files: frontend/src/components/coach-mark/</w:t>
      </w:r>
    </w:p>
    <w:p>
      <w:pPr>
        <w:spacing w:after="120"/>
      </w:pPr>
      <w:r>
        <w:rPr>
          <w:rFonts w:ascii="Calibri" w:hAnsi="Calibri"/>
          <w:b w:val="0"/>
          <w:i w:val="0"/>
          <w:color w:val="1A1A2E"/>
          <w:sz w:val="20"/>
        </w:rPr>
        <w:t>Coach marks are positioned overlays that highlight the current walkthrough element, display the Markdown annotation, and provide a Next button to advance through steps linearly.</w:t>
      </w:r>
    </w:p>
    <w:p>
      <w:pPr>
        <w:pStyle w:val="Heading2"/>
      </w:pPr>
      <w:r>
        <w:rPr>
          <w:rFonts w:ascii="Calibri" w:hAnsi="Calibri"/>
          <w:b/>
          <w:color w:val="0078D4"/>
          <w:sz w:val="26"/>
        </w:rPr>
        <w:t>Positioning</w:t>
      </w:r>
    </w:p>
    <w:p>
      <w:pPr>
        <w:spacing w:after="120"/>
      </w:pPr>
      <w:r>
        <w:rPr>
          <w:rFonts w:ascii="Calibri" w:hAnsi="Calibri"/>
          <w:b w:val="0"/>
          <w:i w:val="0"/>
          <w:color w:val="1A1A2E"/>
          <w:sz w:val="20"/>
        </w:rPr>
        <w:t>Each walkthrough step carries an element_selector (CSS selector or data attribute). The coach mark uses getBoundingClientRect() on the target element to position the callout bubble adjacent to it. A semi-transparent backdrop covers the rest of the screen.</w:t>
      </w:r>
    </w:p>
    <w:p>
      <w:pPr>
        <w:pStyle w:val="Heading2"/>
      </w:pPr>
      <w:r>
        <w:rPr>
          <w:rFonts w:ascii="Calibri" w:hAnsi="Calibri"/>
          <w:b/>
          <w:color w:val="0078D4"/>
          <w:sz w:val="26"/>
        </w:rPr>
        <w:t>Progression</w:t>
      </w:r>
    </w:p>
    <w:p>
      <w:pPr>
        <w:pStyle w:val="ListBullet"/>
        <w:spacing w:after="60"/>
        <w:ind w:left="283"/>
      </w:pPr>
      <w:r>
        <w:rPr>
          <w:rFonts w:ascii="Calibri" w:hAnsi="Calibri"/>
          <w:b w:val="0"/>
          <w:i w:val="0"/>
          <w:color w:val="1A1A2E"/>
          <w:sz w:val="20"/>
        </w:rPr>
        <w:t>currentStepIndex is held in React state, initialised from the user's last completed step (resume support)</w:t>
      </w:r>
    </w:p>
    <w:p>
      <w:pPr>
        <w:pStyle w:val="ListBullet"/>
        <w:spacing w:after="60"/>
        <w:ind w:left="283"/>
      </w:pPr>
      <w:r>
        <w:rPr>
          <w:rFonts w:ascii="Calibri" w:hAnsi="Calibri"/>
          <w:b w:val="0"/>
          <w:i w:val="0"/>
          <w:color w:val="1A1A2E"/>
          <w:sz w:val="20"/>
        </w:rPr>
        <w:t>Next button increments currentStepIndex and POSTs to /api/progress/{step_id}/complete</w:t>
      </w:r>
    </w:p>
    <w:p>
      <w:pPr>
        <w:pStyle w:val="ListBullet"/>
        <w:spacing w:after="60"/>
        <w:ind w:left="283"/>
      </w:pPr>
      <w:r>
        <w:rPr>
          <w:rFonts w:ascii="Calibri" w:hAnsi="Calibri"/>
          <w:b w:val="0"/>
          <w:i w:val="0"/>
          <w:color w:val="1A1A2E"/>
          <w:sz w:val="20"/>
        </w:rPr>
        <w:t>Final step renders a CompletionScreen component instead of the Next button</w:t>
      </w:r>
    </w:p>
    <w:p>
      <w:pPr>
        <w:pStyle w:val="ListBullet"/>
        <w:spacing w:after="60"/>
        <w:ind w:left="283"/>
      </w:pPr>
      <w:r>
        <w:rPr>
          <w:rFonts w:ascii="Calibri" w:hAnsi="Calibri"/>
          <w:b w:val="0"/>
          <w:i w:val="0"/>
          <w:color w:val="1A1A2E"/>
          <w:sz w:val="20"/>
        </w:rPr>
        <w:t>Back button is not provided — linear progression only (MVP constraint)</w:t>
      </w:r>
    </w:p>
    <w:p>
      <w:pPr>
        <w:spacing w:after="0"/>
        <w:ind w:left="283"/>
        <w:shd w:val="clear" w:color="auto" w:fill="F3F2F1"/>
      </w:pPr>
      <w:r>
        <w:rPr>
          <w:rFonts w:ascii="Courier New" w:hAnsi="Courier New"/>
          <w:b w:val="0"/>
          <w:i w:val="0"/>
          <w:color w:val="1A1A2E"/>
          <w:sz w:val="17"/>
        </w:rPr>
        <w:t>// coach-mark/CoachMark.tsx (simplified)</w:t>
      </w:r>
    </w:p>
    <w:p>
      <w:pPr>
        <w:spacing w:after="0"/>
        <w:ind w:left="283"/>
        <w:shd w:val="clear" w:color="auto" w:fill="F3F2F1"/>
      </w:pPr>
      <w:r>
        <w:rPr>
          <w:rFonts w:ascii="Courier New" w:hAnsi="Courier New"/>
          <w:b w:val="0"/>
          <w:i w:val="0"/>
          <w:color w:val="1A1A2E"/>
          <w:sz w:val="17"/>
        </w:rPr>
        <w:t>export function CoachMark({ step, onNext, isLast }) {</w:t>
      </w:r>
    </w:p>
    <w:p>
      <w:pPr>
        <w:spacing w:after="0"/>
        <w:ind w:left="283"/>
        <w:shd w:val="clear" w:color="auto" w:fill="F3F2F1"/>
      </w:pPr>
      <w:r>
        <w:rPr>
          <w:rFonts w:ascii="Courier New" w:hAnsi="Courier New"/>
          <w:b w:val="0"/>
          <w:i w:val="0"/>
          <w:color w:val="1A1A2E"/>
          <w:sz w:val="17"/>
        </w:rPr>
        <w:t xml:space="preserve">  const targetEl = document.querySelector(step.element_selector);</w:t>
      </w:r>
    </w:p>
    <w:p>
      <w:pPr>
        <w:spacing w:after="0"/>
        <w:ind w:left="283"/>
        <w:shd w:val="clear" w:color="auto" w:fill="F3F2F1"/>
      </w:pPr>
      <w:r>
        <w:rPr>
          <w:rFonts w:ascii="Courier New" w:hAnsi="Courier New"/>
          <w:b w:val="0"/>
          <w:i w:val="0"/>
          <w:color w:val="1A1A2E"/>
          <w:sz w:val="17"/>
        </w:rPr>
        <w:t xml:space="preserve">  const rect = targetEl?.getBoundingClientRect();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return (</w:t>
      </w:r>
    </w:p>
    <w:p>
      <w:pPr>
        <w:spacing w:after="0"/>
        <w:ind w:left="283"/>
        <w:shd w:val="clear" w:color="auto" w:fill="F3F2F1"/>
      </w:pPr>
      <w:r>
        <w:rPr>
          <w:rFonts w:ascii="Courier New" w:hAnsi="Courier New"/>
          <w:b w:val="0"/>
          <w:i w:val="0"/>
          <w:color w:val="1A1A2E"/>
          <w:sz w:val="17"/>
        </w:rPr>
        <w:t xml:space="preserve">    &lt;&gt;</w:t>
      </w:r>
    </w:p>
    <w:p>
      <w:pPr>
        <w:spacing w:after="0"/>
        <w:ind w:left="283"/>
        <w:shd w:val="clear" w:color="auto" w:fill="F3F2F1"/>
      </w:pPr>
      <w:r>
        <w:rPr>
          <w:rFonts w:ascii="Courier New" w:hAnsi="Courier New"/>
          <w:b w:val="0"/>
          <w:i w:val="0"/>
          <w:color w:val="1A1A2E"/>
          <w:sz w:val="17"/>
        </w:rPr>
        <w:t xml:space="preserve">      &lt;div className='coach-backdrop' /&gt;</w:t>
      </w:r>
    </w:p>
    <w:p>
      <w:pPr>
        <w:spacing w:after="0"/>
        <w:ind w:left="283"/>
        <w:shd w:val="clear" w:color="auto" w:fill="F3F2F1"/>
      </w:pPr>
      <w:r>
        <w:rPr>
          <w:rFonts w:ascii="Courier New" w:hAnsi="Courier New"/>
          <w:b w:val="0"/>
          <w:i w:val="0"/>
          <w:color w:val="1A1A2E"/>
          <w:sz w:val="17"/>
        </w:rPr>
        <w:t xml:space="preserve">      &lt;div className='coach-callout' style={{ top: rect?.bottom, left: rect?.left }}&gt;</w:t>
      </w:r>
    </w:p>
    <w:p>
      <w:pPr>
        <w:spacing w:after="0"/>
        <w:ind w:left="283"/>
        <w:shd w:val="clear" w:color="auto" w:fill="F3F2F1"/>
      </w:pPr>
      <w:r>
        <w:rPr>
          <w:rFonts w:ascii="Courier New" w:hAnsi="Courier New"/>
          <w:b w:val="0"/>
          <w:i w:val="0"/>
          <w:color w:val="1A1A2E"/>
          <w:sz w:val="17"/>
        </w:rPr>
        <w:t xml:space="preserve">        &lt;ReactMarkdown&gt;{step.annotation_markdown}&lt;/ReactMarkdown&gt;</w:t>
      </w:r>
    </w:p>
    <w:p>
      <w:pPr>
        <w:spacing w:after="0"/>
        <w:ind w:left="283"/>
        <w:shd w:val="clear" w:color="auto" w:fill="F3F2F1"/>
      </w:pPr>
      <w:r>
        <w:rPr>
          <w:rFonts w:ascii="Courier New" w:hAnsi="Courier New"/>
          <w:b w:val="0"/>
          <w:i w:val="0"/>
          <w:color w:val="1A1A2E"/>
          <w:sz w:val="17"/>
        </w:rPr>
        <w:t xml:space="preserve">        {isLast</w:t>
      </w:r>
    </w:p>
    <w:p>
      <w:pPr>
        <w:spacing w:after="0"/>
        <w:ind w:left="283"/>
        <w:shd w:val="clear" w:color="auto" w:fill="F3F2F1"/>
      </w:pPr>
      <w:r>
        <w:rPr>
          <w:rFonts w:ascii="Courier New" w:hAnsi="Courier New"/>
          <w:b w:val="0"/>
          <w:i w:val="0"/>
          <w:color w:val="1A1A2E"/>
          <w:sz w:val="17"/>
        </w:rPr>
        <w:t xml:space="preserve">          ? &lt;CompletionScreen /&gt;</w:t>
      </w:r>
    </w:p>
    <w:p>
      <w:pPr>
        <w:spacing w:after="0"/>
        <w:ind w:left="283"/>
        <w:shd w:val="clear" w:color="auto" w:fill="F3F2F1"/>
      </w:pPr>
      <w:r>
        <w:rPr>
          <w:rFonts w:ascii="Courier New" w:hAnsi="Courier New"/>
          <w:b w:val="0"/>
          <w:i w:val="0"/>
          <w:color w:val="1A1A2E"/>
          <w:sz w:val="17"/>
        </w:rPr>
        <w:t xml:space="preserve">          : &lt;Button appearance='primary' onClick={onNext}&gt;Next&lt;/Button&gt;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&lt;/div&gt;</w:t>
      </w:r>
    </w:p>
    <w:p>
      <w:pPr>
        <w:spacing w:after="0"/>
        <w:ind w:left="283"/>
        <w:shd w:val="clear" w:color="auto" w:fill="F3F2F1"/>
      </w:pPr>
      <w:r>
        <w:rPr>
          <w:rFonts w:ascii="Courier New" w:hAnsi="Courier New"/>
          <w:b w:val="0"/>
          <w:i w:val="0"/>
          <w:color w:val="1A1A2E"/>
          <w:sz w:val="17"/>
        </w:rPr>
        <w:t xml:space="preserve">    &lt;/&gt;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w:t>
      </w:r>
    </w:p>
    <w:p>
      <w:pPr>
        <w:spacing w:after="80"/>
      </w:pPr>
    </w:p>
    <w:p>
      <w:r>
        <w:br w:type="page"/>
      </w:r>
    </w:p>
    <w:p>
      <w:pPr>
        <w:pStyle w:val="Heading1"/>
      </w:pPr>
      <w:r>
        <w:rPr>
          <w:rFonts w:ascii="Calibri" w:hAnsi="Calibri"/>
          <w:b/>
          <w:color w:val="1A1A2E"/>
          <w:sz w:val="36"/>
        </w:rPr>
        <w:t>13.  End-User Access &amp; Invite Links</w:t>
      </w:r>
    </w:p>
    <w:p>
      <w:pPr>
        <w:spacing w:after="80"/>
        <w:pBdr>
          <w:bottom w:val="single" w:sz="4" w:space="1" w:color="0078D4"/>
        </w:pBdr>
      </w:pPr>
    </w:p>
    <w:p>
      <w:pPr>
        <w:spacing w:after="120"/>
      </w:pPr>
      <w:r>
        <w:rPr>
          <w:rFonts w:ascii="Calibri" w:hAnsi="Calibri"/>
          <w:b w:val="0"/>
          <w:i w:val="0"/>
          <w:color w:val="1A1A2E"/>
          <w:sz w:val="20"/>
        </w:rPr>
        <w:t>Files: backend/app/api/invites.py · backend/app/services/invite_service.py · frontend/src/app/invite/</w:t>
      </w:r>
    </w:p>
    <w:p>
      <w:pPr>
        <w:pStyle w:val="Heading2"/>
      </w:pPr>
      <w:r>
        <w:rPr>
          <w:rFonts w:ascii="Calibri" w:hAnsi="Calibri"/>
          <w:b/>
          <w:color w:val="0078D4"/>
          <w:sz w:val="26"/>
        </w:rPr>
        <w:t>Generating Invite Links</w:t>
      </w:r>
    </w:p>
    <w:p>
      <w:pPr>
        <w:spacing w:after="120"/>
      </w:pPr>
      <w:r>
        <w:rPr>
          <w:rFonts w:ascii="Calibri" w:hAnsi="Calibri"/>
          <w:b w:val="0"/>
          <w:i w:val="0"/>
          <w:color w:val="1A1A2E"/>
          <w:sz w:val="20"/>
        </w:rPr>
        <w:t>Consultants generate invite links from the project portal. Each link has a seat limit. The token is cryptographically random (secrets.token_urlsafe(32)) and stored as a SHA-256 hash — the raw token is shown once and never stored.</w:t>
      </w:r>
    </w:p>
    <w:p>
      <w:pPr>
        <w:spacing w:after="0"/>
        <w:ind w:left="283"/>
        <w:shd w:val="clear" w:color="auto" w:fill="F3F2F1"/>
      </w:pPr>
      <w:r>
        <w:rPr>
          <w:rFonts w:ascii="Courier New" w:hAnsi="Courier New"/>
          <w:b w:val="0"/>
          <w:i w:val="0"/>
          <w:color w:val="1A1A2E"/>
          <w:sz w:val="17"/>
        </w:rPr>
        <w:t>import secrets, hashlib</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raw_token = secrets.token_urlsafe(32)</w:t>
      </w:r>
    </w:p>
    <w:p>
      <w:pPr>
        <w:spacing w:after="0"/>
        <w:ind w:left="283"/>
        <w:shd w:val="clear" w:color="auto" w:fill="F3F2F1"/>
      </w:pPr>
      <w:r>
        <w:rPr>
          <w:rFonts w:ascii="Courier New" w:hAnsi="Courier New"/>
          <w:b w:val="0"/>
          <w:i w:val="0"/>
          <w:color w:val="1A1A2E"/>
          <w:sz w:val="17"/>
        </w:rPr>
        <w:t>token_hash = hashlib.sha256(raw_token.encode()).hexdigest()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invite = InviteLink(</w:t>
      </w:r>
    </w:p>
    <w:p>
      <w:pPr>
        <w:spacing w:after="0"/>
        <w:ind w:left="283"/>
        <w:shd w:val="clear" w:color="auto" w:fill="F3F2F1"/>
      </w:pPr>
      <w:r>
        <w:rPr>
          <w:rFonts w:ascii="Courier New" w:hAnsi="Courier New"/>
          <w:b w:val="0"/>
          <w:i w:val="0"/>
          <w:color w:val="1A1A2E"/>
          <w:sz w:val="17"/>
        </w:rPr>
        <w:t xml:space="preserve">    project_id=project_id,</w:t>
      </w:r>
    </w:p>
    <w:p>
      <w:pPr>
        <w:spacing w:after="0"/>
        <w:ind w:left="283"/>
        <w:shd w:val="clear" w:color="auto" w:fill="F3F2F1"/>
      </w:pPr>
      <w:r>
        <w:rPr>
          <w:rFonts w:ascii="Courier New" w:hAnsi="Courier New"/>
          <w:b w:val="0"/>
          <w:i w:val="0"/>
          <w:color w:val="1A1A2E"/>
          <w:sz w:val="17"/>
        </w:rPr>
        <w:t xml:space="preserve">    token_hash=token_hash,</w:t>
      </w:r>
    </w:p>
    <w:p>
      <w:pPr>
        <w:spacing w:after="0"/>
        <w:ind w:left="283"/>
        <w:shd w:val="clear" w:color="auto" w:fill="F3F2F1"/>
      </w:pPr>
      <w:r>
        <w:rPr>
          <w:rFonts w:ascii="Courier New" w:hAnsi="Courier New"/>
          <w:b w:val="0"/>
          <w:i w:val="0"/>
          <w:color w:val="1A1A2E"/>
          <w:sz w:val="17"/>
        </w:rPr>
        <w:t xml:space="preserve">    seat_limit=seat_limit,</w:t>
      </w:r>
    </w:p>
    <w:p>
      <w:pPr>
        <w:spacing w:after="0"/>
        <w:ind w:left="283"/>
        <w:shd w:val="clear" w:color="auto" w:fill="F3F2F1"/>
      </w:pPr>
      <w:r>
        <w:rPr>
          <w:rFonts w:ascii="Courier New" w:hAnsi="Courier New"/>
          <w:b w:val="0"/>
          <w:i w:val="0"/>
          <w:color w:val="1A1A2E"/>
          <w:sz w:val="17"/>
        </w:rPr>
        <w:t xml:space="preserve">    active_user_count=0,</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db.add(invite)</w:t>
      </w:r>
    </w:p>
    <w:p>
      <w:pPr>
        <w:spacing w:after="80"/>
      </w:pPr>
    </w:p>
    <w:p>
      <w:pPr>
        <w:pStyle w:val="Heading2"/>
      </w:pPr>
      <w:r>
        <w:rPr>
          <w:rFonts w:ascii="Calibri" w:hAnsi="Calibri"/>
          <w:b/>
          <w:color w:val="0078D4"/>
          <w:sz w:val="26"/>
        </w:rPr>
        <w:t>End-User Onboarding Flow</w:t>
      </w:r>
    </w:p>
    <w:p>
      <w:pPr>
        <w:pStyle w:val="ListBullet"/>
        <w:spacing w:after="60"/>
        <w:ind w:left="283"/>
      </w:pPr>
      <w:r>
        <w:rPr>
          <w:rFonts w:ascii="Calibri" w:hAnsi="Calibri"/>
          <w:b w:val="0"/>
          <w:i w:val="0"/>
          <w:color w:val="1A1A2E"/>
          <w:sz w:val="20"/>
        </w:rPr>
        <w:t>User clicks invite URL: /invite/{raw_token}</w:t>
      </w:r>
    </w:p>
    <w:p>
      <w:pPr>
        <w:pStyle w:val="ListBullet"/>
        <w:spacing w:after="60"/>
        <w:ind w:left="283"/>
      </w:pPr>
      <w:r>
        <w:rPr>
          <w:rFonts w:ascii="Calibri" w:hAnsi="Calibri"/>
          <w:b w:val="0"/>
          <w:i w:val="0"/>
          <w:color w:val="1A1A2E"/>
          <w:sz w:val="20"/>
        </w:rPr>
        <w:t>Backend validates token hash → looks up project → checks seat_limit vs active_user_count</w:t>
      </w:r>
    </w:p>
    <w:p>
      <w:pPr>
        <w:pStyle w:val="ListBullet"/>
        <w:spacing w:after="60"/>
        <w:ind w:left="283"/>
      </w:pPr>
      <w:r>
        <w:rPr>
          <w:rFonts w:ascii="Calibri" w:hAnsi="Calibri"/>
          <w:b w:val="0"/>
          <w:i w:val="0"/>
          <w:color w:val="1A1A2E"/>
          <w:sz w:val="20"/>
        </w:rPr>
        <w:t>If seats full → HTTP 403 → frontend shows hard-block screen with contact message</w:t>
      </w:r>
    </w:p>
    <w:p>
      <w:pPr>
        <w:pStyle w:val="ListBullet"/>
        <w:spacing w:after="60"/>
        <w:ind w:left="283"/>
      </w:pPr>
      <w:r>
        <w:rPr>
          <w:rFonts w:ascii="Calibri" w:hAnsi="Calibri"/>
          <w:b w:val="0"/>
          <w:i w:val="0"/>
          <w:color w:val="1A1A2E"/>
          <w:sz w:val="20"/>
        </w:rPr>
        <w:t>If seats available → frontend renders privacy notice and name/email form</w:t>
      </w:r>
    </w:p>
    <w:p>
      <w:pPr>
        <w:pStyle w:val="ListBullet"/>
        <w:spacing w:after="60"/>
        <w:ind w:left="283"/>
      </w:pPr>
      <w:r>
        <w:rPr>
          <w:rFonts w:ascii="Calibri" w:hAnsi="Calibri"/>
          <w:b w:val="0"/>
          <w:i w:val="0"/>
          <w:color w:val="1A1A2E"/>
          <w:sz w:val="20"/>
        </w:rPr>
        <w:t>On consent submission → end_user row created, consent record written, active_user_count incremented</w:t>
      </w:r>
    </w:p>
    <w:p>
      <w:pPr>
        <w:pStyle w:val="ListBullet"/>
        <w:spacing w:after="60"/>
        <w:ind w:left="283"/>
      </w:pPr>
      <w:r>
        <w:rPr>
          <w:rFonts w:ascii="Calibri" w:hAnsi="Calibri"/>
          <w:b w:val="0"/>
          <w:i w:val="0"/>
          <w:color w:val="1A1A2E"/>
          <w:sz w:val="20"/>
        </w:rPr>
        <w:t>Session cookie issued → user redirected to training viewer</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/api/invite/{token}   </w:t>
      </w:r>
      <w:r>
        <w:rPr>
          <w:rFonts w:ascii="Calibri" w:hAnsi="Calibri"/>
          <w:b w:val="0"/>
          <w:i w:val="0"/>
          <w:color w:val="605E5C"/>
          <w:sz w:val="18"/>
        </w:rPr>
        <w:t>Validate token; returns project info or 403</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/api/invite/{token}/join   </w:t>
      </w:r>
      <w:r>
        <w:rPr>
          <w:rFonts w:ascii="Calibri" w:hAnsi="Calibri"/>
          <w:b w:val="0"/>
          <w:i w:val="0"/>
          <w:color w:val="605E5C"/>
          <w:sz w:val="18"/>
        </w:rPr>
        <w:t>Submit name/email/consent; creates end_user row</w:t>
      </w:r>
    </w:p>
    <w:p>
      <w:pPr>
        <w:spacing w:after="120"/>
        <w:ind w:left="170"/>
        <w:shd w:val="clear" w:color="auto" w:fill="FFF4CE"/>
      </w:pPr>
      <w:r>
        <w:rPr>
          <w:rFonts w:ascii="Calibri" w:hAnsi="Calibri"/>
          <w:b/>
          <w:i w:val="0"/>
          <w:color w:val="B05B00"/>
          <w:sz w:val="20"/>
        </w:rPr>
        <w:t xml:space="preserve">WARNING  </w:t>
      </w:r>
      <w:r>
        <w:rPr>
          <w:rFonts w:ascii="Calibri" w:hAnsi="Calibri"/>
          <w:b w:val="0"/>
          <w:i w:val="0"/>
          <w:color w:val="1A1A2E"/>
          <w:sz w:val="19"/>
        </w:rPr>
        <w:t>active_user_count is incremented atomically using a transaction with appropriate isolation level to prevent race conditions when multiple users click the same invite link simultaneously.</w:t>
      </w:r>
    </w:p>
    <w:p>
      <w:r>
        <w:br w:type="page"/>
      </w:r>
    </w:p>
    <w:p>
      <w:pPr>
        <w:pStyle w:val="Heading1"/>
      </w:pPr>
      <w:r>
        <w:rPr>
          <w:rFonts w:ascii="Calibri" w:hAnsi="Calibri"/>
          <w:b/>
          <w:color w:val="1A1A2E"/>
          <w:sz w:val="36"/>
        </w:rPr>
        <w:t>14.  Progress Tracking &amp; Resume</w:t>
      </w:r>
    </w:p>
    <w:p>
      <w:pPr>
        <w:spacing w:after="80"/>
        <w:pBdr>
          <w:bottom w:val="single" w:sz="4" w:space="1" w:color="0078D4"/>
        </w:pBdr>
      </w:pPr>
    </w:p>
    <w:p>
      <w:pPr>
        <w:spacing w:after="120"/>
      </w:pPr>
      <w:r>
        <w:rPr>
          <w:rFonts w:ascii="Calibri" w:hAnsi="Calibri"/>
          <w:b w:val="0"/>
          <w:i w:val="0"/>
          <w:color w:val="1A1A2E"/>
          <w:sz w:val="20"/>
        </w:rPr>
        <w:t>Files: backend/app/api/walkthrough_progress.py · backend/app/services/walkthrough_progress_service.py</w:t>
      </w:r>
    </w:p>
    <w:p>
      <w:pPr>
        <w:spacing w:after="120"/>
      </w:pPr>
      <w:r>
        <w:rPr>
          <w:rFonts w:ascii="Calibri" w:hAnsi="Calibri"/>
          <w:b w:val="0"/>
          <w:i w:val="0"/>
          <w:color w:val="1A1A2E"/>
          <w:sz w:val="20"/>
        </w:rPr>
        <w:t>Each step completion is persisted as a row in walkthrough_progress (end_user_id, app_track_id, step_id, completed_at). On session resume, the training viewer fetches the user's completed step IDs and restores currentStepIndex to the last completed position.</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/api/training/{app_track_id}/progress   </w:t>
      </w:r>
      <w:r>
        <w:rPr>
          <w:rFonts w:ascii="Calibri" w:hAnsi="Calibri"/>
          <w:b w:val="0"/>
          <w:i w:val="0"/>
          <w:color w:val="605E5C"/>
          <w:sz w:val="18"/>
        </w:rPr>
        <w:t>Returns list of completed step_ids for current user</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/api/training/{app_track_id}/progress/{step_id}   </w:t>
      </w:r>
      <w:r>
        <w:rPr>
          <w:rFonts w:ascii="Calibri" w:hAnsi="Calibri"/>
          <w:b w:val="0"/>
          <w:i w:val="0"/>
          <w:color w:val="605E5C"/>
          <w:sz w:val="18"/>
        </w:rPr>
        <w:t>Mark a step as complete</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/api/training/{app_track_id}/resume   </w:t>
      </w:r>
      <w:r>
        <w:rPr>
          <w:rFonts w:ascii="Calibri" w:hAnsi="Calibri"/>
          <w:b w:val="0"/>
          <w:i w:val="0"/>
          <w:color w:val="605E5C"/>
          <w:sz w:val="18"/>
        </w:rPr>
        <w:t>Returns the step_index to resume from</w:t>
      </w:r>
    </w:p>
    <w:p>
      <w:pPr>
        <w:spacing w:after="0"/>
        <w:ind w:left="283"/>
        <w:shd w:val="clear" w:color="auto" w:fill="F3F2F1"/>
      </w:pPr>
      <w:r>
        <w:rPr>
          <w:rFonts w:ascii="Courier New" w:hAnsi="Courier New"/>
          <w:b w:val="0"/>
          <w:i w:val="0"/>
          <w:color w:val="1A1A2E"/>
          <w:sz w:val="17"/>
        </w:rPr>
        <w:t># walkthrough_progress_service.py</w:t>
      </w:r>
    </w:p>
    <w:p>
      <w:pPr>
        <w:spacing w:after="0"/>
        <w:ind w:left="283"/>
        <w:shd w:val="clear" w:color="auto" w:fill="F3F2F1"/>
      </w:pPr>
      <w:r>
        <w:rPr>
          <w:rFonts w:ascii="Courier New" w:hAnsi="Courier New"/>
          <w:b w:val="0"/>
          <w:i w:val="0"/>
          <w:color w:val="1A1A2E"/>
          <w:sz w:val="17"/>
        </w:rPr>
        <w:t>async def get_resume_index(db, end_user_id, app_track_id) -&gt; int:</w:t>
      </w:r>
    </w:p>
    <w:p>
      <w:pPr>
        <w:spacing w:after="0"/>
        <w:ind w:left="283"/>
        <w:shd w:val="clear" w:color="auto" w:fill="F3F2F1"/>
      </w:pPr>
      <w:r>
        <w:rPr>
          <w:rFonts w:ascii="Courier New" w:hAnsi="Courier New"/>
          <w:b w:val="0"/>
          <w:i w:val="0"/>
          <w:color w:val="1A1A2E"/>
          <w:sz w:val="17"/>
        </w:rPr>
        <w:t xml:space="preserve">    completed = await db.execute(</w:t>
      </w:r>
    </w:p>
    <w:p>
      <w:pPr>
        <w:spacing w:after="0"/>
        <w:ind w:left="283"/>
        <w:shd w:val="clear" w:color="auto" w:fill="F3F2F1"/>
      </w:pPr>
      <w:r>
        <w:rPr>
          <w:rFonts w:ascii="Courier New" w:hAnsi="Courier New"/>
          <w:b w:val="0"/>
          <w:i w:val="0"/>
          <w:color w:val="1A1A2E"/>
          <w:sz w:val="17"/>
        </w:rPr>
        <w:t xml:space="preserve">        select(WalkthroughProgress.step_id)</w:t>
      </w:r>
    </w:p>
    <w:p>
      <w:pPr>
        <w:spacing w:after="0"/>
        <w:ind w:left="283"/>
        <w:shd w:val="clear" w:color="auto" w:fill="F3F2F1"/>
      </w:pPr>
      <w:r>
        <w:rPr>
          <w:rFonts w:ascii="Courier New" w:hAnsi="Courier New"/>
          <w:b w:val="0"/>
          <w:i w:val="0"/>
          <w:color w:val="1A1A2E"/>
          <w:sz w:val="17"/>
        </w:rPr>
        <w:t xml:space="preserve">        .where(WalkthroughProgress.end_user_id == end_user_id)</w:t>
      </w:r>
    </w:p>
    <w:p>
      <w:pPr>
        <w:spacing w:after="0"/>
        <w:ind w:left="283"/>
        <w:shd w:val="clear" w:color="auto" w:fill="F3F2F1"/>
      </w:pPr>
      <w:r>
        <w:rPr>
          <w:rFonts w:ascii="Courier New" w:hAnsi="Courier New"/>
          <w:b w:val="0"/>
          <w:i w:val="0"/>
          <w:color w:val="1A1A2E"/>
          <w:sz w:val="17"/>
        </w:rPr>
        <w:t xml:space="preserve">        .where(WalkthroughProgress.app_track_id == app_track_id)</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completed_ids = {row[0] for row in completed.fetchall()}</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steps = await get_ordered_steps(db, app_track_id)</w:t>
      </w:r>
    </w:p>
    <w:p>
      <w:pPr>
        <w:spacing w:after="0"/>
        <w:ind w:left="283"/>
        <w:shd w:val="clear" w:color="auto" w:fill="F3F2F1"/>
      </w:pPr>
      <w:r>
        <w:rPr>
          <w:rFonts w:ascii="Courier New" w:hAnsi="Courier New"/>
          <w:b w:val="0"/>
          <w:i w:val="0"/>
          <w:color w:val="1A1A2E"/>
          <w:sz w:val="17"/>
        </w:rPr>
        <w:t xml:space="preserve">    for i, step in enumerate(steps):</w:t>
      </w:r>
    </w:p>
    <w:p>
      <w:pPr>
        <w:spacing w:after="0"/>
        <w:ind w:left="283"/>
        <w:shd w:val="clear" w:color="auto" w:fill="F3F2F1"/>
      </w:pPr>
      <w:r>
        <w:rPr>
          <w:rFonts w:ascii="Courier New" w:hAnsi="Courier New"/>
          <w:b w:val="0"/>
          <w:i w:val="0"/>
          <w:color w:val="1A1A2E"/>
          <w:sz w:val="17"/>
        </w:rPr>
        <w:t xml:space="preserve">        if step.id not in completed_ids:</w:t>
      </w:r>
    </w:p>
    <w:p>
      <w:pPr>
        <w:spacing w:after="0"/>
        <w:ind w:left="283"/>
        <w:shd w:val="clear" w:color="auto" w:fill="F3F2F1"/>
      </w:pPr>
      <w:r>
        <w:rPr>
          <w:rFonts w:ascii="Courier New" w:hAnsi="Courier New"/>
          <w:b w:val="0"/>
          <w:i w:val="0"/>
          <w:color w:val="1A1A2E"/>
          <w:sz w:val="17"/>
        </w:rPr>
        <w:t xml:space="preserve">            return i  # resume from first incomplete step</w:t>
      </w:r>
    </w:p>
    <w:p>
      <w:pPr>
        <w:spacing w:after="0"/>
        <w:ind w:left="283"/>
        <w:shd w:val="clear" w:color="auto" w:fill="F3F2F1"/>
      </w:pPr>
      <w:r>
        <w:rPr>
          <w:rFonts w:ascii="Courier New" w:hAnsi="Courier New"/>
          <w:b w:val="0"/>
          <w:i w:val="0"/>
          <w:color w:val="1A1A2E"/>
          <w:sz w:val="17"/>
        </w:rPr>
        <w:t xml:space="preserve">    return len(steps)  # all done → show completion screen</w:t>
      </w:r>
    </w:p>
    <w:p>
      <w:pPr>
        <w:spacing w:after="80"/>
      </w:pPr>
    </w:p>
    <w:p>
      <w:r>
        <w:br w:type="page"/>
      </w:r>
    </w:p>
    <w:p>
      <w:pPr>
        <w:pStyle w:val="Heading1"/>
      </w:pPr>
      <w:r>
        <w:rPr>
          <w:rFonts w:ascii="Calibri" w:hAnsi="Calibri"/>
          <w:b/>
          <w:color w:val="1A1A2E"/>
          <w:sz w:val="36"/>
        </w:rPr>
        <w:t>15.  Adoption Dashboard</w:t>
      </w:r>
    </w:p>
    <w:p>
      <w:pPr>
        <w:spacing w:after="80"/>
        <w:pBdr>
          <w:bottom w:val="single" w:sz="4" w:space="1" w:color="0078D4"/>
        </w:pBdr>
      </w:pPr>
    </w:p>
    <w:p>
      <w:pPr>
        <w:spacing w:after="120"/>
      </w:pPr>
      <w:r>
        <w:rPr>
          <w:rFonts w:ascii="Calibri" w:hAnsi="Calibri"/>
          <w:b w:val="0"/>
          <w:i w:val="0"/>
          <w:color w:val="1A1A2E"/>
          <w:sz w:val="20"/>
        </w:rPr>
        <w:t>Files: backend/app/api/adoption_dashboard.py · backend/app/services/adoption_dashboard_service.py</w:t>
      </w:r>
    </w:p>
    <w:p>
      <w:pPr>
        <w:spacing w:after="120"/>
      </w:pPr>
      <w:r>
        <w:rPr>
          <w:rFonts w:ascii="Calibri" w:hAnsi="Calibri"/>
          <w:b w:val="0"/>
          <w:i w:val="0"/>
          <w:color w:val="1A1A2E"/>
          <w:sz w:val="20"/>
        </w:rPr>
        <w:t>Frontend: frontend/src/components/adoption-dashboard/</w:t>
      </w:r>
    </w:p>
    <w:p>
      <w:pPr>
        <w:spacing w:after="120"/>
      </w:pPr>
      <w:r>
        <w:rPr>
          <w:rFonts w:ascii="Calibri" w:hAnsi="Calibri"/>
          <w:b w:val="0"/>
          <w:i w:val="0"/>
          <w:color w:val="1A1A2E"/>
          <w:sz w:val="20"/>
        </w:rPr>
        <w:t>The dashboard is visible to consultants only (Entra ID authenticated). It shows:</w:t>
      </w:r>
    </w:p>
    <w:p>
      <w:pPr>
        <w:pStyle w:val="ListBullet"/>
        <w:spacing w:after="60"/>
        <w:ind w:left="283"/>
      </w:pPr>
      <w:r>
        <w:rPr>
          <w:rFonts w:ascii="Calibri" w:hAnsi="Calibri"/>
          <w:b w:val="0"/>
          <w:i w:val="0"/>
          <w:color w:val="1A1A2E"/>
          <w:sz w:val="20"/>
        </w:rPr>
        <w:t>Total enrolled users — count of end_user rows for the project</w:t>
      </w:r>
    </w:p>
    <w:p>
      <w:pPr>
        <w:pStyle w:val="ListBullet"/>
        <w:spacing w:after="60"/>
        <w:ind w:left="283"/>
      </w:pPr>
      <w:r>
        <w:rPr>
          <w:rFonts w:ascii="Calibri" w:hAnsi="Calibri"/>
          <w:b w:val="0"/>
          <w:i w:val="0"/>
          <w:color w:val="1A1A2E"/>
          <w:sz w:val="20"/>
        </w:rPr>
        <w:t>Seat utilisation — active_user_count / seat_limit per invite link</w:t>
      </w:r>
    </w:p>
    <w:p>
      <w:pPr>
        <w:pStyle w:val="ListBullet"/>
        <w:spacing w:after="60"/>
        <w:ind w:left="283"/>
      </w:pPr>
      <w:r>
        <w:rPr>
          <w:rFonts w:ascii="Calibri" w:hAnsi="Calibri"/>
          <w:b w:val="0"/>
          <w:i w:val="0"/>
          <w:color w:val="1A1A2E"/>
          <w:sz w:val="20"/>
        </w:rPr>
        <w:t>Completion percentage per app track — users who completed all steps / total enrolled</w:t>
      </w:r>
    </w:p>
    <w:p>
      <w:pPr>
        <w:pStyle w:val="ListBullet"/>
        <w:spacing w:after="60"/>
        <w:ind w:left="283"/>
      </w:pPr>
      <w:r>
        <w:rPr>
          <w:rFonts w:ascii="Calibri" w:hAnsi="Calibri"/>
          <w:b w:val="0"/>
          <w:i w:val="0"/>
          <w:color w:val="1A1A2E"/>
          <w:sz w:val="20"/>
        </w:rPr>
        <w:t>Per-user step completion grid — rows = users, columns = steps, cells = completed timestamp or blank</w:t>
      </w:r>
    </w:p>
    <w:p>
      <w:pPr>
        <w:pStyle w:val="ListBullet"/>
        <w:spacing w:after="60"/>
        <w:ind w:left="283"/>
      </w:pPr>
      <w:r>
        <w:rPr>
          <w:rFonts w:ascii="Calibri" w:hAnsi="Calibri"/>
          <w:b w:val="0"/>
          <w:i w:val="0"/>
          <w:color w:val="1A1A2E"/>
          <w:sz w:val="20"/>
        </w:rPr>
        <w:t>Business rules appear as annotated steps in the walkthrough — the dashboard counts them as normal steps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/api/projects/{id}/dashboard   </w:t>
      </w:r>
      <w:r>
        <w:rPr>
          <w:rFonts w:ascii="Calibri" w:hAnsi="Calibri"/>
          <w:b w:val="0"/>
          <w:i w:val="0"/>
          <w:color w:val="605E5C"/>
          <w:sz w:val="18"/>
        </w:rPr>
        <w:t>Returns DashboardSummary JSON</w:t>
      </w:r>
    </w:p>
    <w:p>
      <w:pPr>
        <w:spacing w:after="0"/>
        <w:ind w:left="283"/>
        <w:shd w:val="clear" w:color="auto" w:fill="F3F2F1"/>
      </w:pPr>
      <w:r>
        <w:rPr>
          <w:rFonts w:ascii="Courier New" w:hAnsi="Courier New"/>
          <w:b w:val="0"/>
          <w:i w:val="0"/>
          <w:color w:val="1A1A2E"/>
          <w:sz w:val="17"/>
        </w:rPr>
        <w:t># DashboardSummary schema</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 xml:space="preserve">  'total_enrolled': 24,</w:t>
      </w:r>
    </w:p>
    <w:p>
      <w:pPr>
        <w:spacing w:after="0"/>
        <w:ind w:left="283"/>
        <w:shd w:val="clear" w:color="auto" w:fill="F3F2F1"/>
      </w:pPr>
      <w:r>
        <w:rPr>
          <w:rFonts w:ascii="Courier New" w:hAnsi="Courier New"/>
          <w:b w:val="0"/>
          <w:i w:val="0"/>
          <w:color w:val="1A1A2E"/>
          <w:sz w:val="17"/>
        </w:rPr>
        <w:t xml:space="preserve">  'invite_links': [{ 'token_preview': '...', 'seat_limit': 10, 'active': 8 }],</w:t>
      </w:r>
    </w:p>
    <w:p>
      <w:pPr>
        <w:spacing w:after="0"/>
        <w:ind w:left="283"/>
        <w:shd w:val="clear" w:color="auto" w:fill="F3F2F1"/>
      </w:pPr>
      <w:r>
        <w:rPr>
          <w:rFonts w:ascii="Courier New" w:hAnsi="Courier New"/>
          <w:b w:val="0"/>
          <w:i w:val="0"/>
          <w:color w:val="1A1A2E"/>
          <w:sz w:val="17"/>
        </w:rPr>
        <w:t xml:space="preserve">  'app_tracks': [</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'app_name': 'Project Management',</w:t>
      </w:r>
    </w:p>
    <w:p>
      <w:pPr>
        <w:spacing w:after="0"/>
        <w:ind w:left="283"/>
        <w:shd w:val="clear" w:color="auto" w:fill="F3F2F1"/>
      </w:pPr>
      <w:r>
        <w:rPr>
          <w:rFonts w:ascii="Courier New" w:hAnsi="Courier New"/>
          <w:b w:val="0"/>
          <w:i w:val="0"/>
          <w:color w:val="1A1A2E"/>
          <w:sz w:val="17"/>
        </w:rPr>
        <w:t xml:space="preserve">      'total_steps': 18,</w:t>
      </w:r>
    </w:p>
    <w:p>
      <w:pPr>
        <w:spacing w:after="0"/>
        <w:ind w:left="283"/>
        <w:shd w:val="clear" w:color="auto" w:fill="F3F2F1"/>
      </w:pPr>
      <w:r>
        <w:rPr>
          <w:rFonts w:ascii="Courier New" w:hAnsi="Courier New"/>
          <w:b w:val="0"/>
          <w:i w:val="0"/>
          <w:color w:val="1A1A2E"/>
          <w:sz w:val="17"/>
        </w:rPr>
        <w:t xml:space="preserve">      'users': [</w:t>
      </w:r>
    </w:p>
    <w:p>
      <w:pPr>
        <w:spacing w:after="0"/>
        <w:ind w:left="283"/>
        <w:shd w:val="clear" w:color="auto" w:fill="F3F2F1"/>
      </w:pPr>
      <w:r>
        <w:rPr>
          <w:rFonts w:ascii="Courier New" w:hAnsi="Courier New"/>
          <w:b w:val="0"/>
          <w:i w:val="0"/>
          <w:color w:val="1A1A2E"/>
          <w:sz w:val="17"/>
        </w:rPr>
        <w:t xml:space="preserve">        { 'name': 'Alice', 'email': '...', 'completed_steps': 14, 'pct': 77.8 },</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'completion_pct': 62.5</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w:t>
      </w:r>
    </w:p>
    <w:p>
      <w:pPr>
        <w:spacing w:after="80"/>
      </w:pPr>
    </w:p>
    <w:p>
      <w:r>
        <w:br w:type="page"/>
      </w:r>
    </w:p>
    <w:p>
      <w:pPr>
        <w:pStyle w:val="Heading1"/>
      </w:pPr>
      <w:r>
        <w:rPr>
          <w:rFonts w:ascii="Calibri" w:hAnsi="Calibri"/>
          <w:b/>
          <w:color w:val="1A1A2E"/>
          <w:sz w:val="36"/>
        </w:rPr>
        <w:t>16.  GDPR Data Management</w:t>
      </w:r>
    </w:p>
    <w:p>
      <w:pPr>
        <w:spacing w:after="80"/>
        <w:pBdr>
          <w:bottom w:val="single" w:sz="4" w:space="1" w:color="0078D4"/>
        </w:pBdr>
      </w:pPr>
    </w:p>
    <w:p>
      <w:pPr>
        <w:spacing w:after="120"/>
      </w:pPr>
      <w:r>
        <w:rPr>
          <w:rFonts w:ascii="Calibri" w:hAnsi="Calibri"/>
          <w:b w:val="0"/>
          <w:i w:val="0"/>
          <w:color w:val="1A1A2E"/>
          <w:sz w:val="20"/>
        </w:rPr>
        <w:t>Files: backend/app/api/gdpr.py · backend/app/services/gdpr_service.py</w:t>
      </w:r>
    </w:p>
    <w:p>
      <w:pPr>
        <w:spacing w:after="120"/>
      </w:pPr>
      <w:r>
        <w:rPr>
          <w:rFonts w:ascii="Calibri" w:hAnsi="Calibri"/>
          <w:b w:val="0"/>
          <w:i w:val="0"/>
          <w:color w:val="1A1A2E"/>
          <w:sz w:val="20"/>
        </w:rPr>
        <w:t>Frontend: frontend/src/components/data-management/</w:t>
      </w:r>
    </w:p>
    <w:p>
      <w:pPr>
        <w:spacing w:after="120"/>
        <w:ind w:left="170"/>
        <w:shd w:val="clear" w:color="auto" w:fill="FDE7E7"/>
      </w:pPr>
      <w:r>
        <w:rPr>
          <w:rFonts w:ascii="Calibri" w:hAnsi="Calibri"/>
          <w:b/>
          <w:i w:val="0"/>
          <w:color w:val="D13438"/>
          <w:sz w:val="20"/>
        </w:rPr>
        <w:t xml:space="preserve">CRITICAL  </w:t>
      </w:r>
      <w:r>
        <w:rPr>
          <w:rFonts w:ascii="Calibri" w:hAnsi="Calibri"/>
          <w:b w:val="0"/>
          <w:i w:val="0"/>
          <w:color w:val="1A1A2E"/>
          <w:sz w:val="19"/>
        </w:rPr>
        <w:t>All deletes are hard deletes — no soft delete, no archive. Deleted data cannot be recovered. Always confirm with the consultant before executing.</w:t>
      </w:r>
    </w:p>
    <w:p>
      <w:pPr>
        <w:pStyle w:val="Heading2"/>
      </w:pPr>
      <w:r>
        <w:rPr>
          <w:rFonts w:ascii="Calibri" w:hAnsi="Calibri"/>
          <w:b/>
          <w:color w:val="0078D4"/>
          <w:sz w:val="26"/>
        </w:rPr>
        <w:t>Delete All End-User Data for a Project</w:t>
      </w:r>
    </w:p>
    <w:p>
      <w:pPr>
        <w:spacing w:after="120"/>
      </w:pPr>
      <w:r>
        <w:rPr>
          <w:rFonts w:ascii="Calibri" w:hAnsi="Calibri"/>
          <w:b w:val="0"/>
          <w:i w:val="0"/>
          <w:color w:val="1A1A2E"/>
          <w:sz w:val="20"/>
        </w:rPr>
        <w:t>Removes: all end_user rows, all walkthrough_progress rows, all consent records, all gdpr_audit_log entries for those users. The project itself and the walkthrough template are retained.</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/api/projects/{id}/gdpr/all-users   </w:t>
      </w:r>
      <w:r>
        <w:rPr>
          <w:rFonts w:ascii="Calibri" w:hAnsi="Calibri"/>
          <w:b w:val="0"/>
          <w:i w:val="0"/>
          <w:color w:val="605E5C"/>
          <w:sz w:val="18"/>
        </w:rPr>
        <w:t>Hard-delete all end-user data for project</w:t>
      </w:r>
    </w:p>
    <w:p>
      <w:pPr>
        <w:pStyle w:val="Heading2"/>
      </w:pPr>
      <w:r>
        <w:rPr>
          <w:rFonts w:ascii="Calibri" w:hAnsi="Calibri"/>
          <w:b/>
          <w:color w:val="0078D4"/>
          <w:sz w:val="26"/>
        </w:rPr>
        <w:t>Delete a Single End-User</w:t>
      </w:r>
    </w:p>
    <w:p>
      <w:pPr>
        <w:spacing w:after="120"/>
      </w:pPr>
      <w:r>
        <w:rPr>
          <w:rFonts w:ascii="Calibri" w:hAnsi="Calibri"/>
          <w:b w:val="0"/>
          <w:i w:val="0"/>
          <w:color w:val="1A1A2E"/>
          <w:sz w:val="20"/>
        </w:rPr>
        <w:t>Removes: the end_user row, their walkthrough_progress rows, their consent record, decrements active_user_count on the invite link.</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/api/projects/{id}/gdpr/users/{user_id}   </w:t>
      </w:r>
      <w:r>
        <w:rPr>
          <w:rFonts w:ascii="Calibri" w:hAnsi="Calibri"/>
          <w:b w:val="0"/>
          <w:i w:val="0"/>
          <w:color w:val="605E5C"/>
          <w:sz w:val="18"/>
        </w:rPr>
        <w:t>Hard-delete one end-user</w:t>
      </w:r>
    </w:p>
    <w:p>
      <w:pPr>
        <w:pStyle w:val="Heading2"/>
      </w:pPr>
      <w:r>
        <w:rPr>
          <w:rFonts w:ascii="Calibri" w:hAnsi="Calibri"/>
          <w:b/>
          <w:color w:val="0078D4"/>
          <w:sz w:val="26"/>
        </w:rPr>
        <w:t>Audit Log</w:t>
      </w:r>
    </w:p>
    <w:p>
      <w:pPr>
        <w:spacing w:after="120"/>
      </w:pPr>
      <w:r>
        <w:rPr>
          <w:rFonts w:ascii="Calibri" w:hAnsi="Calibri"/>
          <w:b w:val="0"/>
          <w:i w:val="0"/>
          <w:color w:val="1A1A2E"/>
          <w:sz w:val="20"/>
        </w:rPr>
        <w:t>Every deletion writes a row to gdpr_audit_log:</w:t>
      </w:r>
    </w:p>
    <w:p>
      <w:pPr>
        <w:spacing w:after="0"/>
        <w:ind w:left="283"/>
        <w:shd w:val="clear" w:color="auto" w:fill="F3F2F1"/>
      </w:pPr>
      <w:r>
        <w:rPr>
          <w:rFonts w:ascii="Courier New" w:hAnsi="Courier New"/>
          <w:b w:val="0"/>
          <w:i w:val="0"/>
          <w:color w:val="1A1A2E"/>
          <w:sz w:val="17"/>
        </w:rPr>
        <w:t># gdpr_service.py</w:t>
      </w:r>
    </w:p>
    <w:p>
      <w:pPr>
        <w:spacing w:after="0"/>
        <w:ind w:left="283"/>
        <w:shd w:val="clear" w:color="auto" w:fill="F3F2F1"/>
      </w:pPr>
      <w:r>
        <w:rPr>
          <w:rFonts w:ascii="Courier New" w:hAnsi="Courier New"/>
          <w:b w:val="0"/>
          <w:i w:val="0"/>
          <w:color w:val="1A1A2E"/>
          <w:sz w:val="17"/>
        </w:rPr>
        <w:t>audit = GdprAuditLog(</w:t>
      </w:r>
    </w:p>
    <w:p>
      <w:pPr>
        <w:spacing w:after="0"/>
        <w:ind w:left="283"/>
        <w:shd w:val="clear" w:color="auto" w:fill="F3F2F1"/>
      </w:pPr>
      <w:r>
        <w:rPr>
          <w:rFonts w:ascii="Courier New" w:hAnsi="Courier New"/>
          <w:b w:val="0"/>
          <w:i w:val="0"/>
          <w:color w:val="1A1A2E"/>
          <w:sz w:val="17"/>
        </w:rPr>
        <w:t xml:space="preserve">    project_id=project_id,</w:t>
      </w:r>
    </w:p>
    <w:p>
      <w:pPr>
        <w:spacing w:after="0"/>
        <w:ind w:left="283"/>
        <w:shd w:val="clear" w:color="auto" w:fill="F3F2F1"/>
      </w:pPr>
      <w:r>
        <w:rPr>
          <w:rFonts w:ascii="Courier New" w:hAnsi="Courier New"/>
          <w:b w:val="0"/>
          <w:i w:val="0"/>
          <w:color w:val="1A1A2E"/>
          <w:sz w:val="17"/>
        </w:rPr>
        <w:t xml:space="preserve">    deleted_by=consultant.oid,       # Entra ID object ID</w:t>
      </w:r>
    </w:p>
    <w:p>
      <w:pPr>
        <w:spacing w:after="0"/>
        <w:ind w:left="283"/>
        <w:shd w:val="clear" w:color="auto" w:fill="F3F2F1"/>
      </w:pPr>
      <w:r>
        <w:rPr>
          <w:rFonts w:ascii="Courier New" w:hAnsi="Courier New"/>
          <w:b w:val="0"/>
          <w:i w:val="0"/>
          <w:color w:val="1A1A2E"/>
          <w:sz w:val="17"/>
        </w:rPr>
        <w:t xml:space="preserve">    deletion_type='project',         # or 'individual'</w:t>
      </w:r>
    </w:p>
    <w:p>
      <w:pPr>
        <w:spacing w:after="0"/>
        <w:ind w:left="283"/>
        <w:shd w:val="clear" w:color="auto" w:fill="F3F2F1"/>
      </w:pPr>
      <w:r>
        <w:rPr>
          <w:rFonts w:ascii="Courier New" w:hAnsi="Courier New"/>
          <w:b w:val="0"/>
          <w:i w:val="0"/>
          <w:color w:val="1A1A2E"/>
          <w:sz w:val="17"/>
        </w:rPr>
        <w:t xml:space="preserve">    target_user_id=None,             # or user_id for individual</w:t>
      </w:r>
    </w:p>
    <w:p>
      <w:pPr>
        <w:spacing w:after="0"/>
        <w:ind w:left="283"/>
        <w:shd w:val="clear" w:color="auto" w:fill="F3F2F1"/>
      </w:pPr>
      <w:r>
        <w:rPr>
          <w:rFonts w:ascii="Courier New" w:hAnsi="Courier New"/>
          <w:b w:val="0"/>
          <w:i w:val="0"/>
          <w:color w:val="1A1A2E"/>
          <w:sz w:val="17"/>
        </w:rPr>
        <w:t xml:space="preserve">    deleted_at=datetime.now(UTC),</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db.add(audit)</w:t>
      </w:r>
    </w:p>
    <w:p>
      <w:pPr>
        <w:spacing w:after="0"/>
        <w:ind w:left="283"/>
        <w:shd w:val="clear" w:color="auto" w:fill="F3F2F1"/>
      </w:pPr>
      <w:r>
        <w:rPr>
          <w:rFonts w:ascii="Courier New" w:hAnsi="Courier New"/>
          <w:b w:val="0"/>
          <w:i w:val="0"/>
          <w:color w:val="1A1A2E"/>
          <w:sz w:val="17"/>
        </w:rPr>
        <w:t>await db.flush()</w:t>
      </w:r>
    </w:p>
    <w:p>
      <w:pPr>
        <w:spacing w:after="80"/>
      </w:pPr>
    </w:p>
    <w:p>
      <w:pPr>
        <w:pStyle w:val="Heading2"/>
      </w:pPr>
      <w:r>
        <w:rPr>
          <w:rFonts w:ascii="Calibri" w:hAnsi="Calibri"/>
          <w:b/>
          <w:color w:val="0078D4"/>
          <w:sz w:val="26"/>
        </w:rPr>
        <w:t>Verification Query</w:t>
      </w:r>
    </w:p>
    <w:p>
      <w:pPr>
        <w:spacing w:after="120"/>
      </w:pPr>
      <w:r>
        <w:rPr>
          <w:rFonts w:ascii="Calibri" w:hAnsi="Calibri"/>
          <w:b w:val="0"/>
          <w:i w:val="0"/>
          <w:color w:val="1A1A2E"/>
          <w:sz w:val="20"/>
        </w:rPr>
        <w:t>After a project-level delete, verify with:</w:t>
      </w:r>
    </w:p>
    <w:p>
      <w:pPr>
        <w:spacing w:after="0"/>
        <w:ind w:left="283"/>
        <w:shd w:val="clear" w:color="auto" w:fill="F3F2F1"/>
      </w:pPr>
      <w:r>
        <w:rPr>
          <w:rFonts w:ascii="Courier New" w:hAnsi="Courier New"/>
          <w:b w:val="0"/>
          <w:i w:val="0"/>
          <w:color w:val="1A1A2E"/>
          <w:sz w:val="17"/>
        </w:rPr>
        <w:t>-- Confirm zero orphaned end_user rows</w:t>
      </w:r>
    </w:p>
    <w:p>
      <w:pPr>
        <w:spacing w:after="0"/>
        <w:ind w:left="283"/>
        <w:shd w:val="clear" w:color="auto" w:fill="F3F2F1"/>
      </w:pPr>
      <w:r>
        <w:rPr>
          <w:rFonts w:ascii="Courier New" w:hAnsi="Courier New"/>
          <w:b w:val="0"/>
          <w:i w:val="0"/>
          <w:color w:val="1A1A2E"/>
          <w:sz w:val="17"/>
        </w:rPr>
        <w:t>SELECT COUNT(*) FROM end_users WHERE invite_token_id IN (</w:t>
      </w:r>
    </w:p>
    <w:p>
      <w:pPr>
        <w:spacing w:after="0"/>
        <w:ind w:left="283"/>
        <w:shd w:val="clear" w:color="auto" w:fill="F3F2F1"/>
      </w:pPr>
      <w:r>
        <w:rPr>
          <w:rFonts w:ascii="Courier New" w:hAnsi="Courier New"/>
          <w:b w:val="0"/>
          <w:i w:val="0"/>
          <w:color w:val="1A1A2E"/>
          <w:sz w:val="17"/>
        </w:rPr>
        <w:t xml:space="preserve">  SELECT id FROM invite_links WHERE project_id = '&lt;project_id&gt;'</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Confirm zero orphaned progress rows</w:t>
      </w:r>
    </w:p>
    <w:p>
      <w:pPr>
        <w:spacing w:after="0"/>
        <w:ind w:left="283"/>
        <w:shd w:val="clear" w:color="auto" w:fill="F3F2F1"/>
      </w:pPr>
      <w:r>
        <w:rPr>
          <w:rFonts w:ascii="Courier New" w:hAnsi="Courier New"/>
          <w:b w:val="0"/>
          <w:i w:val="0"/>
          <w:color w:val="1A1A2E"/>
          <w:sz w:val="17"/>
        </w:rPr>
        <w:t>SELECT COUNT(*) FROM walkthrough_progress WHERE end_user_id NOT IN (</w:t>
      </w:r>
    </w:p>
    <w:p>
      <w:pPr>
        <w:spacing w:after="0"/>
        <w:ind w:left="283"/>
        <w:shd w:val="clear" w:color="auto" w:fill="F3F2F1"/>
      </w:pPr>
      <w:r>
        <w:rPr>
          <w:rFonts w:ascii="Courier New" w:hAnsi="Courier New"/>
          <w:b w:val="0"/>
          <w:i w:val="0"/>
          <w:color w:val="1A1A2E"/>
          <w:sz w:val="17"/>
        </w:rPr>
        <w:t xml:space="preserve">  SELECT id FROM end_users</w:t>
      </w:r>
    </w:p>
    <w:p>
      <w:pPr>
        <w:spacing w:after="0"/>
        <w:ind w:left="283"/>
        <w:shd w:val="clear" w:color="auto" w:fill="F3F2F1"/>
      </w:pPr>
      <w:r>
        <w:rPr>
          <w:rFonts w:ascii="Courier New" w:hAnsi="Courier New"/>
          <w:b w:val="0"/>
          <w:i w:val="0"/>
          <w:color w:val="1A1A2E"/>
          <w:sz w:val="17"/>
        </w:rPr>
        <w:t>);</w:t>
      </w:r>
    </w:p>
    <w:p>
      <w:pPr>
        <w:spacing w:after="80"/>
      </w:pPr>
    </w:p>
    <w:p>
      <w:r>
        <w:br w:type="page"/>
      </w:r>
    </w:p>
    <w:p>
      <w:pPr>
        <w:pStyle w:val="Heading1"/>
      </w:pPr>
      <w:r>
        <w:rPr>
          <w:rFonts w:ascii="Calibri" w:hAnsi="Calibri"/>
          <w:b/>
          <w:color w:val="1A1A2E"/>
          <w:sz w:val="36"/>
        </w:rPr>
        <w:t>17.  Branding &amp; Logo</w:t>
      </w:r>
    </w:p>
    <w:p>
      <w:pPr>
        <w:spacing w:after="80"/>
        <w:pBdr>
          <w:bottom w:val="single" w:sz="4" w:space="1" w:color="0078D4"/>
        </w:pBdr>
      </w:pPr>
    </w:p>
    <w:p>
      <w:pPr>
        <w:spacing w:after="120"/>
      </w:pPr>
      <w:r>
        <w:rPr>
          <w:rFonts w:ascii="Calibri" w:hAnsi="Calibri"/>
          <w:b w:val="0"/>
          <w:i w:val="0"/>
          <w:color w:val="1A1A2E"/>
          <w:sz w:val="20"/>
        </w:rPr>
        <w:t>Files: backend/app/api/brand_settings.py · backend/app/services/brand_settings_service.py · backend/app/services/logo_storage.py</w:t>
      </w:r>
    </w:p>
    <w:p>
      <w:pPr>
        <w:spacing w:after="120"/>
      </w:pPr>
      <w:r>
        <w:rPr>
          <w:rFonts w:ascii="Calibri" w:hAnsi="Calibri"/>
          <w:b w:val="0"/>
          <w:i w:val="0"/>
          <w:color w:val="1A1A2E"/>
          <w:sz w:val="20"/>
        </w:rPr>
        <w:t>Brand settings are stored in brand_settings table and snapshotted into PipelineResult.brand at pipeline completion so the renderer can apply colours without a separate DB call.</w:t>
      </w:r>
    </w:p>
    <w:p>
      <w:pPr>
        <w:pStyle w:val="ListBullet"/>
        <w:spacing w:after="60"/>
        <w:ind w:left="283"/>
      </w:pPr>
      <w:r>
        <w:rPr>
          <w:rFonts w:ascii="Calibri" w:hAnsi="Calibri"/>
          <w:b w:val="0"/>
          <w:i w:val="0"/>
          <w:color w:val="1A1A2E"/>
          <w:sz w:val="20"/>
        </w:rPr>
        <w:t>primary_color — applied to the D365 nav bar background (default: #0078D4)</w:t>
      </w:r>
    </w:p>
    <w:p>
      <w:pPr>
        <w:pStyle w:val="ListBullet"/>
        <w:spacing w:after="60"/>
        <w:ind w:left="283"/>
      </w:pPr>
      <w:r>
        <w:rPr>
          <w:rFonts w:ascii="Calibri" w:hAnsi="Calibri"/>
          <w:b w:val="0"/>
          <w:i w:val="0"/>
          <w:color w:val="1A1A2E"/>
          <w:sz w:val="20"/>
        </w:rPr>
        <w:t>secondary_color — applied to command bar and active sitemap item (default: #106EBE)</w:t>
      </w:r>
    </w:p>
    <w:p>
      <w:pPr>
        <w:pStyle w:val="ListBullet"/>
        <w:spacing w:after="60"/>
        <w:ind w:left="283"/>
      </w:pPr>
      <w:r>
        <w:rPr>
          <w:rFonts w:ascii="Calibri" w:hAnsi="Calibri"/>
          <w:b w:val="0"/>
          <w:i w:val="0"/>
          <w:color w:val="1A1A2E"/>
          <w:sz w:val="20"/>
        </w:rPr>
        <w:t>accent_color — hover states and focus rings (default: #005A9E)</w:t>
      </w:r>
    </w:p>
    <w:p>
      <w:pPr>
        <w:pStyle w:val="ListBullet"/>
        <w:spacing w:after="60"/>
        <w:ind w:left="283"/>
      </w:pPr>
      <w:r>
        <w:rPr>
          <w:rFonts w:ascii="Calibri" w:hAnsi="Calibri"/>
          <w:b w:val="0"/>
          <w:i w:val="0"/>
          <w:color w:val="1A1A2E"/>
          <w:sz w:val="20"/>
        </w:rPr>
        <w:t>header_text_color — nav bar text (default: #FFFFFF)</w:t>
      </w:r>
    </w:p>
    <w:p>
      <w:pPr>
        <w:pStyle w:val="ListBullet"/>
        <w:spacing w:after="60"/>
        <w:ind w:left="283"/>
      </w:pPr>
      <w:r>
        <w:rPr>
          <w:rFonts w:ascii="Calibri" w:hAnsi="Calibri"/>
          <w:b w:val="0"/>
          <w:i w:val="0"/>
          <w:color w:val="1A1A2E"/>
          <w:sz w:val="20"/>
        </w:rPr>
        <w:t>background_color — main content area (default: #F3F2F1)</w:t>
      </w:r>
    </w:p>
    <w:p>
      <w:pPr>
        <w:pStyle w:val="ListBullet"/>
        <w:spacing w:after="60"/>
        <w:ind w:left="283"/>
      </w:pPr>
      <w:r>
        <w:rPr>
          <w:rFonts w:ascii="Calibri" w:hAnsi="Calibri"/>
          <w:b w:val="0"/>
          <w:i w:val="0"/>
          <w:color w:val="1A1A2E"/>
          <w:sz w:val="20"/>
        </w:rPr>
        <w:t>logo_url — Azure Blob Storage URL; displayed in nav bar top-left</w:t>
      </w:r>
    </w:p>
    <w:p>
      <w:pPr>
        <w:spacing w:after="60"/>
        <w:ind w:left="283"/>
      </w:pPr>
      <w:r>
        <w:rPr>
          <w:rFonts w:ascii="Courier New" w:hAnsi="Courier New"/>
          <w:b/>
          <w:i w:val="0"/>
          <w:color w:val="B05B00"/>
          <w:sz w:val="17"/>
        </w:rPr>
        <w:t xml:space="preserve">  PUT  </w:t>
      </w:r>
      <w:r>
        <w:rPr>
          <w:rFonts w:ascii="Courier New" w:hAnsi="Courier New"/>
          <w:b w:val="0"/>
          <w:i w:val="0"/>
          <w:color w:val="1A1A2E"/>
          <w:sz w:val="17"/>
        </w:rPr>
        <w:t xml:space="preserve"> /api/projects/{id}/brand   </w:t>
      </w:r>
      <w:r>
        <w:rPr>
          <w:rFonts w:ascii="Calibri" w:hAnsi="Calibri"/>
          <w:b w:val="0"/>
          <w:i w:val="0"/>
          <w:color w:val="605E5C"/>
          <w:sz w:val="18"/>
        </w:rPr>
        <w:t>Save brand color settings</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/api/projects/{id}/logo   </w:t>
      </w:r>
      <w:r>
        <w:rPr>
          <w:rFonts w:ascii="Calibri" w:hAnsi="Calibri"/>
          <w:b w:val="0"/>
          <w:i w:val="0"/>
          <w:color w:val="605E5C"/>
          <w:sz w:val="18"/>
        </w:rPr>
        <w:t>Upload logo (PNG/SVG, max 2MB) → Azure Blob</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/api/projects/{id}/brand   </w:t>
      </w:r>
      <w:r>
        <w:rPr>
          <w:rFonts w:ascii="Calibri" w:hAnsi="Calibri"/>
          <w:b w:val="0"/>
          <w:i w:val="0"/>
          <w:color w:val="605E5C"/>
          <w:sz w:val="18"/>
        </w:rPr>
        <w:t>Get current brand settings</w:t>
      </w:r>
    </w:p>
    <w:p>
      <w:r>
        <w:br w:type="page"/>
      </w:r>
    </w:p>
    <w:p>
      <w:pPr>
        <w:pStyle w:val="Heading1"/>
      </w:pPr>
      <w:r>
        <w:rPr>
          <w:rFonts w:ascii="Calibri" w:hAnsi="Calibri"/>
          <w:b/>
          <w:color w:val="1A1A2E"/>
          <w:sz w:val="36"/>
        </w:rPr>
        <w:t>18.  Per-Entity Documentation</w:t>
      </w:r>
    </w:p>
    <w:p>
      <w:pPr>
        <w:spacing w:after="80"/>
        <w:pBdr>
          <w:bottom w:val="single" w:sz="4" w:space="1" w:color="0078D4"/>
        </w:pBdr>
      </w:pPr>
    </w:p>
    <w:p>
      <w:pPr>
        <w:spacing w:after="120"/>
      </w:pPr>
      <w:r>
        <w:rPr>
          <w:rFonts w:ascii="Calibri" w:hAnsi="Calibri"/>
          <w:b w:val="0"/>
          <w:i w:val="0"/>
          <w:color w:val="1A1A2E"/>
          <w:sz w:val="20"/>
        </w:rPr>
        <w:t>Files: backend/app/services/documentation_populator.py · frontend/src/components/entity-reference/</w:t>
      </w:r>
    </w:p>
    <w:p>
      <w:pPr>
        <w:spacing w:after="120"/>
      </w:pPr>
      <w:r>
        <w:rPr>
          <w:rFonts w:ascii="Calibri" w:hAnsi="Calibri"/>
          <w:b w:val="0"/>
          <w:i w:val="0"/>
          <w:color w:val="1A1A2E"/>
          <w:sz w:val="20"/>
        </w:rPr>
        <w:t>After the pipeline completes, populate_entity_documentation() writes a doc page to entity_documentation for each entity in the solution. Each page contains:</w:t>
      </w:r>
    </w:p>
    <w:p>
      <w:pPr>
        <w:pStyle w:val="ListBullet"/>
        <w:spacing w:after="60"/>
        <w:ind w:left="283"/>
      </w:pPr>
      <w:r>
        <w:rPr>
          <w:rFonts w:ascii="Calibri" w:hAnsi="Calibri"/>
          <w:b w:val="0"/>
          <w:i w:val="0"/>
          <w:color w:val="1A1A2E"/>
          <w:sz w:val="20"/>
        </w:rPr>
        <w:t>purpose — one-paragraph Markdown description of what the entity represents</w:t>
      </w:r>
    </w:p>
    <w:p>
      <w:pPr>
        <w:pStyle w:val="ListBullet"/>
        <w:spacing w:after="60"/>
        <w:ind w:left="283"/>
      </w:pPr>
      <w:r>
        <w:rPr>
          <w:rFonts w:ascii="Calibri" w:hAnsi="Calibri"/>
          <w:b w:val="0"/>
          <w:i w:val="0"/>
          <w:color w:val="1A1A2E"/>
          <w:sz w:val="20"/>
        </w:rPr>
        <w:t>field_descriptions — list of {field_name, field_display, type, required, description} in Markdown</w:t>
      </w:r>
    </w:p>
    <w:p>
      <w:pPr>
        <w:pStyle w:val="ListBullet"/>
        <w:spacing w:after="60"/>
        <w:ind w:left="283"/>
      </w:pPr>
      <w:r>
        <w:rPr>
          <w:rFonts w:ascii="Calibri" w:hAnsi="Calibri"/>
          <w:b w:val="0"/>
          <w:i w:val="0"/>
          <w:color w:val="1A1A2E"/>
          <w:sz w:val="20"/>
        </w:rPr>
        <w:t>linked_forms — names and types of forms available for this entity</w:t>
      </w:r>
    </w:p>
    <w:p>
      <w:pPr>
        <w:pStyle w:val="ListBullet"/>
        <w:spacing w:after="60"/>
        <w:ind w:left="283"/>
      </w:pPr>
      <w:r>
        <w:rPr>
          <w:rFonts w:ascii="Calibri" w:hAnsi="Calibri"/>
          <w:b w:val="0"/>
          <w:i w:val="0"/>
          <w:color w:val="1A1A2E"/>
          <w:sz w:val="20"/>
        </w:rPr>
        <w:t>linked_views — names of views available</w:t>
      </w:r>
    </w:p>
    <w:p>
      <w:pPr>
        <w:pStyle w:val="ListBullet"/>
        <w:spacing w:after="60"/>
        <w:ind w:left="283"/>
      </w:pPr>
      <w:r>
        <w:rPr>
          <w:rFonts w:ascii="Calibri" w:hAnsi="Calibri"/>
          <w:b w:val="0"/>
          <w:i w:val="0"/>
          <w:color w:val="1A1A2E"/>
          <w:sz w:val="20"/>
        </w:rPr>
        <w:t>business_rules — list of rules as condition/effect Markdown annotations</w:t>
      </w:r>
    </w:p>
    <w:p>
      <w:pPr>
        <w:spacing w:after="120"/>
      </w:pPr>
      <w:r>
        <w:rPr>
          <w:rFonts w:ascii="Calibri" w:hAnsi="Calibri"/>
          <w:b w:val="0"/>
          <w:i w:val="0"/>
          <w:color w:val="1A1A2E"/>
          <w:sz w:val="20"/>
        </w:rPr>
        <w:t>The Docs section in the training viewer shows these pages in a searchable sidebar. Search filters entity names client-side using a simple string match on entity display names and field descriptions.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/api/projects/{id}/docs   </w:t>
      </w:r>
      <w:r>
        <w:rPr>
          <w:rFonts w:ascii="Calibri" w:hAnsi="Calibri"/>
          <w:b w:val="0"/>
          <w:i w:val="0"/>
          <w:color w:val="605E5C"/>
          <w:sz w:val="18"/>
        </w:rPr>
        <w:t>List all entity doc pages for a project</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/api/projects/{id}/docs/{entity_name}   </w:t>
      </w:r>
      <w:r>
        <w:rPr>
          <w:rFonts w:ascii="Calibri" w:hAnsi="Calibri"/>
          <w:b w:val="0"/>
          <w:i w:val="0"/>
          <w:color w:val="605E5C"/>
          <w:sz w:val="18"/>
        </w:rPr>
        <w:t>Get a single entity doc page</w:t>
      </w:r>
    </w:p>
    <w:p>
      <w:r>
        <w:br w:type="page"/>
      </w:r>
    </w:p>
    <w:p>
      <w:pPr>
        <w:pStyle w:val="Heading1"/>
      </w:pPr>
      <w:r>
        <w:rPr>
          <w:rFonts w:ascii="Calibri" w:hAnsi="Calibri"/>
          <w:b/>
          <w:color w:val="1A1A2E"/>
          <w:sz w:val="36"/>
        </w:rPr>
        <w:t>19.  Full API Reference</w:t>
      </w:r>
    </w:p>
    <w:p>
      <w:pPr>
        <w:spacing w:after="80"/>
        <w:pBdr>
          <w:bottom w:val="single" w:sz="4" w:space="1" w:color="0078D4"/>
        </w:pBdr>
      </w:pPr>
    </w:p>
    <w:p>
      <w:pPr>
        <w:pStyle w:val="Heading3"/>
      </w:pPr>
      <w:r>
        <w:rPr>
          <w:rFonts w:ascii="Calibri" w:hAnsi="Calibri"/>
          <w:b/>
          <w:color w:val="1A1A2E"/>
          <w:sz w:val="22"/>
        </w:rPr>
        <w:t>Projects</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   </w:t>
      </w:r>
      <w:r>
        <w:rPr>
          <w:rFonts w:ascii="Calibri" w:hAnsi="Calibri"/>
          <w:b w:val="0"/>
          <w:i w:val="0"/>
          <w:color w:val="605E5C"/>
          <w:sz w:val="18"/>
        </w:rPr>
        <w:t>Create a new project</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   </w:t>
      </w:r>
      <w:r>
        <w:rPr>
          <w:rFonts w:ascii="Calibri" w:hAnsi="Calibri"/>
          <w:b w:val="0"/>
          <w:i w:val="0"/>
          <w:color w:val="605E5C"/>
          <w:sz w:val="18"/>
        </w:rPr>
        <w:t>List consultant's projects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   </w:t>
      </w:r>
      <w:r>
        <w:rPr>
          <w:rFonts w:ascii="Calibri" w:hAnsi="Calibri"/>
          <w:b w:val="0"/>
          <w:i w:val="0"/>
          <w:color w:val="605E5C"/>
          <w:sz w:val="18"/>
        </w:rPr>
        <w:t>Get project detail</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   </w:t>
      </w:r>
      <w:r>
        <w:rPr>
          <w:rFonts w:ascii="Calibri" w:hAnsi="Calibri"/>
          <w:b w:val="0"/>
          <w:i w:val="0"/>
          <w:color w:val="605E5C"/>
          <w:sz w:val="18"/>
        </w:rPr>
        <w:t>Delete project (consultant only)</w:t>
      </w:r>
    </w:p>
    <w:p>
      <w:pPr>
        <w:pStyle w:val="Heading3"/>
      </w:pPr>
      <w:r>
        <w:rPr>
          <w:rFonts w:ascii="Calibri" w:hAnsi="Calibri"/>
          <w:b/>
          <w:color w:val="1A1A2E"/>
          <w:sz w:val="22"/>
        </w:rPr>
        <w:t>Upload &amp; Parsing</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/api/projects/{id}/upload   </w:t>
      </w:r>
      <w:r>
        <w:rPr>
          <w:rFonts w:ascii="Calibri" w:hAnsi="Calibri"/>
          <w:b w:val="0"/>
          <w:i w:val="0"/>
          <w:color w:val="605E5C"/>
          <w:sz w:val="18"/>
        </w:rPr>
        <w:t>Upload Dataverse .zip; returns parsed metadata</w:t>
      </w:r>
    </w:p>
    <w:p>
      <w:pPr>
        <w:pStyle w:val="Heading3"/>
      </w:pPr>
      <w:r>
        <w:rPr>
          <w:rFonts w:ascii="Calibri" w:hAnsi="Calibri"/>
          <w:b/>
          <w:color w:val="1A1A2E"/>
          <w:sz w:val="22"/>
        </w:rPr>
        <w:t>App Selection</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/api/projects/{id}/apps   </w:t>
      </w:r>
      <w:r>
        <w:rPr>
          <w:rFonts w:ascii="Calibri" w:hAnsi="Calibri"/>
          <w:b w:val="0"/>
          <w:i w:val="0"/>
          <w:color w:val="605E5C"/>
          <w:sz w:val="18"/>
        </w:rPr>
        <w:t>List apps found in solution</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/api/projects/{id}/apps/select   </w:t>
      </w:r>
      <w:r>
        <w:rPr>
          <w:rFonts w:ascii="Calibri" w:hAnsi="Calibri"/>
          <w:b w:val="0"/>
          <w:i w:val="0"/>
          <w:color w:val="605E5C"/>
          <w:sz w:val="18"/>
        </w:rPr>
        <w:t>Save consultant's app selection</w:t>
      </w:r>
    </w:p>
    <w:p>
      <w:pPr>
        <w:pStyle w:val="Heading3"/>
      </w:pPr>
      <w:r>
        <w:rPr>
          <w:rFonts w:ascii="Calibri" w:hAnsi="Calibri"/>
          <w:b/>
          <w:color w:val="1A1A2E"/>
          <w:sz w:val="22"/>
        </w:rPr>
        <w:t>Workflow Proposals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/api/projects/{id}/workflows/proposals   </w:t>
      </w:r>
      <w:r>
        <w:rPr>
          <w:rFonts w:ascii="Calibri" w:hAnsi="Calibri"/>
          <w:b w:val="0"/>
          <w:i w:val="0"/>
          <w:color w:val="605E5C"/>
          <w:sz w:val="18"/>
        </w:rPr>
        <w:t>List inferred workflow proposals</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/api/projects/{id}/workflows/confirm   </w:t>
      </w:r>
      <w:r>
        <w:rPr>
          <w:rFonts w:ascii="Calibri" w:hAnsi="Calibri"/>
          <w:b w:val="0"/>
          <w:i w:val="0"/>
          <w:color w:val="605E5C"/>
          <w:sz w:val="18"/>
        </w:rPr>
        <w:t>Confirm selected workflows → triggers pipeline</w:t>
      </w:r>
    </w:p>
    <w:p>
      <w:pPr>
        <w:pStyle w:val="Heading3"/>
      </w:pPr>
      <w:r>
        <w:rPr>
          <w:rFonts w:ascii="Calibri" w:hAnsi="Calibri"/>
          <w:b/>
          <w:color w:val="1A1A2E"/>
          <w:sz w:val="22"/>
        </w:rPr>
        <w:t>Pipeline</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/api/projects/{id}/pipeline/run   </w:t>
      </w:r>
      <w:r>
        <w:rPr>
          <w:rFonts w:ascii="Calibri" w:hAnsi="Calibri"/>
          <w:b w:val="0"/>
          <w:i w:val="0"/>
          <w:color w:val="605E5C"/>
          <w:sz w:val="18"/>
        </w:rPr>
        <w:t>Start pipeline run</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/api/projects/{id}/pipeline/{run_id}/stream   </w:t>
      </w:r>
      <w:r>
        <w:rPr>
          <w:rFonts w:ascii="Calibri" w:hAnsi="Calibri"/>
          <w:b w:val="0"/>
          <w:i w:val="0"/>
          <w:color w:val="605E5C"/>
          <w:sz w:val="18"/>
        </w:rPr>
        <w:t>SSE event stream</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/api/projects/{id}/pipeline/{run_id}/status   </w:t>
      </w:r>
      <w:r>
        <w:rPr>
          <w:rFonts w:ascii="Calibri" w:hAnsi="Calibri"/>
          <w:b w:val="0"/>
          <w:i w:val="0"/>
          <w:color w:val="605E5C"/>
          <w:sz w:val="18"/>
        </w:rPr>
        <w:t>Polling fallback</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/api/projects/{id}/pipeline/runs   </w:t>
      </w:r>
      <w:r>
        <w:rPr>
          <w:rFonts w:ascii="Calibri" w:hAnsi="Calibri"/>
          <w:b w:val="0"/>
          <w:i w:val="0"/>
          <w:color w:val="605E5C"/>
          <w:sz w:val="18"/>
        </w:rPr>
        <w:t>List all runs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/api/projects/{id}/pipeline/runs/{run_id}   </w:t>
      </w:r>
      <w:r>
        <w:rPr>
          <w:rFonts w:ascii="Calibri" w:hAnsi="Calibri"/>
          <w:b w:val="0"/>
          <w:i w:val="0"/>
          <w:color w:val="605E5C"/>
          <w:sz w:val="18"/>
        </w:rPr>
        <w:t>Run detail</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/api/projects/{id}/pipeline/runs/{run_id}/result   </w:t>
      </w:r>
      <w:r>
        <w:rPr>
          <w:rFonts w:ascii="Calibri" w:hAnsi="Calibri"/>
          <w:b w:val="0"/>
          <w:i w:val="0"/>
          <w:color w:val="605E5C"/>
          <w:sz w:val="18"/>
        </w:rPr>
        <w:t>Combined result</w:t>
      </w:r>
    </w:p>
    <w:p>
      <w:pPr>
        <w:pStyle w:val="Heading3"/>
      </w:pPr>
      <w:r>
        <w:rPr>
          <w:rFonts w:ascii="Calibri" w:hAnsi="Calibri"/>
          <w:b/>
          <w:color w:val="1A1A2E"/>
          <w:sz w:val="22"/>
        </w:rPr>
        <w:t>Step Editor</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/api/projects/{id}/steps/{track_id}   </w:t>
      </w:r>
      <w:r>
        <w:rPr>
          <w:rFonts w:ascii="Calibri" w:hAnsi="Calibri"/>
          <w:b w:val="0"/>
          <w:i w:val="0"/>
          <w:color w:val="605E5C"/>
          <w:sz w:val="18"/>
        </w:rPr>
        <w:t>List steps for app track</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/api/projects/{id}/steps   </w:t>
      </w:r>
      <w:r>
        <w:rPr>
          <w:rFonts w:ascii="Calibri" w:hAnsi="Calibri"/>
          <w:b w:val="0"/>
          <w:i w:val="0"/>
          <w:color w:val="605E5C"/>
          <w:sz w:val="18"/>
        </w:rPr>
        <w:t>Add manual step</w:t>
      </w:r>
    </w:p>
    <w:p>
      <w:pPr>
        <w:spacing w:after="60"/>
        <w:ind w:left="283"/>
      </w:pPr>
      <w:r>
        <w:rPr>
          <w:rFonts w:ascii="Courier New" w:hAnsi="Courier New"/>
          <w:b/>
          <w:i w:val="0"/>
          <w:color w:val="1A1A2E"/>
          <w:sz w:val="17"/>
        </w:rPr>
        <w:t xml:space="preserve">  PATCH  </w:t>
      </w:r>
      <w:r>
        <w:rPr>
          <w:rFonts w:ascii="Courier New" w:hAnsi="Courier New"/>
          <w:b w:val="0"/>
          <w:i w:val="0"/>
          <w:color w:val="1A1A2E"/>
          <w:sz w:val="17"/>
        </w:rPr>
        <w:t xml:space="preserve"> /api/projects/{id}/steps/{step_id}   </w:t>
      </w:r>
      <w:r>
        <w:rPr>
          <w:rFonts w:ascii="Calibri" w:hAnsi="Calibri"/>
          <w:b w:val="0"/>
          <w:i w:val="0"/>
          <w:color w:val="605E5C"/>
          <w:sz w:val="18"/>
        </w:rPr>
        <w:t>Update step</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/api/projects/{id}/steps/{step_id}   </w:t>
      </w:r>
      <w:r>
        <w:rPr>
          <w:rFonts w:ascii="Calibri" w:hAnsi="Calibri"/>
          <w:b w:val="0"/>
          <w:i w:val="0"/>
          <w:color w:val="605E5C"/>
          <w:sz w:val="18"/>
        </w:rPr>
        <w:t>Delete step</w:t>
      </w:r>
    </w:p>
    <w:p>
      <w:pPr>
        <w:spacing w:after="60"/>
        <w:ind w:left="283"/>
      </w:pPr>
      <w:r>
        <w:rPr>
          <w:rFonts w:ascii="Courier New" w:hAnsi="Courier New"/>
          <w:b/>
          <w:i w:val="0"/>
          <w:color w:val="1A1A2E"/>
          <w:sz w:val="17"/>
        </w:rPr>
        <w:t xml:space="preserve">  PATCH  </w:t>
      </w:r>
      <w:r>
        <w:rPr>
          <w:rFonts w:ascii="Courier New" w:hAnsi="Courier New"/>
          <w:b w:val="0"/>
          <w:i w:val="0"/>
          <w:color w:val="1A1A2E"/>
          <w:sz w:val="17"/>
        </w:rPr>
        <w:t xml:space="preserve"> /api/projects/{id}/steps/reorder   </w:t>
      </w:r>
      <w:r>
        <w:rPr>
          <w:rFonts w:ascii="Calibri" w:hAnsi="Calibri"/>
          <w:b w:val="0"/>
          <w:i w:val="0"/>
          <w:color w:val="605E5C"/>
          <w:sz w:val="18"/>
        </w:rPr>
        <w:t>Batch reorder</w:t>
      </w:r>
    </w:p>
    <w:p>
      <w:pPr>
        <w:pStyle w:val="Heading3"/>
      </w:pPr>
      <w:r>
        <w:rPr>
          <w:rFonts w:ascii="Calibri" w:hAnsi="Calibri"/>
          <w:b/>
          <w:color w:val="1A1A2E"/>
          <w:sz w:val="22"/>
        </w:rPr>
        <w:t>Branding</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/api/projects/{id}/brand   </w:t>
      </w:r>
      <w:r>
        <w:rPr>
          <w:rFonts w:ascii="Calibri" w:hAnsi="Calibri"/>
          <w:b w:val="0"/>
          <w:i w:val="0"/>
          <w:color w:val="605E5C"/>
          <w:sz w:val="18"/>
        </w:rPr>
        <w:t>Get brand settings</w:t>
      </w:r>
    </w:p>
    <w:p>
      <w:pPr>
        <w:spacing w:after="60"/>
        <w:ind w:left="283"/>
      </w:pPr>
      <w:r>
        <w:rPr>
          <w:rFonts w:ascii="Courier New" w:hAnsi="Courier New"/>
          <w:b/>
          <w:i w:val="0"/>
          <w:color w:val="B05B00"/>
          <w:sz w:val="17"/>
        </w:rPr>
        <w:t xml:space="preserve">  PUT  </w:t>
      </w:r>
      <w:r>
        <w:rPr>
          <w:rFonts w:ascii="Courier New" w:hAnsi="Courier New"/>
          <w:b w:val="0"/>
          <w:i w:val="0"/>
          <w:color w:val="1A1A2E"/>
          <w:sz w:val="17"/>
        </w:rPr>
        <w:t xml:space="preserve"> /api/projects/{id}/brand   </w:t>
      </w:r>
      <w:r>
        <w:rPr>
          <w:rFonts w:ascii="Calibri" w:hAnsi="Calibri"/>
          <w:b w:val="0"/>
          <w:i w:val="0"/>
          <w:color w:val="605E5C"/>
          <w:sz w:val="18"/>
        </w:rPr>
        <w:t>Save brand settings</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/api/projects/{id}/logo   </w:t>
      </w:r>
      <w:r>
        <w:rPr>
          <w:rFonts w:ascii="Calibri" w:hAnsi="Calibri"/>
          <w:b w:val="0"/>
          <w:i w:val="0"/>
          <w:color w:val="605E5C"/>
          <w:sz w:val="18"/>
        </w:rPr>
        <w:t>Upload logo</w:t>
      </w:r>
    </w:p>
    <w:p>
      <w:pPr>
        <w:pStyle w:val="Heading3"/>
      </w:pPr>
      <w:r>
        <w:rPr>
          <w:rFonts w:ascii="Calibri" w:hAnsi="Calibri"/>
          <w:b/>
          <w:color w:val="1A1A2E"/>
          <w:sz w:val="22"/>
        </w:rPr>
        <w:t>Invite Links</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/api/projects/{id}/invites   </w:t>
      </w:r>
      <w:r>
        <w:rPr>
          <w:rFonts w:ascii="Calibri" w:hAnsi="Calibri"/>
          <w:b w:val="0"/>
          <w:i w:val="0"/>
          <w:color w:val="605E5C"/>
          <w:sz w:val="18"/>
        </w:rPr>
        <w:t>Generate invite link</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/api/projects/{id}/invites   </w:t>
      </w:r>
      <w:r>
        <w:rPr>
          <w:rFonts w:ascii="Calibri" w:hAnsi="Calibri"/>
          <w:b w:val="0"/>
          <w:i w:val="0"/>
          <w:color w:val="605E5C"/>
          <w:sz w:val="18"/>
        </w:rPr>
        <w:t>List invite links</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/api/projects/{id}/invites/{id}   </w:t>
      </w:r>
      <w:r>
        <w:rPr>
          <w:rFonts w:ascii="Calibri" w:hAnsi="Calibri"/>
          <w:b w:val="0"/>
          <w:i w:val="0"/>
          <w:color w:val="605E5C"/>
          <w:sz w:val="18"/>
        </w:rPr>
        <w:t>Revoke invite link</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/api/invite/{token}   </w:t>
      </w:r>
      <w:r>
        <w:rPr>
          <w:rFonts w:ascii="Calibri" w:hAnsi="Calibri"/>
          <w:b w:val="0"/>
          <w:i w:val="0"/>
          <w:color w:val="605E5C"/>
          <w:sz w:val="18"/>
        </w:rPr>
        <w:t>Validate invite token (public)</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/api/invite/{token}/join   </w:t>
      </w:r>
      <w:r>
        <w:rPr>
          <w:rFonts w:ascii="Calibri" w:hAnsi="Calibri"/>
          <w:b w:val="0"/>
          <w:i w:val="0"/>
          <w:color w:val="605E5C"/>
          <w:sz w:val="18"/>
        </w:rPr>
        <w:t>Submit end-user consent (public)</w:t>
      </w:r>
    </w:p>
    <w:p>
      <w:pPr>
        <w:pStyle w:val="Heading3"/>
      </w:pPr>
      <w:r>
        <w:rPr>
          <w:rFonts w:ascii="Calibri" w:hAnsi="Calibri"/>
          <w:b/>
          <w:color w:val="1A1A2E"/>
          <w:sz w:val="22"/>
        </w:rPr>
        <w:t>Training (End Users)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/api/training/{track_id}/steps   </w:t>
      </w:r>
      <w:r>
        <w:rPr>
          <w:rFonts w:ascii="Calibri" w:hAnsi="Calibri"/>
          <w:b w:val="0"/>
          <w:i w:val="0"/>
          <w:color w:val="605E5C"/>
          <w:sz w:val="18"/>
        </w:rPr>
        <w:t>List walkthrough steps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/api/training/{track_id}/progress   </w:t>
      </w:r>
      <w:r>
        <w:rPr>
          <w:rFonts w:ascii="Calibri" w:hAnsi="Calibri"/>
          <w:b w:val="0"/>
          <w:i w:val="0"/>
          <w:color w:val="605E5C"/>
          <w:sz w:val="18"/>
        </w:rPr>
        <w:t>Get user's completed steps</w:t>
      </w:r>
    </w:p>
    <w:p>
      <w:pPr>
        <w:spacing w:after="60"/>
        <w:ind w:left="283"/>
      </w:pPr>
      <w:r>
        <w:rPr>
          <w:rFonts w:ascii="Courier New" w:hAnsi="Courier New"/>
          <w:b/>
          <w:i w:val="0"/>
          <w:color w:val="0078D4"/>
          <w:sz w:val="17"/>
        </w:rPr>
        <w:t xml:space="preserve">  POST  </w:t>
      </w:r>
      <w:r>
        <w:rPr>
          <w:rFonts w:ascii="Courier New" w:hAnsi="Courier New"/>
          <w:b w:val="0"/>
          <w:i w:val="0"/>
          <w:color w:val="1A1A2E"/>
          <w:sz w:val="17"/>
        </w:rPr>
        <w:t xml:space="preserve"> /api/training/{track_id}/progress/{step}   </w:t>
      </w:r>
      <w:r>
        <w:rPr>
          <w:rFonts w:ascii="Calibri" w:hAnsi="Calibri"/>
          <w:b w:val="0"/>
          <w:i w:val="0"/>
          <w:color w:val="605E5C"/>
          <w:sz w:val="18"/>
        </w:rPr>
        <w:t>Mark step complete</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/api/training/{track_id}/resume   </w:t>
      </w:r>
      <w:r>
        <w:rPr>
          <w:rFonts w:ascii="Calibri" w:hAnsi="Calibri"/>
          <w:b w:val="0"/>
          <w:i w:val="0"/>
          <w:color w:val="605E5C"/>
          <w:sz w:val="18"/>
        </w:rPr>
        <w:t>Get resume index</w:t>
      </w:r>
    </w:p>
    <w:p>
      <w:pPr>
        <w:pStyle w:val="Heading3"/>
      </w:pPr>
      <w:r>
        <w:rPr>
          <w:rFonts w:ascii="Calibri" w:hAnsi="Calibri"/>
          <w:b/>
          <w:color w:val="1A1A2E"/>
          <w:sz w:val="22"/>
        </w:rPr>
        <w:t>Documentation</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/api/projects/{id}/docs   </w:t>
      </w:r>
      <w:r>
        <w:rPr>
          <w:rFonts w:ascii="Calibri" w:hAnsi="Calibri"/>
          <w:b w:val="0"/>
          <w:i w:val="0"/>
          <w:color w:val="605E5C"/>
          <w:sz w:val="18"/>
        </w:rPr>
        <w:t>List entity doc pages</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/api/projects/{id}/docs/{entity}   </w:t>
      </w:r>
      <w:r>
        <w:rPr>
          <w:rFonts w:ascii="Calibri" w:hAnsi="Calibri"/>
          <w:b w:val="0"/>
          <w:i w:val="0"/>
          <w:color w:val="605E5C"/>
          <w:sz w:val="18"/>
        </w:rPr>
        <w:t>Get entity doc page</w:t>
      </w:r>
    </w:p>
    <w:p>
      <w:pPr>
        <w:pStyle w:val="Heading3"/>
      </w:pPr>
      <w:r>
        <w:rPr>
          <w:rFonts w:ascii="Calibri" w:hAnsi="Calibri"/>
          <w:b/>
          <w:color w:val="1A1A2E"/>
          <w:sz w:val="22"/>
        </w:rPr>
        <w:t>Dashboard</w:t>
      </w:r>
    </w:p>
    <w:p>
      <w:pPr>
        <w:spacing w:after="60"/>
        <w:ind w:left="283"/>
      </w:pPr>
      <w:r>
        <w:rPr>
          <w:rFonts w:ascii="Courier New" w:hAnsi="Courier New"/>
          <w:b/>
          <w:i w:val="0"/>
          <w:color w:val="107C10"/>
          <w:sz w:val="17"/>
        </w:rPr>
        <w:t xml:space="preserve">  GET  </w:t>
      </w:r>
      <w:r>
        <w:rPr>
          <w:rFonts w:ascii="Courier New" w:hAnsi="Courier New"/>
          <w:b w:val="0"/>
          <w:i w:val="0"/>
          <w:color w:val="1A1A2E"/>
          <w:sz w:val="17"/>
        </w:rPr>
        <w:t xml:space="preserve"> /api/projects/{id}/dashboard   </w:t>
      </w:r>
      <w:r>
        <w:rPr>
          <w:rFonts w:ascii="Calibri" w:hAnsi="Calibri"/>
          <w:b w:val="0"/>
          <w:i w:val="0"/>
          <w:color w:val="605E5C"/>
          <w:sz w:val="18"/>
        </w:rPr>
        <w:t>Adoption dashboard summary</w:t>
      </w:r>
    </w:p>
    <w:p>
      <w:pPr>
        <w:pStyle w:val="Heading3"/>
      </w:pPr>
      <w:r>
        <w:rPr>
          <w:rFonts w:ascii="Calibri" w:hAnsi="Calibri"/>
          <w:b/>
          <w:color w:val="1A1A2E"/>
          <w:sz w:val="22"/>
        </w:rPr>
        <w:t>GDPR</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/api/projects/{id}/gdpr/all-users   </w:t>
      </w:r>
      <w:r>
        <w:rPr>
          <w:rFonts w:ascii="Calibri" w:hAnsi="Calibri"/>
          <w:b w:val="0"/>
          <w:i w:val="0"/>
          <w:color w:val="605E5C"/>
          <w:sz w:val="18"/>
        </w:rPr>
        <w:t>Delete all end-user data</w:t>
      </w:r>
    </w:p>
    <w:p>
      <w:pPr>
        <w:spacing w:after="60"/>
        <w:ind w:left="283"/>
      </w:pPr>
      <w:r>
        <w:rPr>
          <w:rFonts w:ascii="Courier New" w:hAnsi="Courier New"/>
          <w:b/>
          <w:i w:val="0"/>
          <w:color w:val="D13438"/>
          <w:sz w:val="17"/>
        </w:rPr>
        <w:t xml:space="preserve">  DELETE  </w:t>
      </w:r>
      <w:r>
        <w:rPr>
          <w:rFonts w:ascii="Courier New" w:hAnsi="Courier New"/>
          <w:b w:val="0"/>
          <w:i w:val="0"/>
          <w:color w:val="1A1A2E"/>
          <w:sz w:val="17"/>
        </w:rPr>
        <w:t xml:space="preserve"> /api/projects/{id}/gdpr/users/{user_id}   </w:t>
      </w:r>
      <w:r>
        <w:rPr>
          <w:rFonts w:ascii="Calibri" w:hAnsi="Calibri"/>
          <w:b w:val="0"/>
          <w:i w:val="0"/>
          <w:color w:val="605E5C"/>
          <w:sz w:val="18"/>
        </w:rPr>
        <w:t>Delete single end-user</w:t>
      </w:r>
    </w:p>
    <w:p>
      <w:r>
        <w:br w:type="page"/>
      </w:r>
    </w:p>
    <w:p>
      <w:pPr>
        <w:pStyle w:val="Heading1"/>
      </w:pPr>
      <w:r>
        <w:rPr>
          <w:rFonts w:ascii="Calibri" w:hAnsi="Calibri"/>
          <w:b/>
          <w:color w:val="1A1A2E"/>
          <w:sz w:val="36"/>
        </w:rPr>
        <w:t>20.  Azure Deployment</w:t>
      </w:r>
    </w:p>
    <w:p>
      <w:pPr>
        <w:spacing w:after="80"/>
        <w:pBdr>
          <w:bottom w:val="single" w:sz="4" w:space="1" w:color="0078D4"/>
        </w:pBdr>
      </w:pPr>
    </w:p>
    <w:p>
      <w:pPr>
        <w:pStyle w:val="Heading2"/>
      </w:pPr>
      <w:r>
        <w:rPr>
          <w:rFonts w:ascii="Calibri" w:hAnsi="Calibri"/>
          <w:b/>
          <w:color w:val="0078D4"/>
          <w:sz w:val="26"/>
        </w:rPr>
        <w:t>Backend — Azure App Service</w:t>
      </w:r>
    </w:p>
    <w:p>
      <w:pPr>
        <w:spacing w:after="0"/>
        <w:ind w:left="283"/>
        <w:shd w:val="clear" w:color="auto" w:fill="F3F2F1"/>
      </w:pPr>
      <w:r>
        <w:rPr>
          <w:rFonts w:ascii="Courier New" w:hAnsi="Courier New"/>
          <w:b w:val="0"/>
          <w:i w:val="0"/>
          <w:color w:val="1A1A2E"/>
          <w:sz w:val="17"/>
        </w:rPr>
        <w:t># Startup command for Azure App Service</w:t>
      </w:r>
    </w:p>
    <w:p>
      <w:pPr>
        <w:spacing w:after="0"/>
        <w:ind w:left="283"/>
        <w:shd w:val="clear" w:color="auto" w:fill="F3F2F1"/>
      </w:pPr>
      <w:r>
        <w:rPr>
          <w:rFonts w:ascii="Courier New" w:hAnsi="Courier New"/>
          <w:b w:val="0"/>
          <w:i w:val="0"/>
          <w:color w:val="1A1A2E"/>
          <w:sz w:val="17"/>
        </w:rPr>
        <w:t>gunicorn main:app -w 4 -k uvicorn.workers.UvicornWorker --bind 0.0.0.0:8000</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Required App Service settings</w:t>
      </w:r>
    </w:p>
    <w:p>
      <w:pPr>
        <w:spacing w:after="0"/>
        <w:ind w:left="283"/>
        <w:shd w:val="clear" w:color="auto" w:fill="F3F2F1"/>
      </w:pPr>
      <w:r>
        <w:rPr>
          <w:rFonts w:ascii="Courier New" w:hAnsi="Courier New"/>
          <w:b w:val="0"/>
          <w:i w:val="0"/>
          <w:color w:val="1A1A2E"/>
          <w:sz w:val="17"/>
        </w:rPr>
        <w:t>WEBSITES_ENABLE_APP_SERVICE_STORAGE=false</w:t>
      </w:r>
    </w:p>
    <w:p>
      <w:pPr>
        <w:spacing w:after="0"/>
        <w:ind w:left="283"/>
        <w:shd w:val="clear" w:color="auto" w:fill="F3F2F1"/>
      </w:pPr>
      <w:r>
        <w:rPr>
          <w:rFonts w:ascii="Courier New" w:hAnsi="Courier New"/>
          <w:b w:val="0"/>
          <w:i w:val="0"/>
          <w:color w:val="1A1A2E"/>
          <w:sz w:val="17"/>
        </w:rPr>
        <w:t>SCM_DO_BUILD_DURING_DEPLOYMENT=true</w:t>
      </w:r>
    </w:p>
    <w:p>
      <w:pPr>
        <w:spacing w:after="80"/>
      </w:pPr>
    </w:p>
    <w:p>
      <w:pPr>
        <w:pStyle w:val="Heading2"/>
      </w:pPr>
      <w:r>
        <w:rPr>
          <w:rFonts w:ascii="Calibri" w:hAnsi="Calibri"/>
          <w:b/>
          <w:color w:val="0078D4"/>
          <w:sz w:val="26"/>
        </w:rPr>
        <w:t>Frontend — Azure Static Web Apps</w:t>
      </w:r>
    </w:p>
    <w:p>
      <w:pPr>
        <w:spacing w:after="0"/>
        <w:ind w:left="283"/>
        <w:shd w:val="clear" w:color="auto" w:fill="F3F2F1"/>
      </w:pPr>
      <w:r>
        <w:rPr>
          <w:rFonts w:ascii="Courier New" w:hAnsi="Courier New"/>
          <w:b w:val="0"/>
          <w:i w:val="0"/>
          <w:color w:val="1A1A2E"/>
          <w:sz w:val="17"/>
        </w:rPr>
        <w:t># staticwebapp.config.json</w:t>
      </w:r>
    </w:p>
    <w:p>
      <w:pPr>
        <w:spacing w:after="0"/>
        <w:ind w:left="283"/>
        <w:shd w:val="clear" w:color="auto" w:fill="F3F2F1"/>
      </w:pPr>
      <w:r>
        <w:rPr>
          <w:rFonts w:ascii="Courier New" w:hAnsi="Courier New"/>
          <w:b w:val="0"/>
          <w:i w:val="0"/>
          <w:color w:val="1A1A2E"/>
          <w:sz w:val="17"/>
        </w:rPr>
        <w:t>{</w:t>
      </w:r>
    </w:p>
    <w:p>
      <w:pPr>
        <w:spacing w:after="0"/>
        <w:ind w:left="283"/>
        <w:shd w:val="clear" w:color="auto" w:fill="F3F2F1"/>
      </w:pPr>
      <w:r>
        <w:rPr>
          <w:rFonts w:ascii="Courier New" w:hAnsi="Courier New"/>
          <w:b w:val="0"/>
          <w:i w:val="0"/>
          <w:color w:val="1A1A2E"/>
          <w:sz w:val="17"/>
        </w:rPr>
        <w:t xml:space="preserve">  'navigationFallback': { 'rewrite': '/index.html' },</w:t>
      </w:r>
    </w:p>
    <w:p>
      <w:pPr>
        <w:spacing w:after="0"/>
        <w:ind w:left="283"/>
        <w:shd w:val="clear" w:color="auto" w:fill="F3F2F1"/>
      </w:pPr>
      <w:r>
        <w:rPr>
          <w:rFonts w:ascii="Courier New" w:hAnsi="Courier New"/>
          <w:b w:val="0"/>
          <w:i w:val="0"/>
          <w:color w:val="1A1A2E"/>
          <w:sz w:val="17"/>
        </w:rPr>
        <w:t xml:space="preserve">  'routes': [</w:t>
      </w:r>
    </w:p>
    <w:p>
      <w:pPr>
        <w:spacing w:after="0"/>
        <w:ind w:left="283"/>
        <w:shd w:val="clear" w:color="auto" w:fill="F3F2F1"/>
      </w:pPr>
      <w:r>
        <w:rPr>
          <w:rFonts w:ascii="Courier New" w:hAnsi="Courier New"/>
          <w:b w:val="0"/>
          <w:i w:val="0"/>
          <w:color w:val="1A1A2E"/>
          <w:sz w:val="17"/>
        </w:rPr>
        <w:t xml:space="preserve">    { 'route': '/api/*', 'rewrite': 'https://&lt;backend-url&gt;/api/*' }</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w:t>
      </w:r>
    </w:p>
    <w:p>
      <w:pPr>
        <w:spacing w:after="80"/>
      </w:pPr>
    </w:p>
    <w:p>
      <w:pPr>
        <w:pStyle w:val="Heading2"/>
      </w:pPr>
      <w:r>
        <w:rPr>
          <w:rFonts w:ascii="Calibri" w:hAnsi="Calibri"/>
          <w:b/>
          <w:color w:val="0078D4"/>
          <w:sz w:val="26"/>
        </w:rPr>
        <w:t>Database — Azure SQL Database (Serverless)</w:t>
      </w:r>
    </w:p>
    <w:p>
      <w:pPr>
        <w:pStyle w:val="ListBullet"/>
        <w:spacing w:after="60"/>
        <w:ind w:left="283"/>
      </w:pPr>
      <w:r>
        <w:rPr>
          <w:rFonts w:ascii="Calibri" w:hAnsi="Calibri"/>
          <w:b w:val="0"/>
          <w:i w:val="0"/>
          <w:color w:val="1A1A2E"/>
          <w:sz w:val="20"/>
        </w:rPr>
        <w:t>Tier: Serverless, General Purpose, 1 vCore (auto-pauses when idle to save cost). Scale to 2+ vCores for production.</w:t>
      </w:r>
    </w:p>
    <w:p>
      <w:pPr>
        <w:pStyle w:val="ListBullet"/>
        <w:spacing w:after="60"/>
        <w:ind w:left="283"/>
      </w:pPr>
      <w:r>
        <w:rPr>
          <w:rFonts w:ascii="Calibri" w:hAnsi="Calibri"/>
          <w:b w:val="0"/>
          <w:i w:val="0"/>
          <w:color w:val="1A1A2E"/>
          <w:sz w:val="20"/>
        </w:rPr>
        <w:t>Region: Same as App Service and AI Foundry for low latency (e.g. West Europe, Sweden Central, or East US)</w:t>
      </w:r>
    </w:p>
    <w:p>
      <w:pPr>
        <w:pStyle w:val="ListBullet"/>
        <w:spacing w:after="60"/>
        <w:ind w:left="283"/>
      </w:pPr>
      <w:r>
        <w:rPr>
          <w:rFonts w:ascii="Calibri" w:hAnsi="Calibri"/>
          <w:b w:val="0"/>
          <w:i w:val="0"/>
          <w:color w:val="1A1A2E"/>
          <w:sz w:val="20"/>
        </w:rPr>
        <w:t>Connection: Use ODBC Driver 18 with Encrypt=yes. Managed Identity supported for production.</w:t>
      </w:r>
    </w:p>
    <w:p>
      <w:pPr>
        <w:pStyle w:val="ListBullet"/>
        <w:spacing w:after="60"/>
        <w:ind w:left="283"/>
      </w:pPr>
      <w:r>
        <w:rPr>
          <w:rFonts w:ascii="Calibri" w:hAnsi="Calibri"/>
          <w:b w:val="0"/>
          <w:i w:val="0"/>
          <w:color w:val="1A1A2E"/>
          <w:sz w:val="20"/>
        </w:rPr>
        <w:t>Run database/schema.sql via Azure Portal Query Editor before first deployment</w:t>
      </w:r>
    </w:p>
    <w:p>
      <w:pPr>
        <w:pStyle w:val="Heading2"/>
      </w:pPr>
      <w:r>
        <w:rPr>
          <w:rFonts w:ascii="Calibri" w:hAnsi="Calibri"/>
          <w:b/>
          <w:color w:val="0078D4"/>
          <w:sz w:val="26"/>
        </w:rPr>
        <w:t>Azure AI Foundry</w:t>
      </w:r>
    </w:p>
    <w:p>
      <w:pPr>
        <w:pStyle w:val="ListBullet"/>
        <w:spacing w:after="60"/>
        <w:ind w:left="283"/>
      </w:pPr>
      <w:r>
        <w:rPr>
          <w:rFonts w:ascii="Calibri" w:hAnsi="Calibri"/>
          <w:b w:val="0"/>
          <w:i w:val="0"/>
          <w:color w:val="1A1A2E"/>
          <w:sz w:val="20"/>
        </w:rPr>
        <w:t>Region: Sweden Central (EU data residency requirement)</w:t>
      </w:r>
    </w:p>
    <w:p>
      <w:pPr>
        <w:pStyle w:val="ListBullet"/>
        <w:spacing w:after="60"/>
        <w:ind w:left="283"/>
      </w:pPr>
      <w:r>
        <w:rPr>
          <w:rFonts w:ascii="Calibri" w:hAnsi="Calibri"/>
          <w:b w:val="0"/>
          <w:i w:val="0"/>
          <w:color w:val="1A1A2E"/>
          <w:sz w:val="20"/>
        </w:rPr>
        <w:t>Deploy Claude model via the AI Foundry model catalogue</w:t>
      </w:r>
    </w:p>
    <w:p>
      <w:pPr>
        <w:pStyle w:val="ListBullet"/>
        <w:spacing w:after="60"/>
        <w:ind w:left="283"/>
      </w:pPr>
      <w:r>
        <w:rPr>
          <w:rFonts w:ascii="Calibri" w:hAnsi="Calibri"/>
          <w:b w:val="0"/>
          <w:i w:val="0"/>
          <w:color w:val="1A1A2E"/>
          <w:sz w:val="20"/>
        </w:rPr>
        <w:t>Use DefaultAzureCredential (Managed Identity) in production — no hardcoded API keys</w:t>
      </w:r>
    </w:p>
    <w:p>
      <w:pPr>
        <w:pStyle w:val="ListBullet"/>
        <w:spacing w:after="60"/>
        <w:ind w:left="283"/>
      </w:pPr>
      <w:r>
        <w:rPr>
          <w:rFonts w:ascii="Calibri" w:hAnsi="Calibri"/>
          <w:b w:val="0"/>
          <w:i w:val="0"/>
          <w:color w:val="1A1A2E"/>
          <w:sz w:val="20"/>
        </w:rPr>
        <w:t>Set AZURE_AI_FOUNDRY_ENDPOINT and CLAUDE_DEPLOYMENT_NAME in App Service settings</w:t>
      </w:r>
    </w:p>
    <w:p>
      <w:pPr>
        <w:pStyle w:val="Heading2"/>
      </w:pPr>
      <w:r>
        <w:rPr>
          <w:rFonts w:ascii="Calibri" w:hAnsi="Calibri"/>
          <w:b/>
          <w:color w:val="0078D4"/>
          <w:sz w:val="26"/>
        </w:rPr>
        <w:t>Azure Blob Storage</w:t>
      </w:r>
    </w:p>
    <w:p>
      <w:pPr>
        <w:pStyle w:val="ListBullet"/>
        <w:spacing w:after="60"/>
        <w:ind w:left="283"/>
      </w:pPr>
      <w:r>
        <w:rPr>
          <w:rFonts w:ascii="Calibri" w:hAnsi="Calibri"/>
          <w:b w:val="0"/>
          <w:i w:val="0"/>
          <w:color w:val="1A1A2E"/>
          <w:sz w:val="20"/>
        </w:rPr>
        <w:t>Container: forge-logos (private — accessed via SAS URL or Managed Identity)</w:t>
      </w:r>
    </w:p>
    <w:p>
      <w:pPr>
        <w:pStyle w:val="ListBullet"/>
        <w:spacing w:after="60"/>
        <w:ind w:left="283"/>
      </w:pPr>
      <w:r>
        <w:rPr>
          <w:rFonts w:ascii="Calibri" w:hAnsi="Calibri"/>
          <w:b w:val="0"/>
          <w:i w:val="0"/>
          <w:color w:val="1A1A2E"/>
          <w:sz w:val="20"/>
        </w:rPr>
        <w:t>Max upload size: 2MB for logos</w:t>
      </w:r>
    </w:p>
    <w:p>
      <w:pPr>
        <w:pStyle w:val="ListBullet"/>
        <w:spacing w:after="60"/>
        <w:ind w:left="283"/>
      </w:pPr>
      <w:r>
        <w:rPr>
          <w:rFonts w:ascii="Calibri" w:hAnsi="Calibri"/>
          <w:b w:val="0"/>
          <w:i w:val="0"/>
          <w:color w:val="1A1A2E"/>
          <w:sz w:val="20"/>
        </w:rPr>
        <w:t>Logo URLs stored in brand_settings.logo_url</w:t>
      </w:r>
    </w:p>
    <w:p>
      <w:r>
        <w:br w:type="page"/>
      </w:r>
    </w:p>
    <w:p>
      <w:pPr>
        <w:pStyle w:val="Heading1"/>
      </w:pPr>
      <w:r>
        <w:rPr>
          <w:rFonts w:ascii="Calibri" w:hAnsi="Calibri"/>
          <w:b/>
          <w:color w:val="1A1A2E"/>
          <w:sz w:val="36"/>
        </w:rPr>
        <w:t>21.  Environment Variables</w:t>
      </w:r>
    </w:p>
    <w:p>
      <w:pPr>
        <w:spacing w:after="80"/>
        <w:pBdr>
          <w:bottom w:val="single" w:sz="4" w:space="1" w:color="0078D4"/>
        </w:pBdr>
      </w:pPr>
    </w:p>
    <w:p>
      <w:pPr>
        <w:pStyle w:val="Heading2"/>
      </w:pPr>
      <w:r>
        <w:rPr>
          <w:rFonts w:ascii="Calibri" w:hAnsi="Calibri"/>
          <w:b/>
          <w:color w:val="0078D4"/>
          <w:sz w:val="26"/>
        </w:rPr>
        <w:t>Backend (.env)</w:t>
      </w:r>
    </w:p>
    <w:p>
      <w:pPr>
        <w:spacing w:after="0"/>
        <w:ind w:left="283"/>
        <w:shd w:val="clear" w:color="auto" w:fill="F3F2F1"/>
      </w:pPr>
      <w:r>
        <w:rPr>
          <w:rFonts w:ascii="Courier New" w:hAnsi="Courier New"/>
          <w:b w:val="0"/>
          <w:i w:val="0"/>
          <w:color w:val="1A1A2E"/>
          <w:sz w:val="17"/>
        </w:rPr>
        <w:t># Database</w:t>
      </w:r>
    </w:p>
    <w:p>
      <w:pPr>
        <w:spacing w:after="0"/>
        <w:ind w:left="283"/>
        <w:shd w:val="clear" w:color="auto" w:fill="F3F2F1"/>
      </w:pPr>
      <w:r>
        <w:rPr>
          <w:rFonts w:ascii="Courier New" w:hAnsi="Courier New"/>
          <w:b w:val="0"/>
          <w:i w:val="0"/>
          <w:color w:val="1A1A2E"/>
          <w:sz w:val="17"/>
        </w:rPr>
        <w:t>DATABASE_URL=Driver={ODBC Driver 18 for SQL Server};Server=tcp:&lt;server&gt;.database.windows.net,1433;Database=forge-atlas-db;Uid=&lt;admin&gt;;Pwd=&lt;password&gt;;Encrypt=yes;TrustServerCertificate=no;</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Entra ID</w:t>
      </w:r>
    </w:p>
    <w:p>
      <w:pPr>
        <w:spacing w:after="0"/>
        <w:ind w:left="283"/>
        <w:shd w:val="clear" w:color="auto" w:fill="F3F2F1"/>
      </w:pPr>
      <w:r>
        <w:rPr>
          <w:rFonts w:ascii="Courier New" w:hAnsi="Courier New"/>
          <w:b w:val="0"/>
          <w:i w:val="0"/>
          <w:color w:val="1A1A2E"/>
          <w:sz w:val="17"/>
        </w:rPr>
        <w:t>ENTRA_TENANT_ID=&lt;your-tenant-id&gt;</w:t>
      </w:r>
    </w:p>
    <w:p>
      <w:pPr>
        <w:spacing w:after="0"/>
        <w:ind w:left="283"/>
        <w:shd w:val="clear" w:color="auto" w:fill="F3F2F1"/>
      </w:pPr>
      <w:r>
        <w:rPr>
          <w:rFonts w:ascii="Courier New" w:hAnsi="Courier New"/>
          <w:b w:val="0"/>
          <w:i w:val="0"/>
          <w:color w:val="1A1A2E"/>
          <w:sz w:val="17"/>
        </w:rPr>
        <w:t>ENTRA_CLIENT_ID=&lt;your-app-registration-client-id&gt;</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Azure AI Foundry</w:t>
      </w:r>
    </w:p>
    <w:p>
      <w:pPr>
        <w:spacing w:after="0"/>
        <w:ind w:left="283"/>
        <w:shd w:val="clear" w:color="auto" w:fill="F3F2F1"/>
      </w:pPr>
      <w:r>
        <w:rPr>
          <w:rFonts w:ascii="Courier New" w:hAnsi="Courier New"/>
          <w:b w:val="0"/>
          <w:i w:val="0"/>
          <w:color w:val="1A1A2E"/>
          <w:sz w:val="17"/>
        </w:rPr>
        <w:t>AZURE_AI_FOUNDRY_ENDPOINT=https://&lt;your-hub&gt;.services.ai.azure.com/</w:t>
      </w:r>
    </w:p>
    <w:p>
      <w:pPr>
        <w:spacing w:after="0"/>
        <w:ind w:left="283"/>
        <w:shd w:val="clear" w:color="auto" w:fill="F3F2F1"/>
      </w:pPr>
      <w:r>
        <w:rPr>
          <w:rFonts w:ascii="Courier New" w:hAnsi="Courier New"/>
          <w:b w:val="0"/>
          <w:i w:val="0"/>
          <w:color w:val="1A1A2E"/>
          <w:sz w:val="17"/>
        </w:rPr>
        <w:t>CLAUDE_DEPLOYMENT_NAME=claude-3-7-sonnet</w:t>
      </w:r>
    </w:p>
    <w:p>
      <w:pPr>
        <w:spacing w:after="0"/>
        <w:ind w:left="283"/>
        <w:shd w:val="clear" w:color="auto" w:fill="F3F2F1"/>
      </w:pPr>
      <w:r>
        <w:rPr>
          <w:rFonts w:ascii="Courier New" w:hAnsi="Courier New"/>
          <w:b w:val="0"/>
          <w:i w:val="0"/>
          <w:color w:val="1A1A2E"/>
          <w:sz w:val="17"/>
        </w:rPr>
        <w:t>AZURE_AI_FOUNDRY_API_KEY=&lt;key&gt;  # or use Managed Identity</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Azure Blob Storage</w:t>
      </w:r>
    </w:p>
    <w:p>
      <w:pPr>
        <w:spacing w:after="0"/>
        <w:ind w:left="283"/>
        <w:shd w:val="clear" w:color="auto" w:fill="F3F2F1"/>
      </w:pPr>
      <w:r>
        <w:rPr>
          <w:rFonts w:ascii="Courier New" w:hAnsi="Courier New"/>
          <w:b w:val="0"/>
          <w:i w:val="0"/>
          <w:color w:val="1A1A2E"/>
          <w:sz w:val="17"/>
        </w:rPr>
        <w:t>AZURE_STORAGE_ACCOUNT_NAME=&lt;account&gt;</w:t>
      </w:r>
    </w:p>
    <w:p>
      <w:pPr>
        <w:spacing w:after="0"/>
        <w:ind w:left="283"/>
        <w:shd w:val="clear" w:color="auto" w:fill="F3F2F1"/>
      </w:pPr>
      <w:r>
        <w:rPr>
          <w:rFonts w:ascii="Courier New" w:hAnsi="Courier New"/>
          <w:b w:val="0"/>
          <w:i w:val="0"/>
          <w:color w:val="1A1A2E"/>
          <w:sz w:val="17"/>
        </w:rPr>
        <w:t>AZURE_STORAGE_CONTAINER_NAME=forge-logos</w:t>
      </w:r>
    </w:p>
    <w:p>
      <w:pPr>
        <w:spacing w:after="0"/>
        <w:ind w:left="283"/>
        <w:shd w:val="clear" w:color="auto" w:fill="F3F2F1"/>
      </w:pPr>
      <w:r>
        <w:rPr>
          <w:rFonts w:ascii="Courier New" w:hAnsi="Courier New"/>
          <w:b w:val="0"/>
          <w:i w:val="0"/>
          <w:color w:val="1A1A2E"/>
          <w:sz w:val="17"/>
        </w:rPr>
        <w:t>AZURE_STORAGE_CONNECTION_STRING=&lt;conn-string&gt;  # or Managed Identity</w:t>
      </w:r>
    </w:p>
    <w:p>
      <w:pPr>
        <w:spacing w:after="0"/>
        <w:ind w:left="283"/>
        <w:shd w:val="clear" w:color="auto" w:fill="F3F2F1"/>
      </w:pPr>
      <w:r>
        <w:rPr>
          <w:rFonts w:ascii="Courier New" w:hAnsi="Courier New"/>
          <w:b w:val="0"/>
          <w:i w:val="0"/>
          <w:color w:val="1A1A2E"/>
          <w:sz w:val="17"/>
        </w:rPr>
        <w:t xml:space="preserve"> </w:t>
      </w:r>
    </w:p>
    <w:p>
      <w:pPr>
        <w:spacing w:after="0"/>
        <w:ind w:left="283"/>
        <w:shd w:val="clear" w:color="auto" w:fill="F3F2F1"/>
      </w:pPr>
      <w:r>
        <w:rPr>
          <w:rFonts w:ascii="Courier New" w:hAnsi="Courier New"/>
          <w:b w:val="0"/>
          <w:i w:val="0"/>
          <w:color w:val="1A1A2E"/>
          <w:sz w:val="17"/>
        </w:rPr>
        <w:t># App</w:t>
      </w:r>
    </w:p>
    <w:p>
      <w:pPr>
        <w:spacing w:after="0"/>
        <w:ind w:left="283"/>
        <w:shd w:val="clear" w:color="auto" w:fill="F3F2F1"/>
      </w:pPr>
      <w:r>
        <w:rPr>
          <w:rFonts w:ascii="Courier New" w:hAnsi="Courier New"/>
          <w:b w:val="0"/>
          <w:i w:val="0"/>
          <w:color w:val="1A1A2E"/>
          <w:sz w:val="17"/>
        </w:rPr>
        <w:t>ALLOWED_ORIGINS=https://yourdomain.com,http://localhost:3000</w:t>
      </w:r>
    </w:p>
    <w:p>
      <w:pPr>
        <w:spacing w:after="0"/>
        <w:ind w:left="283"/>
        <w:shd w:val="clear" w:color="auto" w:fill="F3F2F1"/>
      </w:pPr>
      <w:r>
        <w:rPr>
          <w:rFonts w:ascii="Courier New" w:hAnsi="Courier New"/>
          <w:b w:val="0"/>
          <w:i w:val="0"/>
          <w:color w:val="1A1A2E"/>
          <w:sz w:val="17"/>
        </w:rPr>
        <w:t>MAX_PIPELINE_RETRIES=2</w:t>
      </w:r>
    </w:p>
    <w:p>
      <w:pPr>
        <w:spacing w:after="0"/>
        <w:ind w:left="283"/>
        <w:shd w:val="clear" w:color="auto" w:fill="F3F2F1"/>
      </w:pPr>
      <w:r>
        <w:rPr>
          <w:rFonts w:ascii="Courier New" w:hAnsi="Courier New"/>
          <w:b w:val="0"/>
          <w:i w:val="0"/>
          <w:color w:val="1A1A2E"/>
          <w:sz w:val="17"/>
        </w:rPr>
        <w:t>SSE_HEARTBEAT_INTERVAL=15</w:t>
      </w:r>
    </w:p>
    <w:p>
      <w:pPr>
        <w:spacing w:after="80"/>
      </w:pPr>
    </w:p>
    <w:p>
      <w:pPr>
        <w:pStyle w:val="Heading2"/>
      </w:pPr>
      <w:r>
        <w:rPr>
          <w:rFonts w:ascii="Calibri" w:hAnsi="Calibri"/>
          <w:b/>
          <w:color w:val="0078D4"/>
          <w:sz w:val="26"/>
        </w:rPr>
        <w:t>Frontend (.env.local)</w:t>
      </w:r>
    </w:p>
    <w:p>
      <w:pPr>
        <w:spacing w:after="0"/>
        <w:ind w:left="283"/>
        <w:shd w:val="clear" w:color="auto" w:fill="F3F2F1"/>
      </w:pPr>
      <w:r>
        <w:rPr>
          <w:rFonts w:ascii="Courier New" w:hAnsi="Courier New"/>
          <w:b w:val="0"/>
          <w:i w:val="0"/>
          <w:color w:val="1A1A2E"/>
          <w:sz w:val="17"/>
        </w:rPr>
        <w:t>NEXT_PUBLIC_API_URL=http://localhost:8000</w:t>
      </w:r>
    </w:p>
    <w:p>
      <w:pPr>
        <w:spacing w:after="0"/>
        <w:ind w:left="283"/>
        <w:shd w:val="clear" w:color="auto" w:fill="F3F2F1"/>
      </w:pPr>
      <w:r>
        <w:rPr>
          <w:rFonts w:ascii="Courier New" w:hAnsi="Courier New"/>
          <w:b w:val="0"/>
          <w:i w:val="0"/>
          <w:color w:val="1A1A2E"/>
          <w:sz w:val="17"/>
        </w:rPr>
        <w:t>NEXT_PUBLIC_MSAL_CLIENT_ID=&lt;entra-app-client-id&gt;</w:t>
      </w:r>
    </w:p>
    <w:p>
      <w:pPr>
        <w:spacing w:after="0"/>
        <w:ind w:left="283"/>
        <w:shd w:val="clear" w:color="auto" w:fill="F3F2F1"/>
      </w:pPr>
      <w:r>
        <w:rPr>
          <w:rFonts w:ascii="Courier New" w:hAnsi="Courier New"/>
          <w:b w:val="0"/>
          <w:i w:val="0"/>
          <w:color w:val="1A1A2E"/>
          <w:sz w:val="17"/>
        </w:rPr>
        <w:t>NEXT_PUBLIC_MSAL_TENANT_ID=&lt;entra-tenant-id&gt;</w:t>
      </w:r>
    </w:p>
    <w:p>
      <w:pPr>
        <w:spacing w:after="0"/>
        <w:ind w:left="283"/>
        <w:shd w:val="clear" w:color="auto" w:fill="F3F2F1"/>
      </w:pPr>
      <w:r>
        <w:rPr>
          <w:rFonts w:ascii="Courier New" w:hAnsi="Courier New"/>
          <w:b w:val="0"/>
          <w:i w:val="0"/>
          <w:color w:val="1A1A2E"/>
          <w:sz w:val="17"/>
        </w:rPr>
        <w:t>NEXT_PUBLIC_MSAL_REDIRECT_URI=http://localhost:3000</w:t>
      </w:r>
    </w:p>
    <w:p>
      <w:pPr>
        <w:spacing w:after="80"/>
      </w:pPr>
    </w:p>
    <w:p>
      <w:r>
        <w:br w:type="page"/>
      </w:r>
    </w:p>
    <w:p>
      <w:pPr>
        <w:pStyle w:val="Heading1"/>
      </w:pPr>
      <w:r>
        <w:rPr>
          <w:rFonts w:ascii="Calibri" w:hAnsi="Calibri"/>
          <w:b/>
          <w:color w:val="1A1A2E"/>
          <w:sz w:val="36"/>
        </w:rPr>
        <w:t>22.  Known Constraints &amp; Future Work</w:t>
      </w:r>
    </w:p>
    <w:p>
      <w:pPr>
        <w:spacing w:after="80"/>
        <w:pBdr>
          <w:bottom w:val="single" w:sz="4" w:space="1" w:color="0078D4"/>
        </w:pBdr>
      </w:pPr>
    </w:p>
    <w:p>
      <w:pPr>
        <w:pStyle w:val="Heading2"/>
      </w:pPr>
      <w:r>
        <w:rPr>
          <w:rFonts w:ascii="Calibri" w:hAnsi="Calibri"/>
          <w:b/>
          <w:color w:val="0078D4"/>
          <w:sz w:val="26"/>
        </w:rPr>
        <w:t>MVP Constraints (by design)</w:t>
      </w:r>
    </w:p>
    <w:p>
      <w:pPr>
        <w:spacing w:after="60"/>
        <w:ind w:left="283"/>
      </w:pPr>
      <w:r>
        <w:rPr>
          <w:rFonts w:ascii="Courier New" w:hAnsi="Courier New"/>
          <w:b/>
          <w:i w:val="0"/>
          <w:color w:val="B05B00"/>
          <w:sz w:val="18"/>
        </w:rPr>
        <w:t xml:space="preserve">Desktop only                </w:t>
      </w:r>
      <w:r>
        <w:rPr>
          <w:rFonts w:ascii="Calibri" w:hAnsi="Calibri"/>
          <w:b w:val="0"/>
          <w:i w:val="0"/>
          <w:color w:val="1A1A2E"/>
          <w:sz w:val="19"/>
        </w:rPr>
        <w:t>No responsive layout implemented. Mobile use is unsupported.</w:t>
      </w:r>
    </w:p>
    <w:p>
      <w:pPr>
        <w:spacing w:after="60"/>
        <w:ind w:left="283"/>
      </w:pPr>
      <w:r>
        <w:rPr>
          <w:rFonts w:ascii="Courier New" w:hAnsi="Courier New"/>
          <w:b/>
          <w:i w:val="0"/>
          <w:color w:val="B05B00"/>
          <w:sz w:val="18"/>
        </w:rPr>
        <w:t xml:space="preserve">Full restart on failure     </w:t>
      </w:r>
      <w:r>
        <w:rPr>
          <w:rFonts w:ascii="Calibri" w:hAnsi="Calibri"/>
          <w:b w:val="0"/>
          <w:i w:val="0"/>
          <w:color w:val="1A1A2E"/>
          <w:sz w:val="19"/>
        </w:rPr>
        <w:t>Pipeline retry restarts all 3 agents — no checkpoint/resume at stage level.</w:t>
      </w:r>
    </w:p>
    <w:p>
      <w:pPr>
        <w:spacing w:after="60"/>
        <w:ind w:left="283"/>
      </w:pPr>
      <w:r>
        <w:rPr>
          <w:rFonts w:ascii="Courier New" w:hAnsi="Courier New"/>
          <w:b/>
          <w:i w:val="0"/>
          <w:color w:val="B05B00"/>
          <w:sz w:val="18"/>
        </w:rPr>
        <w:t xml:space="preserve">Default D365 layout only    </w:t>
      </w:r>
      <w:r>
        <w:rPr>
          <w:rFonts w:ascii="Calibri" w:hAnsi="Calibri"/>
          <w:b w:val="0"/>
          <w:i w:val="0"/>
          <w:color w:val="1A1A2E"/>
          <w:sz w:val="19"/>
        </w:rPr>
        <w:t>No configurable layout variations. All walkthroughs use the standard chrome.</w:t>
      </w:r>
    </w:p>
    <w:p>
      <w:pPr>
        <w:spacing w:after="60"/>
        <w:ind w:left="283"/>
      </w:pPr>
      <w:r>
        <w:rPr>
          <w:rFonts w:ascii="Courier New" w:hAnsi="Courier New"/>
          <w:b/>
          <w:i w:val="0"/>
          <w:color w:val="B05B00"/>
          <w:sz w:val="18"/>
        </w:rPr>
        <w:t xml:space="preserve">Linear walkthrough only     </w:t>
      </w:r>
      <w:r>
        <w:rPr>
          <w:rFonts w:ascii="Calibri" w:hAnsi="Calibri"/>
          <w:b w:val="0"/>
          <w:i w:val="0"/>
          <w:color w:val="1A1A2E"/>
          <w:sz w:val="19"/>
        </w:rPr>
        <w:t>No free-explore mode. Steps advance linearly via Next button only.</w:t>
      </w:r>
    </w:p>
    <w:p>
      <w:pPr>
        <w:spacing w:after="60"/>
        <w:ind w:left="283"/>
      </w:pPr>
      <w:r>
        <w:rPr>
          <w:rFonts w:ascii="Courier New" w:hAnsi="Courier New"/>
          <w:b/>
          <w:i w:val="0"/>
          <w:color w:val="B05B00"/>
          <w:sz w:val="18"/>
        </w:rPr>
        <w:t xml:space="preserve">Full regeneration           </w:t>
      </w:r>
      <w:r>
        <w:rPr>
          <w:rFonts w:ascii="Calibri" w:hAnsi="Calibri"/>
          <w:b w:val="0"/>
          <w:i w:val="0"/>
          <w:color w:val="1A1A2E"/>
          <w:sz w:val="19"/>
        </w:rPr>
        <w:t>Re-uploading a solution triggers a full pipeline rerun — no delta merge.</w:t>
      </w:r>
    </w:p>
    <w:p>
      <w:pPr>
        <w:spacing w:after="60"/>
        <w:ind w:left="283"/>
      </w:pPr>
      <w:r>
        <w:rPr>
          <w:rFonts w:ascii="Courier New" w:hAnsi="Courier New"/>
          <w:b/>
          <w:i w:val="0"/>
          <w:color w:val="B05B00"/>
          <w:sz w:val="18"/>
        </w:rPr>
        <w:t xml:space="preserve">No pre-generation chat      </w:t>
      </w:r>
      <w:r>
        <w:rPr>
          <w:rFonts w:ascii="Calibri" w:hAnsi="Calibri"/>
          <w:b w:val="0"/>
          <w:i w:val="0"/>
          <w:color w:val="1A1A2E"/>
          <w:sz w:val="19"/>
        </w:rPr>
        <w:t>Dropped from MVP. Consultants customise via the post-generation editor only.</w:t>
      </w:r>
    </w:p>
    <w:p>
      <w:pPr>
        <w:spacing w:after="60"/>
        <w:ind w:left="283"/>
      </w:pPr>
      <w:r>
        <w:rPr>
          <w:rFonts w:ascii="Courier New" w:hAnsi="Courier New"/>
          <w:b/>
          <w:i w:val="0"/>
          <w:color w:val="B05B00"/>
          <w:sz w:val="18"/>
        </w:rPr>
        <w:t xml:space="preserve">Model-driven apps only      </w:t>
      </w:r>
      <w:r>
        <w:rPr>
          <w:rFonts w:ascii="Calibri" w:hAnsi="Calibri"/>
          <w:b w:val="0"/>
          <w:i w:val="0"/>
          <w:color w:val="1A1A2E"/>
          <w:sz w:val="19"/>
        </w:rPr>
        <w:t>Canvas apps, Power Automate flows, and dashboards are out of scope.</w:t>
      </w:r>
    </w:p>
    <w:p>
      <w:pPr>
        <w:spacing w:after="60"/>
        <w:ind w:left="283"/>
      </w:pPr>
      <w:r>
        <w:rPr>
          <w:rFonts w:ascii="Courier New" w:hAnsi="Courier New"/>
          <w:b/>
          <w:i w:val="0"/>
          <w:color w:val="B05B00"/>
          <w:sz w:val="18"/>
        </w:rPr>
        <w:t xml:space="preserve">Single-tenant               </w:t>
      </w:r>
      <w:r>
        <w:rPr>
          <w:rFonts w:ascii="Calibri" w:hAnsi="Calibri"/>
          <w:b w:val="0"/>
          <w:i w:val="0"/>
          <w:color w:val="1A1A2E"/>
          <w:sz w:val="19"/>
        </w:rPr>
        <w:t>Internal consultancy use only. No multi-tenant isolation for external clients.</w:t>
      </w:r>
    </w:p>
    <w:p>
      <w:pPr>
        <w:pStyle w:val="Heading2"/>
      </w:pPr>
      <w:r>
        <w:rPr>
          <w:rFonts w:ascii="Calibri" w:hAnsi="Calibri"/>
          <w:b/>
          <w:color w:val="0078D4"/>
          <w:sz w:val="26"/>
        </w:rPr>
        <w:t>Post-MVP Roadmap</w:t>
      </w:r>
    </w:p>
    <w:p>
      <w:pPr>
        <w:pStyle w:val="ListBullet"/>
        <w:spacing w:after="60"/>
        <w:ind w:left="283"/>
      </w:pPr>
      <w:r>
        <w:rPr>
          <w:rFonts w:ascii="Calibri" w:hAnsi="Calibri"/>
          <w:b w:val="0"/>
          <w:i w:val="0"/>
          <w:color w:val="1A1A2E"/>
          <w:sz w:val="20"/>
        </w:rPr>
        <w:t>Delta processing — detect changes between solution versions and merge rather than regenerate</w:t>
      </w:r>
    </w:p>
    <w:p>
      <w:pPr>
        <w:pStyle w:val="ListBullet"/>
        <w:spacing w:after="60"/>
        <w:ind w:left="283"/>
      </w:pPr>
      <w:r>
        <w:rPr>
          <w:rFonts w:ascii="Calibri" w:hAnsi="Calibri"/>
          <w:b w:val="0"/>
          <w:i w:val="0"/>
          <w:color w:val="1A1A2E"/>
          <w:sz w:val="20"/>
        </w:rPr>
        <w:t>Multi-tenant isolation — separate deployments per client organisation</w:t>
      </w:r>
    </w:p>
    <w:p>
      <w:pPr>
        <w:pStyle w:val="ListBullet"/>
        <w:spacing w:after="60"/>
        <w:ind w:left="283"/>
      </w:pPr>
      <w:r>
        <w:rPr>
          <w:rFonts w:ascii="Calibri" w:hAnsi="Calibri"/>
          <w:b w:val="0"/>
          <w:i w:val="0"/>
          <w:color w:val="1A1A2E"/>
          <w:sz w:val="20"/>
        </w:rPr>
        <w:t>Canvas app support — extend parser and renderer for canvas apps</w:t>
      </w:r>
    </w:p>
    <w:p>
      <w:pPr>
        <w:pStyle w:val="ListBullet"/>
        <w:spacing w:after="60"/>
        <w:ind w:left="283"/>
      </w:pPr>
      <w:r>
        <w:rPr>
          <w:rFonts w:ascii="Calibri" w:hAnsi="Calibri"/>
          <w:b w:val="0"/>
          <w:i w:val="0"/>
          <w:color w:val="1A1A2E"/>
          <w:sz w:val="20"/>
        </w:rPr>
        <w:t>Free-explore mode — allow end users to navigate the walkthrough non-linearly</w:t>
      </w:r>
    </w:p>
    <w:p>
      <w:pPr>
        <w:pStyle w:val="ListBullet"/>
        <w:spacing w:after="60"/>
        <w:ind w:left="283"/>
      </w:pPr>
      <w:r>
        <w:rPr>
          <w:rFonts w:ascii="Calibri" w:hAnsi="Calibri"/>
          <w:b w:val="0"/>
          <w:i w:val="0"/>
          <w:color w:val="1A1A2E"/>
          <w:sz w:val="20"/>
        </w:rPr>
        <w:t>Configurable layout — support alternative D365 chrome layouts (UCI vs Classic)</w:t>
      </w:r>
    </w:p>
    <w:p>
      <w:pPr>
        <w:pStyle w:val="ListBullet"/>
        <w:spacing w:after="60"/>
        <w:ind w:left="283"/>
      </w:pPr>
      <w:r>
        <w:rPr>
          <w:rFonts w:ascii="Calibri" w:hAnsi="Calibri"/>
          <w:b w:val="0"/>
          <w:i w:val="0"/>
          <w:color w:val="1A1A2E"/>
          <w:sz w:val="20"/>
        </w:rPr>
        <w:t>Pre-generation chat — Socratic clarification before pipeline runs</w:t>
      </w:r>
    </w:p>
    <w:p>
      <w:pPr>
        <w:pStyle w:val="ListBullet"/>
        <w:spacing w:after="60"/>
        <w:ind w:left="283"/>
      </w:pPr>
      <w:r>
        <w:rPr>
          <w:rFonts w:ascii="Calibri" w:hAnsi="Calibri"/>
          <w:b w:val="0"/>
          <w:i w:val="0"/>
          <w:color w:val="1A1A2E"/>
          <w:sz w:val="20"/>
        </w:rPr>
        <w:t>Responsive layout — mobile and tablet support for end-user training</w:t>
      </w:r>
    </w:p>
    <w:p>
      <w:pPr>
        <w:pStyle w:val="ListBullet"/>
        <w:spacing w:after="60"/>
        <w:ind w:left="283"/>
      </w:pPr>
      <w:r>
        <w:rPr>
          <w:rFonts w:ascii="Calibri" w:hAnsi="Calibri"/>
          <w:b w:val="0"/>
          <w:i w:val="0"/>
          <w:color w:val="1A1A2E"/>
          <w:sz w:val="20"/>
        </w:rPr>
        <w:t>Power Automate flow annotation — describe automated flows in walkthrough steps</w:t>
      </w:r>
    </w:p>
    <w:p>
      <w:pPr>
        <w:pStyle w:val="ListBullet"/>
        <w:spacing w:after="60"/>
        <w:ind w:left="283"/>
      </w:pPr>
      <w:r>
        <w:rPr>
          <w:rFonts w:ascii="Calibri" w:hAnsi="Calibri"/>
          <w:b w:val="0"/>
          <w:i w:val="0"/>
          <w:color w:val="1A1A2E"/>
          <w:sz w:val="20"/>
        </w:rPr>
        <w:t>Custom visual generation — React JSX generation for bespoke components (build-time injection)</w:t>
      </w:r>
    </w:p>
    <w:p>
      <w:pPr>
        <w:pStyle w:val="ListBullet"/>
        <w:spacing w:after="60"/>
        <w:ind w:left="283"/>
      </w:pPr>
      <w:r>
        <w:rPr>
          <w:rFonts w:ascii="Calibri" w:hAnsi="Calibri"/>
          <w:b w:val="0"/>
          <w:i w:val="0"/>
          <w:color w:val="1A1A2E"/>
          <w:sz w:val="20"/>
        </w:rPr>
        <w:t>Email notifications — notify consultants when end users complete training</w:t>
      </w:r>
    </w:p>
    <w:p/>
    <w:p>
      <w:pPr>
        <w:spacing w:after="80"/>
        <w:pBdr>
          <w:bottom w:val="single" w:sz="4" w:space="1" w:color="0078D4"/>
        </w:pBdr>
      </w:pPr>
    </w:p>
    <w:p>
      <w:pPr>
        <w:jc w:val="center"/>
      </w:pPr>
      <w:r>
        <w:rPr>
          <w:rFonts w:ascii="Calibri" w:hAnsi="Calibri"/>
          <w:b w:val="0"/>
          <w:i/>
          <w:color w:val="605E5C"/>
          <w:sz w:val="16"/>
        </w:rPr>
        <w:t>Forge Atlas Implementation Guide  ·  seed_9add4c21bdc2  ·  March 2026  ·  Confidential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