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868A" w14:textId="0B999CE8" w:rsidR="00B33B51" w:rsidRDefault="001A7D77" w:rsidP="002F155A">
      <w:pPr>
        <w:pStyle w:val="Heading1"/>
        <w:jc w:val="center"/>
        <w:rPr>
          <w:color w:val="000000" w:themeColor="text1"/>
        </w:rPr>
      </w:pPr>
      <w:r w:rsidRPr="002F155A">
        <w:rPr>
          <w:color w:val="000000" w:themeColor="text1"/>
        </w:rPr>
        <w:t>Project proposal form for eQTLGen</w:t>
      </w:r>
      <w:r w:rsidR="002F155A">
        <w:rPr>
          <w:color w:val="000000" w:themeColor="text1"/>
        </w:rPr>
        <w:t xml:space="preserve"> consortium</w:t>
      </w:r>
    </w:p>
    <w:p w14:paraId="05B34491" w14:textId="799CD1C9" w:rsidR="002F155A" w:rsidRPr="002F155A" w:rsidRDefault="002F155A" w:rsidP="002F155A">
      <w:pPr>
        <w:jc w:val="center"/>
      </w:pPr>
      <w:r>
        <w:t>v</w:t>
      </w:r>
      <w:r w:rsidR="00FE0FD3">
        <w:rPr>
          <w:lang w:val="nl-NL"/>
        </w:rPr>
        <w:t>2</w:t>
      </w:r>
      <w:r>
        <w:t>.0</w:t>
      </w:r>
    </w:p>
    <w:p w14:paraId="4ADDFFF8" w14:textId="77777777" w:rsidR="00B541B9" w:rsidRDefault="00B541B9" w:rsidP="001A7D77">
      <w:pPr>
        <w:jc w:val="center"/>
      </w:pPr>
    </w:p>
    <w:p w14:paraId="27C17626" w14:textId="17E2F582" w:rsidR="00E25AA1" w:rsidRPr="00FE0FD3" w:rsidRDefault="00E25AA1" w:rsidP="00B541B9">
      <w:pPr>
        <w:pStyle w:val="ListParagraph"/>
        <w:numPr>
          <w:ilvl w:val="0"/>
          <w:numId w:val="1"/>
        </w:numPr>
        <w:rPr>
          <w:rFonts w:cstheme="minorHAnsi"/>
          <w:sz w:val="22"/>
          <w:szCs w:val="22"/>
        </w:rPr>
      </w:pPr>
      <w:r w:rsidRPr="00FE0FD3">
        <w:rPr>
          <w:rFonts w:cstheme="minorHAnsi"/>
          <w:sz w:val="22"/>
          <w:szCs w:val="22"/>
        </w:rPr>
        <w:t>Aim of the project:</w:t>
      </w:r>
    </w:p>
    <w:tbl>
      <w:tblPr>
        <w:tblStyle w:val="TableGrid"/>
        <w:tblW w:w="0" w:type="auto"/>
        <w:tblInd w:w="720" w:type="dxa"/>
        <w:tblLook w:val="04A0" w:firstRow="1" w:lastRow="0" w:firstColumn="1" w:lastColumn="0" w:noHBand="0" w:noVBand="1"/>
      </w:tblPr>
      <w:tblGrid>
        <w:gridCol w:w="8296"/>
      </w:tblGrid>
      <w:tr w:rsidR="00E25AA1" w:rsidRPr="00FE0FD3" w14:paraId="6A943A57" w14:textId="77777777" w:rsidTr="00E25AA1">
        <w:tc>
          <w:tcPr>
            <w:tcW w:w="9016" w:type="dxa"/>
          </w:tcPr>
          <w:p w14:paraId="454E5EB6" w14:textId="77777777" w:rsidR="00E25AA1" w:rsidRPr="00FE0FD3" w:rsidRDefault="00E25AA1" w:rsidP="00E25AA1">
            <w:pPr>
              <w:rPr>
                <w:rFonts w:cstheme="minorHAnsi"/>
                <w:sz w:val="22"/>
                <w:szCs w:val="22"/>
              </w:rPr>
            </w:pPr>
          </w:p>
        </w:tc>
      </w:tr>
    </w:tbl>
    <w:p w14:paraId="28BF3997" w14:textId="47863D4E" w:rsidR="00B541B9" w:rsidRPr="00FE0FD3" w:rsidRDefault="006B3E1F" w:rsidP="00B541B9">
      <w:pPr>
        <w:pStyle w:val="ListParagraph"/>
        <w:numPr>
          <w:ilvl w:val="0"/>
          <w:numId w:val="1"/>
        </w:numPr>
        <w:rPr>
          <w:rFonts w:cstheme="minorHAnsi"/>
          <w:sz w:val="22"/>
          <w:szCs w:val="22"/>
        </w:rPr>
      </w:pPr>
      <w:r w:rsidRPr="00FE0FD3">
        <w:rPr>
          <w:rFonts w:cstheme="minorHAnsi"/>
          <w:sz w:val="22"/>
          <w:szCs w:val="22"/>
        </w:rPr>
        <w:t>Abstract</w:t>
      </w:r>
      <w:r w:rsidR="00B541B9" w:rsidRPr="00FE0FD3">
        <w:rPr>
          <w:rFonts w:cstheme="minorHAnsi"/>
          <w:sz w:val="22"/>
          <w:szCs w:val="22"/>
        </w:rPr>
        <w:t xml:space="preserve"> </w:t>
      </w:r>
      <w:r w:rsidRPr="00FE0FD3">
        <w:rPr>
          <w:rFonts w:cstheme="minorHAnsi"/>
          <w:sz w:val="22"/>
          <w:szCs w:val="22"/>
        </w:rPr>
        <w:t>with scientific justification</w:t>
      </w:r>
      <w:r w:rsidR="00B541B9" w:rsidRPr="00FE0FD3">
        <w:rPr>
          <w:rFonts w:cstheme="minorHAnsi"/>
          <w:sz w:val="22"/>
          <w:szCs w:val="22"/>
        </w:rPr>
        <w:t xml:space="preserve"> (</w:t>
      </w:r>
      <w:r w:rsidR="00A42240" w:rsidRPr="00FE0FD3">
        <w:rPr>
          <w:rFonts w:cstheme="minorHAnsi"/>
          <w:sz w:val="22"/>
          <w:szCs w:val="22"/>
          <w:lang w:val="x-none"/>
        </w:rPr>
        <w:t xml:space="preserve">up to </w:t>
      </w:r>
      <w:r w:rsidR="00C75CD1" w:rsidRPr="00FE0FD3">
        <w:rPr>
          <w:rFonts w:cstheme="minorHAnsi"/>
          <w:sz w:val="22"/>
          <w:szCs w:val="22"/>
        </w:rPr>
        <w:t>200 words</w:t>
      </w:r>
      <w:r w:rsidR="00B541B9" w:rsidRPr="00FE0FD3">
        <w:rPr>
          <w:rFonts w:cstheme="minorHAnsi"/>
          <w:sz w:val="22"/>
          <w:szCs w:val="22"/>
        </w:rPr>
        <w:t>):</w:t>
      </w:r>
    </w:p>
    <w:tbl>
      <w:tblPr>
        <w:tblStyle w:val="TableGrid"/>
        <w:tblW w:w="0" w:type="auto"/>
        <w:tblInd w:w="720" w:type="dxa"/>
        <w:tblLook w:val="04A0" w:firstRow="1" w:lastRow="0" w:firstColumn="1" w:lastColumn="0" w:noHBand="0" w:noVBand="1"/>
      </w:tblPr>
      <w:tblGrid>
        <w:gridCol w:w="8296"/>
      </w:tblGrid>
      <w:tr w:rsidR="00B541B9" w:rsidRPr="00FE0FD3" w14:paraId="2C8B45AA" w14:textId="77777777" w:rsidTr="00B541B9">
        <w:tc>
          <w:tcPr>
            <w:tcW w:w="9016" w:type="dxa"/>
          </w:tcPr>
          <w:p w14:paraId="68A567C8" w14:textId="77777777" w:rsidR="00B541B9" w:rsidRPr="00FE0FD3" w:rsidRDefault="00B541B9" w:rsidP="00B541B9">
            <w:pPr>
              <w:rPr>
                <w:rFonts w:cstheme="minorHAnsi"/>
                <w:sz w:val="22"/>
                <w:szCs w:val="22"/>
              </w:rPr>
            </w:pPr>
          </w:p>
        </w:tc>
      </w:tr>
    </w:tbl>
    <w:p w14:paraId="4ED87256" w14:textId="5187B349" w:rsidR="00B541B9" w:rsidRPr="00FE0FD3" w:rsidRDefault="00B541B9" w:rsidP="00B541B9">
      <w:pPr>
        <w:pStyle w:val="ListParagraph"/>
        <w:numPr>
          <w:ilvl w:val="0"/>
          <w:numId w:val="1"/>
        </w:numPr>
        <w:rPr>
          <w:rFonts w:cstheme="minorHAnsi"/>
          <w:sz w:val="22"/>
          <w:szCs w:val="22"/>
        </w:rPr>
      </w:pPr>
      <w:r w:rsidRPr="00FE0FD3">
        <w:rPr>
          <w:rFonts w:cstheme="minorHAnsi"/>
          <w:sz w:val="22"/>
          <w:szCs w:val="22"/>
        </w:rPr>
        <w:t xml:space="preserve">Brief overview about the intended methods </w:t>
      </w:r>
      <w:r w:rsidR="005B6119" w:rsidRPr="00FE0FD3">
        <w:rPr>
          <w:rFonts w:cstheme="minorHAnsi"/>
          <w:sz w:val="22"/>
          <w:szCs w:val="22"/>
        </w:rPr>
        <w:t xml:space="preserve">that will be </w:t>
      </w:r>
      <w:r w:rsidRPr="00FE0FD3">
        <w:rPr>
          <w:rFonts w:cstheme="minorHAnsi"/>
          <w:sz w:val="22"/>
          <w:szCs w:val="22"/>
        </w:rPr>
        <w:t>applied on the data:</w:t>
      </w:r>
    </w:p>
    <w:tbl>
      <w:tblPr>
        <w:tblStyle w:val="TableGrid"/>
        <w:tblW w:w="0" w:type="auto"/>
        <w:tblInd w:w="720" w:type="dxa"/>
        <w:tblLook w:val="04A0" w:firstRow="1" w:lastRow="0" w:firstColumn="1" w:lastColumn="0" w:noHBand="0" w:noVBand="1"/>
      </w:tblPr>
      <w:tblGrid>
        <w:gridCol w:w="8296"/>
      </w:tblGrid>
      <w:tr w:rsidR="00B541B9" w:rsidRPr="00FE0FD3" w14:paraId="47FFFE7E" w14:textId="77777777" w:rsidTr="00B541B9">
        <w:tc>
          <w:tcPr>
            <w:tcW w:w="9016" w:type="dxa"/>
          </w:tcPr>
          <w:p w14:paraId="091A10B7" w14:textId="77777777" w:rsidR="00B541B9" w:rsidRPr="00FE0FD3" w:rsidRDefault="00B541B9" w:rsidP="00B541B9">
            <w:pPr>
              <w:rPr>
                <w:rFonts w:cstheme="minorHAnsi"/>
                <w:sz w:val="22"/>
                <w:szCs w:val="22"/>
              </w:rPr>
            </w:pPr>
          </w:p>
        </w:tc>
      </w:tr>
    </w:tbl>
    <w:p w14:paraId="4F51CE1B" w14:textId="654C668A" w:rsidR="00B541B9" w:rsidRPr="00FE0FD3" w:rsidRDefault="00B541B9" w:rsidP="00B541B9">
      <w:pPr>
        <w:pStyle w:val="ListParagraph"/>
        <w:numPr>
          <w:ilvl w:val="0"/>
          <w:numId w:val="1"/>
        </w:numPr>
        <w:rPr>
          <w:rFonts w:cstheme="minorHAnsi"/>
          <w:sz w:val="22"/>
          <w:szCs w:val="22"/>
        </w:rPr>
      </w:pPr>
      <w:r w:rsidRPr="00FE0FD3">
        <w:rPr>
          <w:rFonts w:cstheme="minorHAnsi"/>
          <w:sz w:val="22"/>
          <w:szCs w:val="22"/>
        </w:rPr>
        <w:t>What data would be needed from consortium</w:t>
      </w:r>
      <w:r w:rsidR="007F1CCC" w:rsidRPr="00FE0FD3">
        <w:rPr>
          <w:rFonts w:cstheme="minorHAnsi"/>
          <w:sz w:val="22"/>
          <w:szCs w:val="22"/>
        </w:rPr>
        <w:t>/individual cohorts</w:t>
      </w:r>
      <w:r w:rsidRPr="00FE0FD3">
        <w:rPr>
          <w:rFonts w:cstheme="minorHAnsi"/>
          <w:sz w:val="22"/>
          <w:szCs w:val="22"/>
        </w:rPr>
        <w:t>:</w:t>
      </w:r>
    </w:p>
    <w:tbl>
      <w:tblPr>
        <w:tblStyle w:val="TableGrid"/>
        <w:tblW w:w="0" w:type="auto"/>
        <w:tblInd w:w="720" w:type="dxa"/>
        <w:tblLook w:val="04A0" w:firstRow="1" w:lastRow="0" w:firstColumn="1" w:lastColumn="0" w:noHBand="0" w:noVBand="1"/>
      </w:tblPr>
      <w:tblGrid>
        <w:gridCol w:w="8296"/>
      </w:tblGrid>
      <w:tr w:rsidR="00B541B9" w:rsidRPr="00FE0FD3" w14:paraId="210873E4" w14:textId="77777777" w:rsidTr="00B541B9">
        <w:tc>
          <w:tcPr>
            <w:tcW w:w="9016" w:type="dxa"/>
          </w:tcPr>
          <w:p w14:paraId="5D5F0324" w14:textId="77777777" w:rsidR="00B541B9" w:rsidRPr="00FE0FD3" w:rsidRDefault="00B541B9" w:rsidP="00B541B9">
            <w:pPr>
              <w:rPr>
                <w:rFonts w:cstheme="minorHAnsi"/>
                <w:sz w:val="22"/>
                <w:szCs w:val="22"/>
              </w:rPr>
            </w:pPr>
          </w:p>
        </w:tc>
      </w:tr>
    </w:tbl>
    <w:p w14:paraId="675635F1" w14:textId="469433A0" w:rsidR="001A4CF2" w:rsidRPr="00FE0FD3" w:rsidRDefault="002F155A" w:rsidP="00B541B9">
      <w:pPr>
        <w:pStyle w:val="ListParagraph"/>
        <w:numPr>
          <w:ilvl w:val="0"/>
          <w:numId w:val="1"/>
        </w:numPr>
        <w:rPr>
          <w:rFonts w:cstheme="minorHAnsi"/>
          <w:sz w:val="22"/>
          <w:szCs w:val="22"/>
        </w:rPr>
      </w:pPr>
      <w:r w:rsidRPr="00FE0FD3">
        <w:rPr>
          <w:rFonts w:cstheme="minorHAnsi"/>
          <w:sz w:val="22"/>
          <w:szCs w:val="22"/>
        </w:rPr>
        <w:t>Applicant(s), their affiliations and e-mails:</w:t>
      </w:r>
    </w:p>
    <w:tbl>
      <w:tblPr>
        <w:tblStyle w:val="TableGrid"/>
        <w:tblW w:w="0" w:type="auto"/>
        <w:tblInd w:w="720" w:type="dxa"/>
        <w:tblLook w:val="04A0" w:firstRow="1" w:lastRow="0" w:firstColumn="1" w:lastColumn="0" w:noHBand="0" w:noVBand="1"/>
      </w:tblPr>
      <w:tblGrid>
        <w:gridCol w:w="8296"/>
      </w:tblGrid>
      <w:tr w:rsidR="002F155A" w:rsidRPr="00FE0FD3" w14:paraId="65E4F352" w14:textId="77777777" w:rsidTr="002F155A">
        <w:tc>
          <w:tcPr>
            <w:tcW w:w="9016" w:type="dxa"/>
          </w:tcPr>
          <w:p w14:paraId="5858E8B9" w14:textId="77777777" w:rsidR="002F155A" w:rsidRPr="00FE0FD3" w:rsidRDefault="002F155A" w:rsidP="002F155A">
            <w:pPr>
              <w:rPr>
                <w:rFonts w:cstheme="minorHAnsi"/>
                <w:sz w:val="22"/>
                <w:szCs w:val="22"/>
              </w:rPr>
            </w:pPr>
          </w:p>
        </w:tc>
      </w:tr>
    </w:tbl>
    <w:p w14:paraId="0BD97524" w14:textId="77777777" w:rsidR="001A4CF2" w:rsidRPr="00FE0FD3" w:rsidRDefault="002F155A" w:rsidP="001A4CF2">
      <w:pPr>
        <w:pStyle w:val="ListParagraph"/>
        <w:numPr>
          <w:ilvl w:val="0"/>
          <w:numId w:val="1"/>
        </w:numPr>
        <w:rPr>
          <w:rFonts w:cstheme="minorHAnsi"/>
          <w:sz w:val="22"/>
          <w:szCs w:val="22"/>
        </w:rPr>
      </w:pPr>
      <w:r w:rsidRPr="00FE0FD3">
        <w:rPr>
          <w:rFonts w:cstheme="minorHAnsi"/>
          <w:sz w:val="22"/>
          <w:szCs w:val="22"/>
        </w:rPr>
        <w:t xml:space="preserve"> </w:t>
      </w:r>
      <w:r w:rsidR="001A4CF2" w:rsidRPr="00FE0FD3">
        <w:rPr>
          <w:rFonts w:cstheme="minorHAnsi"/>
          <w:sz w:val="22"/>
          <w:szCs w:val="22"/>
        </w:rPr>
        <w:t>Comments, if any:</w:t>
      </w:r>
    </w:p>
    <w:tbl>
      <w:tblPr>
        <w:tblStyle w:val="TableGrid"/>
        <w:tblW w:w="0" w:type="auto"/>
        <w:tblInd w:w="720" w:type="dxa"/>
        <w:tblLook w:val="04A0" w:firstRow="1" w:lastRow="0" w:firstColumn="1" w:lastColumn="0" w:noHBand="0" w:noVBand="1"/>
      </w:tblPr>
      <w:tblGrid>
        <w:gridCol w:w="8296"/>
      </w:tblGrid>
      <w:tr w:rsidR="001A4CF2" w:rsidRPr="00FE0FD3" w14:paraId="7ED33B77" w14:textId="77777777" w:rsidTr="001A4CF2">
        <w:tc>
          <w:tcPr>
            <w:tcW w:w="9016" w:type="dxa"/>
          </w:tcPr>
          <w:p w14:paraId="466DD6B8" w14:textId="77777777" w:rsidR="001A4CF2" w:rsidRPr="00FE0FD3" w:rsidRDefault="001A4CF2" w:rsidP="001A4CF2">
            <w:pPr>
              <w:rPr>
                <w:rFonts w:cstheme="minorHAnsi"/>
                <w:sz w:val="22"/>
                <w:szCs w:val="22"/>
              </w:rPr>
            </w:pPr>
          </w:p>
        </w:tc>
      </w:tr>
    </w:tbl>
    <w:p w14:paraId="734E31DF" w14:textId="77777777" w:rsidR="0050548D" w:rsidRPr="00FE0FD3" w:rsidRDefault="0050548D" w:rsidP="001A4CF2">
      <w:pPr>
        <w:rPr>
          <w:rFonts w:cstheme="minorHAnsi"/>
        </w:rPr>
      </w:pPr>
    </w:p>
    <w:p w14:paraId="1F518B8E" w14:textId="1CF19F36" w:rsidR="0050548D" w:rsidRPr="00E00A89" w:rsidRDefault="0050548D" w:rsidP="00E00A89">
      <w:pPr>
        <w:ind w:left="360"/>
        <w:rPr>
          <w:rFonts w:cstheme="minorHAnsi"/>
          <w:sz w:val="20"/>
          <w:szCs w:val="20"/>
          <w:lang w:val="en-US"/>
        </w:rPr>
      </w:pPr>
      <w:r w:rsidRPr="00E00A89">
        <w:rPr>
          <w:rFonts w:cstheme="minorHAnsi"/>
          <w:sz w:val="20"/>
          <w:szCs w:val="20"/>
        </w:rPr>
        <w:t xml:space="preserve">Steering Committee </w:t>
      </w:r>
      <w:r>
        <w:rPr>
          <w:rFonts w:cstheme="minorHAnsi"/>
          <w:sz w:val="20"/>
          <w:szCs w:val="20"/>
        </w:rPr>
        <w:t>and</w:t>
      </w:r>
      <w:r w:rsidR="00005D68">
        <w:rPr>
          <w:rFonts w:cstheme="minorHAnsi"/>
          <w:sz w:val="20"/>
          <w:szCs w:val="20"/>
        </w:rPr>
        <w:t xml:space="preserve"> the</w:t>
      </w:r>
      <w:r>
        <w:rPr>
          <w:rFonts w:cstheme="minorHAnsi"/>
          <w:sz w:val="20"/>
          <w:szCs w:val="20"/>
        </w:rPr>
        <w:t xml:space="preserve"> </w:t>
      </w:r>
      <w:r w:rsidR="00005D68">
        <w:rPr>
          <w:rFonts w:cstheme="minorHAnsi"/>
          <w:sz w:val="20"/>
          <w:szCs w:val="20"/>
        </w:rPr>
        <w:t>C</w:t>
      </w:r>
      <w:r>
        <w:rPr>
          <w:rFonts w:cstheme="minorHAnsi"/>
          <w:sz w:val="20"/>
          <w:szCs w:val="20"/>
        </w:rPr>
        <w:t xml:space="preserve">onsortium </w:t>
      </w:r>
      <w:r w:rsidRPr="00E00A89">
        <w:rPr>
          <w:rFonts w:cstheme="minorHAnsi"/>
          <w:sz w:val="20"/>
          <w:szCs w:val="20"/>
        </w:rPr>
        <w:t xml:space="preserve">evaluates the project proposals on a case by case basis. In general, </w:t>
      </w:r>
      <w:r w:rsidR="0048785F">
        <w:rPr>
          <w:rFonts w:cstheme="minorHAnsi"/>
          <w:sz w:val="20"/>
          <w:szCs w:val="20"/>
        </w:rPr>
        <w:t>proposed</w:t>
      </w:r>
      <w:r w:rsidRPr="00E00A89">
        <w:rPr>
          <w:rFonts w:cstheme="minorHAnsi"/>
          <w:sz w:val="20"/>
          <w:szCs w:val="20"/>
        </w:rPr>
        <w:t xml:space="preserve"> projects</w:t>
      </w:r>
      <w:r w:rsidR="0048785F">
        <w:rPr>
          <w:rFonts w:cstheme="minorHAnsi"/>
          <w:sz w:val="20"/>
          <w:szCs w:val="20"/>
        </w:rPr>
        <w:t xml:space="preserve"> on unpublished data</w:t>
      </w:r>
      <w:r w:rsidRPr="00E00A89">
        <w:rPr>
          <w:rFonts w:cstheme="minorHAnsi"/>
          <w:sz w:val="20"/>
          <w:szCs w:val="20"/>
        </w:rPr>
        <w:t xml:space="preserve"> should either reflect</w:t>
      </w:r>
      <w:r w:rsidR="00005D68">
        <w:rPr>
          <w:rFonts w:cstheme="minorHAnsi"/>
          <w:sz w:val="20"/>
          <w:szCs w:val="20"/>
        </w:rPr>
        <w:t xml:space="preserve"> limited</w:t>
      </w:r>
      <w:r w:rsidRPr="00E00A89">
        <w:rPr>
          <w:rFonts w:cstheme="minorHAnsi"/>
          <w:sz w:val="20"/>
          <w:szCs w:val="20"/>
        </w:rPr>
        <w:t xml:space="preserve"> lookups, us</w:t>
      </w:r>
      <w:r w:rsidR="00005D68">
        <w:rPr>
          <w:rFonts w:cstheme="minorHAnsi"/>
          <w:sz w:val="20"/>
          <w:szCs w:val="20"/>
        </w:rPr>
        <w:t>e</w:t>
      </w:r>
      <w:r w:rsidRPr="00E00A89">
        <w:rPr>
          <w:rFonts w:cstheme="minorHAnsi"/>
          <w:sz w:val="20"/>
          <w:szCs w:val="20"/>
        </w:rPr>
        <w:t xml:space="preserve"> </w:t>
      </w:r>
      <w:r>
        <w:rPr>
          <w:rFonts w:cstheme="minorHAnsi"/>
          <w:sz w:val="20"/>
          <w:szCs w:val="20"/>
        </w:rPr>
        <w:t>the</w:t>
      </w:r>
      <w:r w:rsidRPr="00E00A89">
        <w:rPr>
          <w:rFonts w:cstheme="minorHAnsi"/>
          <w:sz w:val="20"/>
          <w:szCs w:val="20"/>
        </w:rPr>
        <w:t xml:space="preserve"> </w:t>
      </w:r>
      <w:r w:rsidR="00005D68">
        <w:rPr>
          <w:rFonts w:cstheme="minorHAnsi"/>
          <w:sz w:val="20"/>
          <w:szCs w:val="20"/>
        </w:rPr>
        <w:t xml:space="preserve">limited </w:t>
      </w:r>
      <w:r w:rsidRPr="00E00A89">
        <w:rPr>
          <w:rFonts w:cstheme="minorHAnsi"/>
          <w:sz w:val="20"/>
          <w:szCs w:val="20"/>
        </w:rPr>
        <w:t xml:space="preserve">subset of the data, or should reflect analyses that are not </w:t>
      </w:r>
      <w:r w:rsidR="00005D68">
        <w:rPr>
          <w:rFonts w:cstheme="minorHAnsi"/>
          <w:sz w:val="20"/>
          <w:szCs w:val="20"/>
        </w:rPr>
        <w:t>planned</w:t>
      </w:r>
      <w:r w:rsidRPr="00E00A89">
        <w:rPr>
          <w:rFonts w:cstheme="minorHAnsi"/>
          <w:sz w:val="20"/>
          <w:szCs w:val="20"/>
        </w:rPr>
        <w:t xml:space="preserve"> for the main eQTLGen phase 2 manuscript. Specifically</w:t>
      </w:r>
      <w:r w:rsidR="00005D68">
        <w:rPr>
          <w:rFonts w:cstheme="minorHAnsi"/>
          <w:sz w:val="20"/>
          <w:szCs w:val="20"/>
        </w:rPr>
        <w:t>,</w:t>
      </w:r>
      <w:r w:rsidRPr="00E00A89">
        <w:rPr>
          <w:rFonts w:cstheme="minorHAnsi"/>
          <w:sz w:val="20"/>
          <w:szCs w:val="20"/>
        </w:rPr>
        <w:t xml:space="preserve"> the following conditions apply</w:t>
      </w:r>
      <w:r w:rsidRPr="00E00A89">
        <w:rPr>
          <w:rFonts w:cstheme="minorHAnsi"/>
          <w:sz w:val="20"/>
          <w:szCs w:val="20"/>
          <w:lang w:val="en-US"/>
        </w:rPr>
        <w:t xml:space="preserve"> </w:t>
      </w:r>
      <w:r w:rsidR="0015631C">
        <w:rPr>
          <w:rFonts w:cstheme="minorHAnsi"/>
          <w:sz w:val="20"/>
          <w:szCs w:val="20"/>
        </w:rPr>
        <w:t>i</w:t>
      </w:r>
      <w:r w:rsidRPr="00E00A89">
        <w:rPr>
          <w:rFonts w:cstheme="minorHAnsi"/>
          <w:sz w:val="20"/>
          <w:szCs w:val="20"/>
        </w:rPr>
        <w:t>f the project requests access to unpublished or interim freezes of eQTLGen eQTL summary statistics</w:t>
      </w:r>
      <w:r w:rsidRPr="00E00A89">
        <w:rPr>
          <w:rFonts w:cstheme="minorHAnsi"/>
          <w:sz w:val="20"/>
          <w:szCs w:val="20"/>
          <w:lang w:val="en-US"/>
        </w:rPr>
        <w:t>:</w:t>
      </w:r>
    </w:p>
    <w:p w14:paraId="7A244364" w14:textId="665EDC66" w:rsidR="0050548D" w:rsidRDefault="00005D68" w:rsidP="0050548D">
      <w:pPr>
        <w:pStyle w:val="ListParagraph"/>
        <w:numPr>
          <w:ilvl w:val="1"/>
          <w:numId w:val="3"/>
        </w:numPr>
        <w:rPr>
          <w:rFonts w:cstheme="minorHAnsi"/>
          <w:sz w:val="20"/>
          <w:szCs w:val="20"/>
        </w:rPr>
      </w:pPr>
      <w:r>
        <w:rPr>
          <w:rFonts w:cstheme="minorHAnsi"/>
          <w:sz w:val="20"/>
          <w:szCs w:val="20"/>
        </w:rPr>
        <w:t>Proposals</w:t>
      </w:r>
      <w:r w:rsidR="0050548D" w:rsidRPr="00FE0FD3">
        <w:rPr>
          <w:rFonts w:cstheme="minorHAnsi"/>
          <w:sz w:val="20"/>
          <w:szCs w:val="20"/>
        </w:rPr>
        <w:t xml:space="preserve"> for individual lookups, aimed to answer research questions specific to a disease, trait, gene or certain loci, can be </w:t>
      </w:r>
      <w:r>
        <w:rPr>
          <w:rFonts w:cstheme="minorHAnsi"/>
          <w:sz w:val="20"/>
          <w:szCs w:val="20"/>
        </w:rPr>
        <w:t>accepted</w:t>
      </w:r>
      <w:r w:rsidR="0050548D" w:rsidRPr="00FE0FD3">
        <w:rPr>
          <w:rFonts w:cstheme="minorHAnsi"/>
          <w:sz w:val="20"/>
          <w:szCs w:val="20"/>
        </w:rPr>
        <w:t>, as long as the collaborator will not publish any analyses overlapping with the main eQTLGen phase 2 paper before this main paper is published.</w:t>
      </w:r>
    </w:p>
    <w:p w14:paraId="47A7ED06" w14:textId="7A92D2E9" w:rsidR="0050548D" w:rsidRPr="00FE0FD3" w:rsidRDefault="0050548D" w:rsidP="0050548D">
      <w:pPr>
        <w:pStyle w:val="ListParagraph"/>
        <w:numPr>
          <w:ilvl w:val="1"/>
          <w:numId w:val="3"/>
        </w:numPr>
        <w:rPr>
          <w:rFonts w:cstheme="minorHAnsi"/>
          <w:sz w:val="20"/>
          <w:szCs w:val="20"/>
        </w:rPr>
      </w:pPr>
      <w:r w:rsidRPr="00FE0FD3">
        <w:rPr>
          <w:rFonts w:cstheme="minorHAnsi"/>
          <w:sz w:val="20"/>
          <w:szCs w:val="20"/>
        </w:rPr>
        <w:t xml:space="preserve">Proposals that aim to get fundamental understanding of the genetic regulation of gene expression </w:t>
      </w:r>
      <w:r w:rsidRPr="00FE0FD3">
        <w:rPr>
          <w:rFonts w:cstheme="minorHAnsi"/>
          <w:sz w:val="20"/>
          <w:szCs w:val="20"/>
          <w:lang w:val="en-US"/>
        </w:rPr>
        <w:t xml:space="preserve">and that </w:t>
      </w:r>
      <w:r w:rsidRPr="00FE0FD3">
        <w:rPr>
          <w:rFonts w:cstheme="minorHAnsi"/>
          <w:sz w:val="20"/>
          <w:szCs w:val="20"/>
        </w:rPr>
        <w:t xml:space="preserve">overlap with </w:t>
      </w:r>
      <w:r w:rsidR="00005D68">
        <w:rPr>
          <w:rFonts w:cstheme="minorHAnsi"/>
          <w:sz w:val="20"/>
          <w:szCs w:val="20"/>
        </w:rPr>
        <w:t xml:space="preserve">analyses planned for </w:t>
      </w:r>
      <w:r w:rsidRPr="00FE0FD3">
        <w:rPr>
          <w:rFonts w:cstheme="minorHAnsi"/>
          <w:sz w:val="20"/>
          <w:szCs w:val="20"/>
        </w:rPr>
        <w:t xml:space="preserve">the main eQTLGen phase 2 paper can be </w:t>
      </w:r>
      <w:r w:rsidR="00005D68">
        <w:rPr>
          <w:rFonts w:cstheme="minorHAnsi"/>
          <w:sz w:val="20"/>
          <w:szCs w:val="20"/>
        </w:rPr>
        <w:t>accepted</w:t>
      </w:r>
      <w:r w:rsidRPr="00FE0FD3">
        <w:rPr>
          <w:rFonts w:cstheme="minorHAnsi"/>
          <w:sz w:val="20"/>
          <w:szCs w:val="20"/>
        </w:rPr>
        <w:t>, providing the collaborator will not publish their analyses before the main eQTLGen phase 2 paper is published, and will only publish results based on the official, published freeze.</w:t>
      </w:r>
    </w:p>
    <w:p w14:paraId="3DAC532B" w14:textId="1A9254FD" w:rsidR="0050548D" w:rsidRPr="00E00A89" w:rsidRDefault="0050548D" w:rsidP="00E00A89">
      <w:pPr>
        <w:pStyle w:val="ListParagraph"/>
        <w:numPr>
          <w:ilvl w:val="1"/>
          <w:numId w:val="3"/>
        </w:numPr>
        <w:rPr>
          <w:rFonts w:cstheme="minorHAnsi"/>
          <w:sz w:val="20"/>
          <w:szCs w:val="20"/>
        </w:rPr>
      </w:pPr>
      <w:r w:rsidRPr="00FE0FD3">
        <w:rPr>
          <w:rFonts w:cstheme="minorHAnsi"/>
          <w:sz w:val="20"/>
          <w:szCs w:val="20"/>
        </w:rPr>
        <w:t xml:space="preserve">Similarly, proposals that aim to develop new methods leveraging the full eQTLGen results can be </w:t>
      </w:r>
      <w:r w:rsidR="00005D68">
        <w:rPr>
          <w:rFonts w:cstheme="minorHAnsi"/>
          <w:sz w:val="20"/>
          <w:szCs w:val="20"/>
        </w:rPr>
        <w:t>accepted</w:t>
      </w:r>
      <w:r w:rsidRPr="00FE0FD3">
        <w:rPr>
          <w:rFonts w:cstheme="minorHAnsi"/>
          <w:sz w:val="20"/>
          <w:szCs w:val="20"/>
        </w:rPr>
        <w:t>, providing the collaborator will not publish their analyses before the main eQTLGen phase 2 paper is published, and will only publish results based on the official, published freeze.</w:t>
      </w:r>
    </w:p>
    <w:p w14:paraId="4445CB20" w14:textId="77777777" w:rsidR="0050548D" w:rsidRDefault="0050548D" w:rsidP="00FE0FD3">
      <w:pPr>
        <w:rPr>
          <w:rFonts w:cstheme="minorHAnsi"/>
          <w:sz w:val="20"/>
          <w:szCs w:val="20"/>
        </w:rPr>
      </w:pPr>
    </w:p>
    <w:p w14:paraId="68DD87AC" w14:textId="560CA1E9" w:rsidR="005B6119" w:rsidRDefault="005B6119" w:rsidP="00FE0FD3">
      <w:pPr>
        <w:rPr>
          <w:rFonts w:cstheme="minorHAnsi"/>
          <w:b/>
          <w:bCs/>
          <w:sz w:val="20"/>
          <w:szCs w:val="20"/>
        </w:rPr>
      </w:pPr>
      <w:r w:rsidRPr="00E00A89">
        <w:rPr>
          <w:rFonts w:cstheme="minorHAnsi"/>
          <w:b/>
          <w:bCs/>
          <w:sz w:val="20"/>
          <w:szCs w:val="20"/>
        </w:rPr>
        <w:t>Applicant agrees to adhere to following principles:</w:t>
      </w:r>
    </w:p>
    <w:p w14:paraId="22CDF8EE" w14:textId="3845AAC2" w:rsidR="0050548D" w:rsidRPr="0050548D" w:rsidRDefault="0050548D" w:rsidP="00E00A89">
      <w:pPr>
        <w:pStyle w:val="ListParagraph"/>
        <w:numPr>
          <w:ilvl w:val="0"/>
          <w:numId w:val="3"/>
        </w:numPr>
        <w:rPr>
          <w:sz w:val="20"/>
          <w:szCs w:val="20"/>
        </w:rPr>
      </w:pPr>
      <w:r w:rsidRPr="00E57BA8">
        <w:rPr>
          <w:sz w:val="20"/>
          <w:szCs w:val="20"/>
        </w:rPr>
        <w:t xml:space="preserve">If the </w:t>
      </w:r>
      <w:r>
        <w:rPr>
          <w:sz w:val="20"/>
          <w:szCs w:val="20"/>
        </w:rPr>
        <w:t>project req</w:t>
      </w:r>
      <w:r w:rsidRPr="005E112E">
        <w:rPr>
          <w:sz w:val="20"/>
          <w:szCs w:val="20"/>
          <w:lang w:val="en-US"/>
        </w:rPr>
        <w:t>u</w:t>
      </w:r>
      <w:r>
        <w:rPr>
          <w:sz w:val="20"/>
          <w:szCs w:val="20"/>
        </w:rPr>
        <w:t>ests access to</w:t>
      </w:r>
      <w:r w:rsidRPr="00E57BA8">
        <w:rPr>
          <w:sz w:val="20"/>
          <w:szCs w:val="20"/>
        </w:rPr>
        <w:t xml:space="preserve"> unpublished or interim freezes of eQTLGen eQTL summary statistics:</w:t>
      </w:r>
    </w:p>
    <w:p w14:paraId="742E9140" w14:textId="4C4E9E4D" w:rsidR="00FE0FD3" w:rsidRPr="00FE0FD3" w:rsidRDefault="00FE0FD3" w:rsidP="00FE0FD3">
      <w:pPr>
        <w:pStyle w:val="ListParagraph"/>
        <w:numPr>
          <w:ilvl w:val="1"/>
          <w:numId w:val="3"/>
        </w:numPr>
        <w:rPr>
          <w:rFonts w:cstheme="minorHAnsi"/>
          <w:sz w:val="20"/>
          <w:szCs w:val="20"/>
        </w:rPr>
      </w:pPr>
      <w:r w:rsidRPr="00FE0FD3">
        <w:rPr>
          <w:rFonts w:cstheme="minorHAnsi"/>
          <w:sz w:val="20"/>
          <w:szCs w:val="20"/>
        </w:rPr>
        <w:t xml:space="preserve">Applicants that wish to publish </w:t>
      </w:r>
      <w:r w:rsidR="0050548D">
        <w:rPr>
          <w:rFonts w:cstheme="minorHAnsi"/>
          <w:sz w:val="20"/>
          <w:szCs w:val="20"/>
        </w:rPr>
        <w:t xml:space="preserve">their </w:t>
      </w:r>
      <w:r w:rsidRPr="00FE0FD3">
        <w:rPr>
          <w:rFonts w:cstheme="minorHAnsi"/>
          <w:sz w:val="20"/>
          <w:szCs w:val="20"/>
        </w:rPr>
        <w:t xml:space="preserve">results earlier than the main eQTLGen phase 2 paper should discuss this with the </w:t>
      </w:r>
      <w:r w:rsidR="0050548D">
        <w:rPr>
          <w:rFonts w:cstheme="minorHAnsi"/>
          <w:sz w:val="20"/>
          <w:szCs w:val="20"/>
        </w:rPr>
        <w:t>S</w:t>
      </w:r>
      <w:r w:rsidRPr="00FE0FD3">
        <w:rPr>
          <w:rFonts w:cstheme="minorHAnsi"/>
          <w:sz w:val="20"/>
          <w:szCs w:val="20"/>
        </w:rPr>
        <w:t xml:space="preserve">teering </w:t>
      </w:r>
      <w:r w:rsidR="0050548D">
        <w:rPr>
          <w:rFonts w:cstheme="minorHAnsi"/>
          <w:sz w:val="20"/>
          <w:szCs w:val="20"/>
        </w:rPr>
        <w:t>C</w:t>
      </w:r>
      <w:r w:rsidRPr="00FE0FD3">
        <w:rPr>
          <w:rFonts w:cstheme="minorHAnsi"/>
          <w:sz w:val="20"/>
          <w:szCs w:val="20"/>
        </w:rPr>
        <w:t>ommittee</w:t>
      </w:r>
      <w:r w:rsidR="004B4292" w:rsidRPr="00E00A89">
        <w:rPr>
          <w:rFonts w:cstheme="minorHAnsi"/>
          <w:sz w:val="20"/>
          <w:szCs w:val="20"/>
          <w:lang w:val="en-US"/>
        </w:rPr>
        <w:t>.</w:t>
      </w:r>
    </w:p>
    <w:p w14:paraId="3F24E981" w14:textId="3BA402C2" w:rsidR="001A4CF2" w:rsidRPr="00FE0FD3" w:rsidRDefault="001A4CF2" w:rsidP="001A4CF2">
      <w:pPr>
        <w:pStyle w:val="ListParagraph"/>
        <w:numPr>
          <w:ilvl w:val="1"/>
          <w:numId w:val="3"/>
        </w:numPr>
        <w:rPr>
          <w:rFonts w:cstheme="minorHAnsi"/>
          <w:sz w:val="20"/>
          <w:szCs w:val="20"/>
        </w:rPr>
      </w:pPr>
      <w:r w:rsidRPr="00FE0FD3">
        <w:rPr>
          <w:rFonts w:cstheme="minorHAnsi"/>
          <w:sz w:val="20"/>
          <w:szCs w:val="20"/>
        </w:rPr>
        <w:t xml:space="preserve">Applicant is aware that shared summary statistics are interim and are subject to be updated until the first official freeze. Due to the large size of the data, eQTLGen will not </w:t>
      </w:r>
      <w:r w:rsidR="00175963" w:rsidRPr="00FE0FD3">
        <w:rPr>
          <w:rFonts w:cstheme="minorHAnsi"/>
          <w:sz w:val="20"/>
          <w:szCs w:val="20"/>
        </w:rPr>
        <w:t xml:space="preserve">be able to </w:t>
      </w:r>
      <w:r w:rsidRPr="00FE0FD3">
        <w:rPr>
          <w:rFonts w:cstheme="minorHAnsi"/>
          <w:sz w:val="20"/>
          <w:szCs w:val="20"/>
        </w:rPr>
        <w:t xml:space="preserve">archive interim freezes. </w:t>
      </w:r>
      <w:r w:rsidR="00AD711D" w:rsidRPr="00FE0FD3">
        <w:rPr>
          <w:rFonts w:cstheme="minorHAnsi"/>
          <w:sz w:val="20"/>
          <w:szCs w:val="20"/>
        </w:rPr>
        <w:t>Therefore,</w:t>
      </w:r>
      <w:r w:rsidRPr="00FE0FD3">
        <w:rPr>
          <w:rFonts w:cstheme="minorHAnsi"/>
          <w:sz w:val="20"/>
          <w:szCs w:val="20"/>
        </w:rPr>
        <w:t xml:space="preserve"> the interim freezes are</w:t>
      </w:r>
      <w:r w:rsidR="00295AD3" w:rsidRPr="00FE0FD3">
        <w:rPr>
          <w:rFonts w:cstheme="minorHAnsi"/>
          <w:sz w:val="20"/>
          <w:szCs w:val="20"/>
        </w:rPr>
        <w:t xml:space="preserve"> primarily</w:t>
      </w:r>
      <w:r w:rsidRPr="00FE0FD3">
        <w:rPr>
          <w:rFonts w:cstheme="minorHAnsi"/>
          <w:sz w:val="20"/>
          <w:szCs w:val="20"/>
        </w:rPr>
        <w:t xml:space="preserve"> useful for developing methods and testing the hypotheses</w:t>
      </w:r>
      <w:r w:rsidR="00DD1EE7" w:rsidRPr="00FE0FD3">
        <w:rPr>
          <w:rFonts w:cstheme="minorHAnsi"/>
          <w:sz w:val="20"/>
          <w:szCs w:val="20"/>
        </w:rPr>
        <w:t xml:space="preserve">. For </w:t>
      </w:r>
      <w:r w:rsidR="00175963" w:rsidRPr="00FE0FD3">
        <w:rPr>
          <w:rFonts w:cstheme="minorHAnsi"/>
          <w:sz w:val="20"/>
          <w:szCs w:val="20"/>
        </w:rPr>
        <w:t>the</w:t>
      </w:r>
      <w:r w:rsidRPr="00FE0FD3">
        <w:rPr>
          <w:rFonts w:cstheme="minorHAnsi"/>
          <w:sz w:val="20"/>
          <w:szCs w:val="20"/>
        </w:rPr>
        <w:t xml:space="preserve"> final publication it </w:t>
      </w:r>
      <w:r w:rsidR="00175963" w:rsidRPr="00FE0FD3">
        <w:rPr>
          <w:rFonts w:cstheme="minorHAnsi"/>
          <w:sz w:val="20"/>
          <w:szCs w:val="20"/>
        </w:rPr>
        <w:t xml:space="preserve">might be necessary </w:t>
      </w:r>
      <w:r w:rsidRPr="00FE0FD3">
        <w:rPr>
          <w:rFonts w:cstheme="minorHAnsi"/>
          <w:sz w:val="20"/>
          <w:szCs w:val="20"/>
        </w:rPr>
        <w:t xml:space="preserve">to redo the analyses with </w:t>
      </w:r>
      <w:r w:rsidR="00567F3F" w:rsidRPr="00FE0FD3">
        <w:rPr>
          <w:rFonts w:cstheme="minorHAnsi"/>
          <w:sz w:val="20"/>
          <w:szCs w:val="20"/>
          <w:lang w:val="en-US"/>
        </w:rPr>
        <w:t xml:space="preserve">an </w:t>
      </w:r>
      <w:r w:rsidRPr="00FE0FD3">
        <w:rPr>
          <w:rFonts w:cstheme="minorHAnsi"/>
          <w:sz w:val="20"/>
          <w:szCs w:val="20"/>
        </w:rPr>
        <w:t>official freeze.</w:t>
      </w:r>
    </w:p>
    <w:p w14:paraId="481D863B" w14:textId="5E7BE316" w:rsidR="00175963" w:rsidRPr="00FE0FD3" w:rsidRDefault="00652B18" w:rsidP="001A4CF2">
      <w:pPr>
        <w:pStyle w:val="ListParagraph"/>
        <w:numPr>
          <w:ilvl w:val="1"/>
          <w:numId w:val="3"/>
        </w:numPr>
        <w:rPr>
          <w:rFonts w:cstheme="minorHAnsi"/>
          <w:sz w:val="20"/>
          <w:szCs w:val="20"/>
        </w:rPr>
      </w:pPr>
      <w:r w:rsidRPr="00FE0FD3">
        <w:rPr>
          <w:rFonts w:cstheme="minorHAnsi"/>
          <w:sz w:val="20"/>
          <w:szCs w:val="20"/>
        </w:rPr>
        <w:t>Applicant agrees n</w:t>
      </w:r>
      <w:r w:rsidR="00175963" w:rsidRPr="00FE0FD3">
        <w:rPr>
          <w:rFonts w:cstheme="minorHAnsi"/>
          <w:sz w:val="20"/>
          <w:szCs w:val="20"/>
        </w:rPr>
        <w:t xml:space="preserve">ot to </w:t>
      </w:r>
      <w:r w:rsidR="00054EB0" w:rsidRPr="00FE0FD3">
        <w:rPr>
          <w:rFonts w:cstheme="minorHAnsi"/>
          <w:sz w:val="20"/>
          <w:szCs w:val="20"/>
        </w:rPr>
        <w:t xml:space="preserve">re-distribute </w:t>
      </w:r>
      <w:r w:rsidR="00175963" w:rsidRPr="00FE0FD3">
        <w:rPr>
          <w:rFonts w:cstheme="minorHAnsi"/>
          <w:sz w:val="20"/>
          <w:szCs w:val="20"/>
        </w:rPr>
        <w:t>unpublished freezes with third persons or make those publicly available.</w:t>
      </w:r>
    </w:p>
    <w:p w14:paraId="09A55E25" w14:textId="24AECFCB" w:rsidR="00175963" w:rsidRPr="00FE0FD3" w:rsidRDefault="00BF035C" w:rsidP="001A4CF2">
      <w:pPr>
        <w:pStyle w:val="ListParagraph"/>
        <w:numPr>
          <w:ilvl w:val="1"/>
          <w:numId w:val="3"/>
        </w:numPr>
        <w:rPr>
          <w:rFonts w:cstheme="minorHAnsi"/>
          <w:sz w:val="20"/>
          <w:szCs w:val="20"/>
        </w:rPr>
      </w:pPr>
      <w:r w:rsidRPr="00FE0FD3">
        <w:rPr>
          <w:rFonts w:cstheme="minorHAnsi"/>
          <w:sz w:val="20"/>
          <w:szCs w:val="20"/>
        </w:rPr>
        <w:t xml:space="preserve">Applicant agrees </w:t>
      </w:r>
      <w:r w:rsidR="00AD711D" w:rsidRPr="00FE0FD3">
        <w:rPr>
          <w:rFonts w:cstheme="minorHAnsi"/>
          <w:sz w:val="20"/>
          <w:szCs w:val="20"/>
        </w:rPr>
        <w:t xml:space="preserve">to </w:t>
      </w:r>
      <w:r w:rsidRPr="00FE0FD3">
        <w:rPr>
          <w:rFonts w:cstheme="minorHAnsi"/>
          <w:sz w:val="20"/>
          <w:szCs w:val="20"/>
        </w:rPr>
        <w:t>n</w:t>
      </w:r>
      <w:r w:rsidR="00175963" w:rsidRPr="00FE0FD3">
        <w:rPr>
          <w:rFonts w:cstheme="minorHAnsi"/>
          <w:sz w:val="20"/>
          <w:szCs w:val="20"/>
        </w:rPr>
        <w:t>ot us</w:t>
      </w:r>
      <w:r w:rsidR="00877F50" w:rsidRPr="00FE0FD3">
        <w:rPr>
          <w:rFonts w:cstheme="minorHAnsi"/>
          <w:sz w:val="20"/>
          <w:szCs w:val="20"/>
        </w:rPr>
        <w:t>ing</w:t>
      </w:r>
      <w:r w:rsidR="00175963" w:rsidRPr="00FE0FD3">
        <w:rPr>
          <w:rFonts w:cstheme="minorHAnsi"/>
          <w:sz w:val="20"/>
          <w:szCs w:val="20"/>
        </w:rPr>
        <w:t xml:space="preserve"> unpublished freezes in other projects </w:t>
      </w:r>
      <w:r w:rsidR="00054EB0" w:rsidRPr="00FE0FD3">
        <w:rPr>
          <w:rFonts w:cstheme="minorHAnsi"/>
          <w:sz w:val="20"/>
          <w:szCs w:val="20"/>
        </w:rPr>
        <w:t xml:space="preserve">or purposes </w:t>
      </w:r>
      <w:r w:rsidR="00175963" w:rsidRPr="00FE0FD3">
        <w:rPr>
          <w:rFonts w:cstheme="minorHAnsi"/>
          <w:sz w:val="20"/>
          <w:szCs w:val="20"/>
        </w:rPr>
        <w:t>than outlined in this proposal</w:t>
      </w:r>
      <w:r w:rsidR="00FC00B3" w:rsidRPr="00FE0FD3">
        <w:rPr>
          <w:rFonts w:cstheme="minorHAnsi"/>
          <w:sz w:val="20"/>
          <w:szCs w:val="20"/>
        </w:rPr>
        <w:t xml:space="preserve">. </w:t>
      </w:r>
      <w:r w:rsidR="00567F3F" w:rsidRPr="00FE0FD3">
        <w:rPr>
          <w:rFonts w:cstheme="minorHAnsi"/>
          <w:sz w:val="20"/>
          <w:szCs w:val="20"/>
          <w:lang w:val="nl-NL"/>
        </w:rPr>
        <w:t>A s</w:t>
      </w:r>
      <w:r w:rsidR="00567F3F" w:rsidRPr="00FE0FD3">
        <w:rPr>
          <w:rFonts w:cstheme="minorHAnsi"/>
          <w:sz w:val="20"/>
          <w:szCs w:val="20"/>
        </w:rPr>
        <w:t xml:space="preserve">eparate </w:t>
      </w:r>
      <w:r w:rsidR="00175963" w:rsidRPr="00FE0FD3">
        <w:rPr>
          <w:rFonts w:cstheme="minorHAnsi"/>
          <w:sz w:val="20"/>
          <w:szCs w:val="20"/>
        </w:rPr>
        <w:t xml:space="preserve">proposal </w:t>
      </w:r>
      <w:r w:rsidR="00FC00B3" w:rsidRPr="00FE0FD3">
        <w:rPr>
          <w:rFonts w:cstheme="minorHAnsi"/>
          <w:sz w:val="20"/>
          <w:szCs w:val="20"/>
        </w:rPr>
        <w:t>is needed for each project</w:t>
      </w:r>
      <w:r w:rsidR="00175963" w:rsidRPr="00FE0FD3">
        <w:rPr>
          <w:rFonts w:cstheme="minorHAnsi"/>
          <w:sz w:val="20"/>
          <w:szCs w:val="20"/>
        </w:rPr>
        <w:t>.</w:t>
      </w:r>
    </w:p>
    <w:p w14:paraId="11DF2FF7" w14:textId="30D8E872" w:rsidR="00054EB0" w:rsidRPr="00FE0FD3" w:rsidRDefault="00DD1EE7" w:rsidP="001A4CF2">
      <w:pPr>
        <w:pStyle w:val="ListParagraph"/>
        <w:numPr>
          <w:ilvl w:val="1"/>
          <w:numId w:val="3"/>
        </w:numPr>
        <w:rPr>
          <w:rFonts w:cstheme="minorHAnsi"/>
          <w:sz w:val="20"/>
          <w:szCs w:val="20"/>
        </w:rPr>
      </w:pPr>
      <w:r w:rsidRPr="00FE0FD3">
        <w:rPr>
          <w:rFonts w:cstheme="minorHAnsi"/>
          <w:sz w:val="20"/>
          <w:szCs w:val="20"/>
        </w:rPr>
        <w:t>Applicant agrees to n</w:t>
      </w:r>
      <w:r w:rsidR="00054EB0" w:rsidRPr="00FE0FD3">
        <w:rPr>
          <w:rFonts w:cstheme="minorHAnsi"/>
          <w:sz w:val="20"/>
          <w:szCs w:val="20"/>
        </w:rPr>
        <w:t>ever attempt to identify any participant.</w:t>
      </w:r>
    </w:p>
    <w:p w14:paraId="69F897B4" w14:textId="1C4839D7" w:rsidR="001A4CF2" w:rsidRPr="00FE0FD3" w:rsidRDefault="004F5B91" w:rsidP="001A4CF2">
      <w:pPr>
        <w:pStyle w:val="ListParagraph"/>
        <w:numPr>
          <w:ilvl w:val="1"/>
          <w:numId w:val="3"/>
        </w:numPr>
        <w:rPr>
          <w:rFonts w:cstheme="minorHAnsi"/>
          <w:sz w:val="20"/>
          <w:szCs w:val="20"/>
        </w:rPr>
      </w:pPr>
      <w:r w:rsidRPr="00FE0FD3">
        <w:rPr>
          <w:rFonts w:cstheme="minorHAnsi"/>
          <w:sz w:val="20"/>
          <w:szCs w:val="20"/>
        </w:rPr>
        <w:t xml:space="preserve">Applicant agrees </w:t>
      </w:r>
      <w:r w:rsidR="001A4CF2" w:rsidRPr="00FE0FD3">
        <w:rPr>
          <w:rFonts w:cstheme="minorHAnsi"/>
          <w:sz w:val="20"/>
          <w:szCs w:val="20"/>
        </w:rPr>
        <w:t xml:space="preserve">to add "eQTLGen Consortium" to prospective publication as banner author, with all the eQTLGen collaborators ordered alphabetically under the PUBMED link (Example: </w:t>
      </w:r>
      <w:hyperlink r:id="rId8" w:history="1">
        <w:r w:rsidR="001A4CF2" w:rsidRPr="00E00A89">
          <w:rPr>
            <w:rStyle w:val="Hyperlink"/>
            <w:rFonts w:cstheme="minorHAnsi"/>
            <w:color w:val="1155CC"/>
            <w:sz w:val="20"/>
            <w:szCs w:val="20"/>
          </w:rPr>
          <w:t>https://www.ncbi.nlm.nih.gov/pubmed/29891976</w:t>
        </w:r>
      </w:hyperlink>
      <w:r w:rsidR="001A4CF2" w:rsidRPr="00FE0FD3">
        <w:rPr>
          <w:rFonts w:cstheme="minorHAnsi"/>
          <w:sz w:val="20"/>
          <w:szCs w:val="20"/>
        </w:rPr>
        <w:t>).</w:t>
      </w:r>
      <w:r w:rsidR="00BA1ABE" w:rsidRPr="00FE0FD3">
        <w:rPr>
          <w:rFonts w:cstheme="minorHAnsi"/>
          <w:sz w:val="20"/>
          <w:szCs w:val="20"/>
        </w:rPr>
        <w:t xml:space="preserve"> </w:t>
      </w:r>
      <w:r w:rsidRPr="00FE0FD3">
        <w:rPr>
          <w:rFonts w:cstheme="minorHAnsi"/>
          <w:sz w:val="20"/>
          <w:szCs w:val="20"/>
        </w:rPr>
        <w:t xml:space="preserve">Applicant contacts </w:t>
      </w:r>
      <w:r w:rsidR="00BA1ABE" w:rsidRPr="00FE0FD3">
        <w:rPr>
          <w:rFonts w:cstheme="minorHAnsi"/>
          <w:sz w:val="20"/>
          <w:szCs w:val="20"/>
        </w:rPr>
        <w:t xml:space="preserve">with eQTLGen coordinators </w:t>
      </w:r>
      <w:r w:rsidR="00175963" w:rsidRPr="00FE0FD3">
        <w:rPr>
          <w:rFonts w:cstheme="minorHAnsi"/>
          <w:sz w:val="20"/>
          <w:szCs w:val="20"/>
        </w:rPr>
        <w:t>to get</w:t>
      </w:r>
      <w:r w:rsidR="00BA1ABE" w:rsidRPr="00FE0FD3">
        <w:rPr>
          <w:rFonts w:cstheme="minorHAnsi"/>
          <w:sz w:val="20"/>
          <w:szCs w:val="20"/>
        </w:rPr>
        <w:t xml:space="preserve"> the latest banner authorlist.</w:t>
      </w:r>
    </w:p>
    <w:p w14:paraId="590916A0" w14:textId="05FBB138" w:rsidR="001A4CF2" w:rsidRPr="00E57BA8" w:rsidRDefault="009F318E" w:rsidP="002F155A">
      <w:pPr>
        <w:pStyle w:val="ListParagraph"/>
        <w:numPr>
          <w:ilvl w:val="1"/>
          <w:numId w:val="3"/>
        </w:numPr>
        <w:rPr>
          <w:sz w:val="20"/>
          <w:szCs w:val="20"/>
        </w:rPr>
      </w:pPr>
      <w:r w:rsidRPr="00FE0FD3">
        <w:rPr>
          <w:rFonts w:cstheme="minorHAnsi"/>
          <w:sz w:val="20"/>
          <w:szCs w:val="20"/>
        </w:rPr>
        <w:lastRenderedPageBreak/>
        <w:t xml:space="preserve">Applicant agrees </w:t>
      </w:r>
      <w:r w:rsidR="001A4CF2" w:rsidRPr="00FE0FD3">
        <w:rPr>
          <w:rFonts w:cstheme="minorHAnsi"/>
          <w:sz w:val="20"/>
          <w:szCs w:val="20"/>
        </w:rPr>
        <w:t>to circulate any manuscript or preprint with banner authors</w:t>
      </w:r>
      <w:r w:rsidR="002A7978" w:rsidRPr="00FE0FD3">
        <w:rPr>
          <w:rFonts w:cstheme="minorHAnsi"/>
          <w:sz w:val="20"/>
          <w:szCs w:val="20"/>
        </w:rPr>
        <w:t xml:space="preserve"> in the eQTLGen mailing list,</w:t>
      </w:r>
      <w:r w:rsidR="001A4CF2" w:rsidRPr="00FE0FD3">
        <w:rPr>
          <w:rFonts w:cstheme="minorHAnsi"/>
          <w:sz w:val="20"/>
          <w:szCs w:val="20"/>
        </w:rPr>
        <w:t xml:space="preserve"> </w:t>
      </w:r>
      <w:r w:rsidR="00E57BA8" w:rsidRPr="00FE0FD3">
        <w:rPr>
          <w:rFonts w:cstheme="minorHAnsi"/>
          <w:sz w:val="20"/>
          <w:szCs w:val="20"/>
        </w:rPr>
        <w:t>two</w:t>
      </w:r>
      <w:r w:rsidR="001A4CF2" w:rsidRPr="00FE0FD3">
        <w:rPr>
          <w:rFonts w:cstheme="minorHAnsi"/>
          <w:sz w:val="20"/>
          <w:szCs w:val="20"/>
        </w:rPr>
        <w:t xml:space="preserve"> work week</w:t>
      </w:r>
      <w:r w:rsidR="002A7978" w:rsidRPr="00FE0FD3">
        <w:rPr>
          <w:rFonts w:cstheme="minorHAnsi"/>
          <w:sz w:val="20"/>
          <w:szCs w:val="20"/>
        </w:rPr>
        <w:t>s</w:t>
      </w:r>
      <w:r w:rsidR="001A4CF2" w:rsidRPr="00FE0FD3">
        <w:rPr>
          <w:rFonts w:cstheme="minorHAnsi"/>
          <w:sz w:val="20"/>
          <w:szCs w:val="20"/>
        </w:rPr>
        <w:t xml:space="preserve"> before</w:t>
      </w:r>
      <w:r w:rsidR="001A4CF2" w:rsidRPr="00E57BA8">
        <w:rPr>
          <w:sz w:val="20"/>
          <w:szCs w:val="20"/>
        </w:rPr>
        <w:t xml:space="preserve"> submission</w:t>
      </w:r>
      <w:r w:rsidR="00831789" w:rsidRPr="00E57BA8">
        <w:rPr>
          <w:sz w:val="20"/>
          <w:szCs w:val="20"/>
        </w:rPr>
        <w:t>.</w:t>
      </w:r>
    </w:p>
    <w:p w14:paraId="7C49E134" w14:textId="387B9BC4" w:rsidR="00831789" w:rsidRPr="00E57BA8" w:rsidRDefault="00545B74" w:rsidP="002F155A">
      <w:pPr>
        <w:pStyle w:val="ListParagraph"/>
        <w:numPr>
          <w:ilvl w:val="1"/>
          <w:numId w:val="3"/>
        </w:numPr>
        <w:rPr>
          <w:sz w:val="20"/>
          <w:szCs w:val="20"/>
        </w:rPr>
      </w:pPr>
      <w:r w:rsidRPr="00E57BA8">
        <w:rPr>
          <w:sz w:val="20"/>
          <w:szCs w:val="20"/>
        </w:rPr>
        <w:t xml:space="preserve">Applicant agrees </w:t>
      </w:r>
      <w:r w:rsidR="00831789" w:rsidRPr="00E57BA8">
        <w:rPr>
          <w:sz w:val="20"/>
          <w:szCs w:val="20"/>
        </w:rPr>
        <w:t xml:space="preserve">to circulate any conference abstract with banner authors </w:t>
      </w:r>
      <w:r w:rsidR="00044344" w:rsidRPr="00E57BA8">
        <w:rPr>
          <w:sz w:val="20"/>
          <w:szCs w:val="20"/>
        </w:rPr>
        <w:t>in the eQTLGen mailing list</w:t>
      </w:r>
      <w:r w:rsidR="00044344">
        <w:rPr>
          <w:sz w:val="20"/>
          <w:szCs w:val="20"/>
        </w:rPr>
        <w:t xml:space="preserve">, </w:t>
      </w:r>
      <w:r w:rsidR="00E57BA8">
        <w:rPr>
          <w:sz w:val="20"/>
          <w:szCs w:val="20"/>
        </w:rPr>
        <w:t>1</w:t>
      </w:r>
      <w:r w:rsidR="00831789" w:rsidRPr="00E57BA8">
        <w:rPr>
          <w:sz w:val="20"/>
          <w:szCs w:val="20"/>
        </w:rPr>
        <w:t xml:space="preserve"> work </w:t>
      </w:r>
      <w:r w:rsidR="00E57BA8">
        <w:rPr>
          <w:sz w:val="20"/>
          <w:szCs w:val="20"/>
        </w:rPr>
        <w:t>week</w:t>
      </w:r>
      <w:r w:rsidR="00831789" w:rsidRPr="00E57BA8">
        <w:rPr>
          <w:sz w:val="20"/>
          <w:szCs w:val="20"/>
        </w:rPr>
        <w:t xml:space="preserve"> before abstract submission deadline.</w:t>
      </w:r>
    </w:p>
    <w:p w14:paraId="470D44B9" w14:textId="3E433F4D" w:rsidR="001A4CF2" w:rsidRPr="00E57BA8" w:rsidRDefault="00925203" w:rsidP="00DD1EE7">
      <w:pPr>
        <w:pStyle w:val="ListParagraph"/>
        <w:numPr>
          <w:ilvl w:val="1"/>
          <w:numId w:val="3"/>
        </w:numPr>
        <w:rPr>
          <w:sz w:val="20"/>
          <w:szCs w:val="20"/>
        </w:rPr>
      </w:pPr>
      <w:r w:rsidRPr="00E57BA8">
        <w:rPr>
          <w:sz w:val="20"/>
          <w:szCs w:val="20"/>
        </w:rPr>
        <w:t xml:space="preserve">Applicant </w:t>
      </w:r>
      <w:r>
        <w:rPr>
          <w:sz w:val="20"/>
          <w:szCs w:val="20"/>
        </w:rPr>
        <w:t>informs</w:t>
      </w:r>
      <w:r w:rsidRPr="00E57BA8">
        <w:rPr>
          <w:sz w:val="20"/>
          <w:szCs w:val="20"/>
        </w:rPr>
        <w:t xml:space="preserve"> </w:t>
      </w:r>
      <w:r w:rsidR="00175963" w:rsidRPr="00E57BA8">
        <w:rPr>
          <w:sz w:val="20"/>
          <w:szCs w:val="20"/>
        </w:rPr>
        <w:t>eQTLGen coordinators</w:t>
      </w:r>
      <w:r w:rsidR="00DD1EE7" w:rsidRPr="00E57BA8">
        <w:rPr>
          <w:sz w:val="20"/>
          <w:szCs w:val="20"/>
        </w:rPr>
        <w:t xml:space="preserve"> in case the publication</w:t>
      </w:r>
      <w:r w:rsidR="002A7978">
        <w:rPr>
          <w:sz w:val="20"/>
          <w:szCs w:val="20"/>
        </w:rPr>
        <w:t xml:space="preserve"> with banner authors</w:t>
      </w:r>
      <w:r w:rsidR="00DD1EE7" w:rsidRPr="00E57BA8">
        <w:rPr>
          <w:sz w:val="20"/>
          <w:szCs w:val="20"/>
        </w:rPr>
        <w:t xml:space="preserve">, so that they can update </w:t>
      </w:r>
      <w:r w:rsidR="002A7978">
        <w:rPr>
          <w:sz w:val="20"/>
          <w:szCs w:val="20"/>
        </w:rPr>
        <w:t>the</w:t>
      </w:r>
      <w:r w:rsidR="00DD1EE7" w:rsidRPr="00E57BA8">
        <w:rPr>
          <w:sz w:val="20"/>
          <w:szCs w:val="20"/>
        </w:rPr>
        <w:t xml:space="preserve"> records.</w:t>
      </w:r>
    </w:p>
    <w:p w14:paraId="348FB529" w14:textId="5849CFA3" w:rsidR="00757E4C" w:rsidRPr="00E57BA8" w:rsidRDefault="00757E4C" w:rsidP="00DD1EE7">
      <w:pPr>
        <w:pStyle w:val="ListParagraph"/>
        <w:numPr>
          <w:ilvl w:val="0"/>
          <w:numId w:val="3"/>
        </w:numPr>
        <w:rPr>
          <w:sz w:val="20"/>
          <w:szCs w:val="20"/>
        </w:rPr>
      </w:pPr>
      <w:r w:rsidRPr="00E57BA8">
        <w:rPr>
          <w:sz w:val="20"/>
          <w:szCs w:val="20"/>
        </w:rPr>
        <w:t xml:space="preserve">If application concerns the </w:t>
      </w:r>
      <w:r w:rsidR="00D7203C">
        <w:rPr>
          <w:sz w:val="20"/>
          <w:szCs w:val="20"/>
        </w:rPr>
        <w:t xml:space="preserve">novel project </w:t>
      </w:r>
      <w:r w:rsidRPr="00E57BA8">
        <w:rPr>
          <w:sz w:val="20"/>
          <w:szCs w:val="20"/>
        </w:rPr>
        <w:t xml:space="preserve">requiring </w:t>
      </w:r>
      <w:r w:rsidR="0045632C" w:rsidRPr="00E57BA8">
        <w:rPr>
          <w:sz w:val="20"/>
          <w:szCs w:val="20"/>
        </w:rPr>
        <w:t>analyses on per-</w:t>
      </w:r>
      <w:r w:rsidRPr="00E57BA8">
        <w:rPr>
          <w:sz w:val="20"/>
          <w:szCs w:val="20"/>
        </w:rPr>
        <w:t xml:space="preserve">cohort </w:t>
      </w:r>
      <w:r w:rsidR="000A77FA" w:rsidRPr="00E57BA8">
        <w:rPr>
          <w:sz w:val="20"/>
          <w:szCs w:val="20"/>
        </w:rPr>
        <w:t>data</w:t>
      </w:r>
      <w:r w:rsidRPr="00E57BA8">
        <w:rPr>
          <w:sz w:val="20"/>
          <w:szCs w:val="20"/>
        </w:rPr>
        <w:t>:</w:t>
      </w:r>
    </w:p>
    <w:p w14:paraId="47095A9A" w14:textId="1DF6C633" w:rsidR="000A77FA" w:rsidRPr="00E57BA8" w:rsidRDefault="00757E4C" w:rsidP="00757E4C">
      <w:pPr>
        <w:pStyle w:val="ListParagraph"/>
        <w:numPr>
          <w:ilvl w:val="1"/>
          <w:numId w:val="3"/>
        </w:numPr>
        <w:rPr>
          <w:sz w:val="20"/>
          <w:szCs w:val="20"/>
        </w:rPr>
      </w:pPr>
      <w:r w:rsidRPr="00E57BA8">
        <w:rPr>
          <w:sz w:val="20"/>
          <w:szCs w:val="20"/>
        </w:rPr>
        <w:t xml:space="preserve">Applicant provides </w:t>
      </w:r>
      <w:r w:rsidR="000A77FA" w:rsidRPr="00E57BA8">
        <w:rPr>
          <w:sz w:val="20"/>
          <w:szCs w:val="20"/>
        </w:rPr>
        <w:t>instructions and resources for running the analyses in individual cohorts</w:t>
      </w:r>
      <w:r w:rsidR="001542DD">
        <w:rPr>
          <w:sz w:val="20"/>
          <w:szCs w:val="20"/>
        </w:rPr>
        <w:t>, together with google sheet where interested cohorts can sign up</w:t>
      </w:r>
      <w:r w:rsidR="000A77FA" w:rsidRPr="00E57BA8">
        <w:rPr>
          <w:sz w:val="20"/>
          <w:szCs w:val="20"/>
        </w:rPr>
        <w:t xml:space="preserve">. </w:t>
      </w:r>
    </w:p>
    <w:p w14:paraId="79E03368" w14:textId="42C74C79" w:rsidR="00E57BA8" w:rsidRPr="00E57BA8" w:rsidRDefault="000A77FA" w:rsidP="00757E4C">
      <w:pPr>
        <w:pStyle w:val="ListParagraph"/>
        <w:numPr>
          <w:ilvl w:val="1"/>
          <w:numId w:val="3"/>
        </w:numPr>
        <w:rPr>
          <w:sz w:val="20"/>
          <w:szCs w:val="20"/>
        </w:rPr>
      </w:pPr>
      <w:r w:rsidRPr="00E57BA8">
        <w:rPr>
          <w:sz w:val="20"/>
          <w:szCs w:val="20"/>
        </w:rPr>
        <w:t>Upon approval of the project, applicant will coordinate the analyses</w:t>
      </w:r>
      <w:r w:rsidR="00757E4C" w:rsidRPr="00E57BA8">
        <w:rPr>
          <w:sz w:val="20"/>
          <w:szCs w:val="20"/>
        </w:rPr>
        <w:t xml:space="preserve"> </w:t>
      </w:r>
      <w:r w:rsidR="0045632C" w:rsidRPr="00E57BA8">
        <w:rPr>
          <w:sz w:val="20"/>
          <w:szCs w:val="20"/>
        </w:rPr>
        <w:t xml:space="preserve">in the cohorts </w:t>
      </w:r>
      <w:r w:rsidR="00F643B7">
        <w:rPr>
          <w:sz w:val="20"/>
          <w:szCs w:val="20"/>
        </w:rPr>
        <w:t>who</w:t>
      </w:r>
      <w:r w:rsidR="0045632C" w:rsidRPr="00E57BA8">
        <w:rPr>
          <w:sz w:val="20"/>
          <w:szCs w:val="20"/>
        </w:rPr>
        <w:t xml:space="preserve"> agree to participate</w:t>
      </w:r>
      <w:r w:rsidR="00B61DEE">
        <w:rPr>
          <w:sz w:val="20"/>
          <w:szCs w:val="20"/>
        </w:rPr>
        <w:t xml:space="preserve">, while adhering </w:t>
      </w:r>
      <w:r w:rsidR="00853E54">
        <w:rPr>
          <w:sz w:val="20"/>
          <w:szCs w:val="20"/>
        </w:rPr>
        <w:t xml:space="preserve">to </w:t>
      </w:r>
      <w:r w:rsidR="00B61DEE">
        <w:rPr>
          <w:sz w:val="20"/>
          <w:szCs w:val="20"/>
        </w:rPr>
        <w:t xml:space="preserve">their </w:t>
      </w:r>
      <w:r w:rsidR="001542DD">
        <w:rPr>
          <w:sz w:val="20"/>
          <w:szCs w:val="20"/>
        </w:rPr>
        <w:t xml:space="preserve">local </w:t>
      </w:r>
      <w:r w:rsidR="00B61DEE">
        <w:rPr>
          <w:sz w:val="20"/>
          <w:szCs w:val="20"/>
        </w:rPr>
        <w:t>established procedures, requirements and legislation.</w:t>
      </w:r>
    </w:p>
    <w:p w14:paraId="2AA838F4" w14:textId="77777777" w:rsidR="00E57BA8" w:rsidRPr="00DF4740" w:rsidRDefault="00E57BA8" w:rsidP="00E57BA8">
      <w:pPr>
        <w:ind w:left="720"/>
        <w:rPr>
          <w:sz w:val="22"/>
          <w:szCs w:val="22"/>
        </w:rPr>
      </w:pPr>
    </w:p>
    <w:p w14:paraId="741A4FF9" w14:textId="22F8020C" w:rsidR="00E57BA8" w:rsidRDefault="002B462C" w:rsidP="00E57BA8">
      <w:pPr>
        <w:ind w:left="720"/>
        <w:rPr>
          <w:rFonts w:ascii="Calibri" w:eastAsia="Times New Roman" w:hAnsi="Calibri" w:cs="Calibri"/>
          <w:sz w:val="20"/>
          <w:szCs w:val="20"/>
          <w:lang w:eastAsia="en-GB"/>
        </w:rPr>
      </w:pPr>
      <w:r w:rsidRPr="00D20D77">
        <w:rPr>
          <w:rFonts w:ascii="Calibri" w:eastAsia="Times New Roman" w:hAnsi="Calibri" w:cs="Calibri"/>
          <w:sz w:val="20"/>
          <w:szCs w:val="20"/>
          <w:lang w:eastAsia="en-GB"/>
        </w:rPr>
        <w:t xml:space="preserve">After inital screening by the eQTLGen Steering Team, this project proposal will be circulated in the consortium mailing list and all consortium members will have 2 work weeks to send any concerns about this prospective collaboration. If none are received, usually the collaboration is initiated, and access to interim summary statistics is granted. The access to the data will be arranged by </w:t>
      </w:r>
      <w:r w:rsidR="00C44FAD">
        <w:rPr>
          <w:rFonts w:ascii="Calibri" w:eastAsia="Times New Roman" w:hAnsi="Calibri" w:cs="Calibri"/>
          <w:sz w:val="20"/>
          <w:szCs w:val="20"/>
          <w:lang w:eastAsia="en-GB"/>
        </w:rPr>
        <w:t xml:space="preserve">the </w:t>
      </w:r>
      <w:r w:rsidRPr="00D20D77">
        <w:rPr>
          <w:rFonts w:ascii="Calibri" w:eastAsia="Times New Roman" w:hAnsi="Calibri" w:cs="Calibri"/>
          <w:sz w:val="20"/>
          <w:szCs w:val="20"/>
          <w:lang w:eastAsia="en-GB"/>
        </w:rPr>
        <w:t>Steering Team.</w:t>
      </w:r>
    </w:p>
    <w:p w14:paraId="21833279" w14:textId="77777777" w:rsidR="006B31F9" w:rsidRPr="00D20D77" w:rsidRDefault="006B31F9" w:rsidP="00E57BA8">
      <w:pPr>
        <w:ind w:left="720"/>
        <w:rPr>
          <w:sz w:val="20"/>
          <w:szCs w:val="20"/>
        </w:rPr>
      </w:pPr>
    </w:p>
    <w:p w14:paraId="69DB8F8D" w14:textId="6239EF9B" w:rsidR="00E57BA8" w:rsidRDefault="00E57BA8" w:rsidP="00E57BA8">
      <w:pPr>
        <w:ind w:left="720"/>
      </w:pPr>
      <w:r>
        <w:t xml:space="preserve">Signature of </w:t>
      </w:r>
      <w:r w:rsidR="00826974">
        <w:t xml:space="preserve">the </w:t>
      </w:r>
      <w:r>
        <w:t xml:space="preserve">applicant: </w:t>
      </w:r>
    </w:p>
    <w:sectPr w:rsidR="00E57B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84DF" w14:textId="77777777" w:rsidR="008F3F35" w:rsidRDefault="008F3F35" w:rsidP="006B31F9">
      <w:r>
        <w:separator/>
      </w:r>
    </w:p>
  </w:endnote>
  <w:endnote w:type="continuationSeparator" w:id="0">
    <w:p w14:paraId="040B0ABA" w14:textId="77777777" w:rsidR="008F3F35" w:rsidRDefault="008F3F35" w:rsidP="006B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F64F6" w14:textId="77777777" w:rsidR="008F3F35" w:rsidRDefault="008F3F35" w:rsidP="006B31F9">
      <w:r>
        <w:separator/>
      </w:r>
    </w:p>
  </w:footnote>
  <w:footnote w:type="continuationSeparator" w:id="0">
    <w:p w14:paraId="7B0C8F0F" w14:textId="77777777" w:rsidR="008F3F35" w:rsidRDefault="008F3F35" w:rsidP="006B3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685C"/>
    <w:multiLevelType w:val="hybridMultilevel"/>
    <w:tmpl w:val="CD364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3A06EE"/>
    <w:multiLevelType w:val="hybridMultilevel"/>
    <w:tmpl w:val="DD1C3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00B06"/>
    <w:multiLevelType w:val="hybridMultilevel"/>
    <w:tmpl w:val="51FA6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6149A4"/>
    <w:multiLevelType w:val="multilevel"/>
    <w:tmpl w:val="D1D6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416396">
    <w:abstractNumId w:val="1"/>
  </w:num>
  <w:num w:numId="2" w16cid:durableId="1950775554">
    <w:abstractNumId w:val="0"/>
  </w:num>
  <w:num w:numId="3" w16cid:durableId="1476146031">
    <w:abstractNumId w:val="2"/>
  </w:num>
  <w:num w:numId="4" w16cid:durableId="1229533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77"/>
    <w:rsid w:val="00005D68"/>
    <w:rsid w:val="00020963"/>
    <w:rsid w:val="00044344"/>
    <w:rsid w:val="00054EB0"/>
    <w:rsid w:val="0008375D"/>
    <w:rsid w:val="000A77FA"/>
    <w:rsid w:val="001004D6"/>
    <w:rsid w:val="00134E0F"/>
    <w:rsid w:val="0015007D"/>
    <w:rsid w:val="001542DD"/>
    <w:rsid w:val="0015631C"/>
    <w:rsid w:val="001717D4"/>
    <w:rsid w:val="00175963"/>
    <w:rsid w:val="001A4CF2"/>
    <w:rsid w:val="001A7D77"/>
    <w:rsid w:val="001C3E5E"/>
    <w:rsid w:val="00256B38"/>
    <w:rsid w:val="00274AE3"/>
    <w:rsid w:val="00295AD3"/>
    <w:rsid w:val="002A7978"/>
    <w:rsid w:val="002B462C"/>
    <w:rsid w:val="002F155A"/>
    <w:rsid w:val="003A0230"/>
    <w:rsid w:val="00435DC0"/>
    <w:rsid w:val="0045632C"/>
    <w:rsid w:val="0048785F"/>
    <w:rsid w:val="004B4292"/>
    <w:rsid w:val="004F5B91"/>
    <w:rsid w:val="0050548D"/>
    <w:rsid w:val="00545B74"/>
    <w:rsid w:val="00567F3F"/>
    <w:rsid w:val="005757C1"/>
    <w:rsid w:val="00584122"/>
    <w:rsid w:val="005B6119"/>
    <w:rsid w:val="005F35C0"/>
    <w:rsid w:val="00652B18"/>
    <w:rsid w:val="006A6109"/>
    <w:rsid w:val="006B31F9"/>
    <w:rsid w:val="006B3E1F"/>
    <w:rsid w:val="00711AA7"/>
    <w:rsid w:val="00757E4C"/>
    <w:rsid w:val="007E054B"/>
    <w:rsid w:val="007F1CCC"/>
    <w:rsid w:val="00826974"/>
    <w:rsid w:val="00831789"/>
    <w:rsid w:val="00853E54"/>
    <w:rsid w:val="00877F50"/>
    <w:rsid w:val="008A0492"/>
    <w:rsid w:val="008F3F35"/>
    <w:rsid w:val="00925203"/>
    <w:rsid w:val="00966293"/>
    <w:rsid w:val="009F318E"/>
    <w:rsid w:val="00A42240"/>
    <w:rsid w:val="00AD711D"/>
    <w:rsid w:val="00B33B51"/>
    <w:rsid w:val="00B541B9"/>
    <w:rsid w:val="00B61DEE"/>
    <w:rsid w:val="00BA1ABE"/>
    <w:rsid w:val="00BE005C"/>
    <w:rsid w:val="00BF035C"/>
    <w:rsid w:val="00C44FAD"/>
    <w:rsid w:val="00C75CD1"/>
    <w:rsid w:val="00C92A5E"/>
    <w:rsid w:val="00CF04D5"/>
    <w:rsid w:val="00D20D77"/>
    <w:rsid w:val="00D7203C"/>
    <w:rsid w:val="00DD1EE7"/>
    <w:rsid w:val="00DF4740"/>
    <w:rsid w:val="00DF7FF0"/>
    <w:rsid w:val="00E00A89"/>
    <w:rsid w:val="00E25AA1"/>
    <w:rsid w:val="00E57BA8"/>
    <w:rsid w:val="00EB2F01"/>
    <w:rsid w:val="00F6347A"/>
    <w:rsid w:val="00F643B7"/>
    <w:rsid w:val="00F75346"/>
    <w:rsid w:val="00FC00B3"/>
    <w:rsid w:val="00FE0FD3"/>
    <w:rsid w:val="00FE4F3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710B13"/>
  <w15:chartTrackingRefBased/>
  <w15:docId w15:val="{6B9BD9B5-7449-A745-88E7-279A38FE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5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B9"/>
    <w:pPr>
      <w:ind w:left="720"/>
      <w:contextualSpacing/>
    </w:pPr>
  </w:style>
  <w:style w:type="table" w:styleId="TableGrid">
    <w:name w:val="Table Grid"/>
    <w:basedOn w:val="TableNormal"/>
    <w:uiPriority w:val="39"/>
    <w:rsid w:val="00B54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15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B6119"/>
    <w:rPr>
      <w:color w:val="0000FF"/>
      <w:u w:val="single"/>
    </w:rPr>
  </w:style>
  <w:style w:type="character" w:styleId="FollowedHyperlink">
    <w:name w:val="FollowedHyperlink"/>
    <w:basedOn w:val="DefaultParagraphFont"/>
    <w:uiPriority w:val="99"/>
    <w:semiHidden/>
    <w:unhideWhenUsed/>
    <w:rsid w:val="00F75346"/>
    <w:rPr>
      <w:color w:val="954F72" w:themeColor="followedHyperlink"/>
      <w:u w:val="single"/>
    </w:rPr>
  </w:style>
  <w:style w:type="paragraph" w:styleId="Header">
    <w:name w:val="header"/>
    <w:basedOn w:val="Normal"/>
    <w:link w:val="HeaderChar"/>
    <w:uiPriority w:val="99"/>
    <w:unhideWhenUsed/>
    <w:rsid w:val="006B31F9"/>
    <w:pPr>
      <w:tabs>
        <w:tab w:val="center" w:pos="4513"/>
        <w:tab w:val="right" w:pos="9026"/>
      </w:tabs>
    </w:pPr>
  </w:style>
  <w:style w:type="character" w:customStyle="1" w:styleId="HeaderChar">
    <w:name w:val="Header Char"/>
    <w:basedOn w:val="DefaultParagraphFont"/>
    <w:link w:val="Header"/>
    <w:uiPriority w:val="99"/>
    <w:rsid w:val="006B31F9"/>
  </w:style>
  <w:style w:type="paragraph" w:styleId="Footer">
    <w:name w:val="footer"/>
    <w:basedOn w:val="Normal"/>
    <w:link w:val="FooterChar"/>
    <w:uiPriority w:val="99"/>
    <w:unhideWhenUsed/>
    <w:rsid w:val="006B31F9"/>
    <w:pPr>
      <w:tabs>
        <w:tab w:val="center" w:pos="4513"/>
        <w:tab w:val="right" w:pos="9026"/>
      </w:tabs>
    </w:pPr>
  </w:style>
  <w:style w:type="character" w:customStyle="1" w:styleId="FooterChar">
    <w:name w:val="Footer Char"/>
    <w:basedOn w:val="DefaultParagraphFont"/>
    <w:link w:val="Footer"/>
    <w:uiPriority w:val="99"/>
    <w:rsid w:val="006B31F9"/>
  </w:style>
  <w:style w:type="paragraph" w:styleId="Revision">
    <w:name w:val="Revision"/>
    <w:hidden/>
    <w:uiPriority w:val="99"/>
    <w:semiHidden/>
    <w:rsid w:val="0056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5222">
      <w:bodyDiv w:val="1"/>
      <w:marLeft w:val="0"/>
      <w:marRight w:val="0"/>
      <w:marTop w:val="0"/>
      <w:marBottom w:val="0"/>
      <w:divBdr>
        <w:top w:val="none" w:sz="0" w:space="0" w:color="auto"/>
        <w:left w:val="none" w:sz="0" w:space="0" w:color="auto"/>
        <w:bottom w:val="none" w:sz="0" w:space="0" w:color="auto"/>
        <w:right w:val="none" w:sz="0" w:space="0" w:color="auto"/>
      </w:divBdr>
    </w:div>
    <w:div w:id="1027608322">
      <w:bodyDiv w:val="1"/>
      <w:marLeft w:val="0"/>
      <w:marRight w:val="0"/>
      <w:marTop w:val="0"/>
      <w:marBottom w:val="0"/>
      <w:divBdr>
        <w:top w:val="none" w:sz="0" w:space="0" w:color="auto"/>
        <w:left w:val="none" w:sz="0" w:space="0" w:color="auto"/>
        <w:bottom w:val="none" w:sz="0" w:space="0" w:color="auto"/>
        <w:right w:val="none" w:sz="0" w:space="0" w:color="auto"/>
      </w:divBdr>
    </w:div>
    <w:div w:id="192102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98919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11E7-D260-994C-85F8-78D9A377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Urmo Võsa</dc:creator>
  <cp:keywords/>
  <dc:description/>
  <cp:lastModifiedBy>Robert Warmerdam</cp:lastModifiedBy>
  <cp:revision>5</cp:revision>
  <dcterms:created xsi:type="dcterms:W3CDTF">2023-05-25T08:01:00Z</dcterms:created>
  <dcterms:modified xsi:type="dcterms:W3CDTF">2023-05-25T09:48:00Z</dcterms:modified>
</cp:coreProperties>
</file>