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may as well happen, where the Soveraigne Power is in an Assembly: for their power is the same; and they are as subject to evill Counsell, and to be seduced by Orators, as a Monarch by Flatterers; and becoming one an others Flatterers, serve one anothers Covetousnesse and Ambition by turnes. And whereas the Favorites of an Assembly, are many; and the Kindred much more numerous, than of any Monarch. Besides, there is no Favourite of a Monarch, which cannot as well succour his friends, as hurt his enemies: But Orators, that is to say, Favourites of Soveraigne Assemblies, though they have great power to hurt, have little to save. For to accuse, requires lesse Eloquence (such is mans Nature) than to excuse; and condemnation, than absolution more resembles Justice.</w:t>
      </w:r>
    </w:p>
    <w:p>
      <w:r>
        <w:t>Sixtly, that it is an inconvenience in Monarchie, that the Soveraigntie may descend upon an Infant, or one that cannot discerne between Good and Evill: and consisteth in this, that the use of his Power, must be in the hand of another Man, or of some Assembly of men, which are to governe by his right, and in his name; as Curators, and Protectors of his Person, and Authority. But to say there is inconvenience, in putting the use of the Soveraign Power, into the hand of a Man, or an Assembly of men; is to say that all Government is more Inconvenient, than Confusion, and Civill Warre. And therefore all the danger that can be pretended, must arise from the Contention of those, that for an office of so great honour, and profit, may become Competitors. To make it appear, that this inconvenience, proceedeth not from that forme of Government we call Monarchy, we are to consider, that the precedent Monarch, hath appointed who shall have the Tuition of his Infant Successor, either expressely by Testament, or tacitly, by not controlling the Custome in that case received: And then such inconvenience (if it happen) is to be attributed, not to the Monarchy, but to the Ambition, and Injustice of the Subjects; which in all kinds of Government, where the people are not well instructed in their Duty, and the Rights of Soveraignty, is the same. Or else the precedent Monarch, hath not at all taken order for such Tuition; And then the Law of Nature hath provided this sufficient rule, That the Tuition shall be in him, that hath by Nature most interest in the preservation of the Authority of the Infant, and to whom least benefit can accrue by his death, or diminution. For seeing every man by nature seeketh his own benefit, and promotion; to put an Infant into the power of those, that can promote themselves by his destruction, or dammage, is not Tuition, but Trechery. So that sufficient provision being taken, against all just quarrell, about the Government under a Child, if any contention arise to the disturbance of the publique Peace, it is not to be attributed to the forme of Monarchy, but to the ambition of Subjects, and ignorance of their Duty. On the other side, there is no great Common-wealth, the Soveraignty whereof is in a great Assembly, which is not, as to consultations of Peace, and Warre, and making of Lawes, in the same condition, as if the Government were in a Child. For as a Child wants the judgement to dissent from counsell given him, and is thereby necessitated to take the advise of them, or him, to whom he is committed: So an Assembly wanteth the liberty, to dissent from the counsell of the major part, be it good, or bad. And as a Child has need of a Tutor, or Protector, to preserve his Person, and Authority: So also (in great Common-wealths,) the Soveraign Assembly, in all great dangers and troubles, have need of Custodes Libertatis; that is of Dictators, or Protectors of their Authoritie; which are as much as Temporary Monarchs; to whom for a time, they may commit the entire exercise of their Power; and have (at the end of that time) been oftner deprived thereof, than Infant Kings, by their Protectors, Regents, or any other Tutors.</w:t>
      </w:r>
    </w:p>
    <w:p>
      <w:r>
        <w:t>Though the Kinds of Soveraigntie be, as I have now shewn, but three; that is to say, Monarchie, where one Man has it; or Democracie, where the generall Assembly of Subjects hath it; or Aristocracie, where it is in an Assembly of certain persons nominated, or otherwise distinguished from the rest: Yet he that shall consider the particular Common-wealthes that have been, and are in the world, will not perhaps easily reduce them to three, and may thereby be inclined to think there be other Formes, arising from these mingled together. As for example, Elective Kingdomes; where Kings have the Soveraigne Power put into their hands for a time; of Kingdomes, wherein the King hath a power limited: which Governments, are nevertheless by most Writers called Monarchie. Likewise if a Popular, or Aristocraticall Common-wealth, subdue an Enemies Countrie, and govern the same, by a President, Procurator, or other Magistrate; this may seeme perhaps at first sight, to be a Democraticall, or Aristocraticall Government. But it is not so. For Elective Kings, are not Soveraignes, but Ministers of the Soveraigne; nor limited Kings Soveraignes, but Ministers of them that have the Soveraigne Power: nor are those Provinces which are in subjection to a Democracie, or Aristocracie of another Common-wealth, Democratically, or Aristocratically governed, but Monarchically.</w:t>
      </w:r>
    </w:p>
    <w:p>
      <w:r>
        <w:t>And first, concerning an Elective King, whose power is limited to his life, as it is in many places of Christendome at this day; or to certaine Yeares or Moneths, as the Dictators power amongst the Romans; If he have Right to appoint his Successor, he is no more Elective but Hereditary. But if he have no Power to elect his Successor, then there is some other Man, or Assembly known, which after his decease may elect a new, or else the Common-wealth dieth, and dissolveth with him, and returneth to the condition of Warre. If it be known who have the power to give the Soveraigntie after his death, it is known also that the Soveraigntie was in them before: For none have right to give that which they have not right to possesse, and keep to themselves, if they think good. But if there be none that can give the Soveraigntie, after the decease of him that was first elected; then has he power, nay he is obliged by the Law of Nature, to provide, by establishing his Successor, to keep those that had trusted him with the Government, from relapsing into the miserable condition of Civill warre. And consequently he was, when elected, a Soveraign absolute.</w:t>
      </w:r>
    </w:p>
    <w:p>
      <w:r>
        <w:t>Secondly, that King whose power is limited, is not superiour to him, or them that have the power to limit it; and he that is not superiour, is not supreme; that is to say not Soveraign. The Soveraignty therefore was alwaies in that Assembly which had the Right to Limit him; and by consequence the government not Monarchy, but either Democracy, or Aristocracy; as of old time in Sparta; where the Kings had a priviledge to lead their Armies; but the Soveraignty was in the Ephori.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