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dangerous distrust in the soul of a young and ambitious scholar those philosophers, at the best, are themselves but scholars and specialists, that is very evident! All of them are persons who have been vanquished and BROUGHT BACK AGAIN under the dominion of science, who at one time or another claimed more from themselves, without having a right to the "more" and its responsibility--and who now, creditably, rancorously, and vindictively, represent in word and deed, DISBELIEF in the master-task and supremacy of philosophy After all, how could it be otherwise? Science flourishes nowadays and has the good conscience clearly visible on its countenance, while that to which the entire modern philosophy has gradually sunk, the remnant of philosophy of the present day, excites distrust and displeasure, if not scorn and pity Philosophy reduced to a "theory of knowledge," no more in fact than a diffident science of epochs and doctrine of forbearance a philosophy that never even gets beyond the threshold, and rigorously DENIES itself the right to enter--that is philosophy in its last throes, an end, an agony, something that awakens pity. How could such a philosophy--RULE!</w:t>
      </w:r>
    </w:p>
    <w:p>
      <w:r>
        <w:t>205. The dangers that beset the evolution of the philosopher are, in fact, so manifold nowadays, that one might doubt whether this fruit could still come to maturity. The extent and towering structure of the sciences have increased enormously, and therewith also the probability that the philosopher will grow tired even as a learner, or will attach himself somewhere and "specialize" so that he will no longer attain to his elevation, that is to say, to his superspection, his circumspection, and his DESPECTION. Or he gets aloft too late, when the best of his maturity and strength is past, or when he is impaired, coarsened, and deteriorated, so that his view, his general estimate of things, is no longer of much importance. It is perhaps just the refinement of his intellectual conscience that makes him hesitate and linger on the way, he dreads the temptation to become a dilettante, a millepede, a milleantenna, he knows too well that as a discerner, one who has lost his self-respect no longer commands, no longer LEADS, unless he should aspire to become a great play-actor, a philosophical Cagliostro and spiritual rat-catcher--in short, a misleader. This is in the last instance a question of taste, if it has not really been a question of conscience. To double once more the philosopher's difficulties, there is also the fact that he demands from himself a verdict, a Yea or Nay, not concerning science, but concerning life and the worth of life--he learns unwillingly to believe that it is his right and even his duty to obtain this verdict, and he has to seek his way to the right and the belief only through the most extensive (perhaps disturbing and destroying) experiences, often hesitating, doubting, and dumbfounded. In fact, the philosopher has long been mistaken and confused by the multitude, either with the scientific man and ideal scholar, or with the religiously elevated, desensualized, desecularized visionary and God-intoxicated man; and even yet when one hears anybody praised, because he lives "wisely," or "as a philosopher," it hardly means anything more than "prudently and apart." Wisdom: that seems to the populace to be a kind of flight, a means and artifice for withdrawing successfully from a bad game; but the GENUINE philosopher--does it not seem so to US, my friends?--lives "unphilosophically" and "unwisely," above all, IMPRUDENTLY, and feels the obligation and burden of a hundred attempts and temptations of life--he risks HIMSELF constantly, he plays THIS bad game.</w:t>
      </w:r>
    </w:p>
    <w:p>
      <w:r>
        <w:t>206. In relation to the genius, that is to say, a being who either ENGENDERS or PRODUCES--both words understood in their fullest sense--the man of learning, the scientific average man, has always something of the old maid about him; for, like her, he is not conversant with the two principal functions of man. To both, of course, to the scholar and to the old maid, one concedes respectability, as if by way of indemnification--in these cases one emphasizes the respectability--and yet, in the compulsion of this concession, one has the same admixture of vexation. Let us examine more closely: what is the scientific man? Firstly, a commonplace type of man, with commonplace virtues: that is to say, a non-ruling, non-authoritative, and non-self-sufficient type of man; he possesses industry, patient adaptableness to rank and file, equability and moderation in capacity and requirement; he has the instinct for people like himself, and for that which they require--for instance: the portion of independence and green meadow without which there is no rest from labour, the claim to honour and consideration (which first and foremost presupposes recognition and recognisability), the sunshine of a good name, the perpetual ratification of his value and usefulness, with which the inward DISTRUST which lies at the bottom of the heart of all dependent men and gregarious animals, has again and again to be overcome. The learned man, as is appropriate, has also maladies and faults of an ignoble kind: he is full of petty envy, and has a lynx-eye for the weak points in those natures to whose elevations he cannot attain. He is confiding, yet only as one who lets himself go, but does not FLOW; and precisely before the man of the great current he stands all the colder and more reserved--his eye is then like a smooth and irresponsive lake, which is no longer moved by rapture or sympathy. The worst and most dangerous thing of which a scholar is capable results from the instinct of mediocrity of his type, from the Jesuitism of mediocrity, which labours instinctively for the destruction of the exceptional man, and endeavours to break--or still better, to relax--every bent bow To relax, of course, with consideration, and naturally with an indulgent hand--to RELAX with confiding sympathy that is the real art of Jesuitism, which has always understood how to introduce itself as the religion of sympathy.</w:t>
      </w:r>
    </w:p>
    <w:p>
      <w:r>
        <w:t>207. However gratefully one may welcome the OBJECTIVE spirit--and who has not been sick to death of all subjectivity and its confounded IPSISIMOSITY!--in the end, however, one must learn caution even with regard to one's gratitude, and put a stop to the exaggeration with which the unselfing and depersonalizing of the spirit has recently been celebrated, as if it were the goal in itself, as if it were salvation and glorification--as is especially accustomed to happen in the pessimist school, which has also in its turn good reasons for paying the highest honours to "disinterested knowledge" The objective man, who no longer curses and scolds like the pessimist, the IDEAL man of learning in whom the scientific instinct blossoms forth fully after a thousand complete and partial failures, is assuredly one of the most costly instruments that exist, but his place is in the hand of one who is more powerful He is only an instrument, we may say, he is a MIRROR--he is no "purpose in himself" The objective man is in truth a mirror accustomed to prostration before everything that wants to be known, with such desires only as knowing or "reflecting" implies--he waits until something comes, and then expands himself sensitively,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