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is a _maximum_ strength which it cannot exceed and which it only loses by increasing in size. Every extension of the social tie means its relaxation; and, generally speaking, a small State is stronger in proportion than a great one.</w:t>
      </w:r>
    </w:p>
    <w:p>
      <w:r>
        <w:t>A thousand arguments could be advanced in favour of this principle. First, long distances make administration more difficult, just as a weight becomes heavier at the end of a longer lever. Administration therefore becomes more and more burdensome as the distance grows greater; for, in the first place, each city has its own, which is paid for by the people: each district its own, still paid for by the people: then comes each province, and then the great governments, satrapies, and vice-royalties, always costing more the higher you go, and always at the expense of the unfortunate people. Last of all comes the supreme administration, which eclipses all the rest. All these overcharges are a continual drain upon the subjects; so far from being better governed by all these different orders, they are worse governed than if there were only a single authority over them. In the meantime, there scarce remain resources enough to meet emergencies; and, when recourse must be had to these, the State is always on the eve of destruction.</w:t>
      </w:r>
    </w:p>
    <w:p>
      <w:r>
        <w:t>This is not all; not only has the government less vigour and promptitude for securing the observance of the laws, preventing nuisances, correcting abuses, and guarding against seditious undertakings begun in distant places; the people has less affection for its rulers, whom it never sees, for its country, which, to its eyes, seems like the world, and for its fellow-citizens, most of whom are unknown to it. The same laws cannot suit so many diverse provinces with different customs, situated in the most various climates, and incapable of enduring a uniform government. Different laws lead only to trouble and confusion among peoples which, living under the same rulers and in constant communication one with another, intermingle and intermarry, and, coming under the sway of new customs, never know if they can call their very patrimony their own. Talent is buried, virtue unknown and vice unpunished, among such a multitude of men who do not know one another, gathered together in one place at the seat of the central administration. The leaders, overwhelmed with business, see nothing for themselves; the State is governed by clerks. Finally, the measures which have to be taken to, maintain the general authority, which all these distant officials wish to escape or to impose upon, absorb all the energy of the public, so that there is none left for the happiness of the people. There is hardly enough to defend it when need arises, and thus a body which is too big for its constitution gives way and falls crushed under its own weight.</w:t>
      </w:r>
    </w:p>
    <w:p>
      <w:r>
        <w:t>Again, the State must assure itself a safe foundation, if it is to have stability, and to be able to resist the shocks it cannot help experiencing, as well as the efforts it will be forced to make for its maintenance; for all peoples have a kind of centrifugal force that makes them continually act one against another, and tend to aggrandise themselves at their neighbours' expense, like the vortices of Descartes. Thus the weak run the risk of being soon swallowed up; and it is almost impossible for any one to preserve itself except by putting itself in a state of equilibrium with all, so that the pressure is on all sides practically equal.</w:t>
      </w:r>
    </w:p>
    <w:p>
      <w:r>
        <w:t>It may therefore be seen that there are reasons for expansion and reasons for contraction; and it is no small part of the statesman's skill to hit between them the mean that is most favourable to the preservation of the State. It may be said that the reason for expansion, being merely external and relative, ought to be subordinate to the reasons for contraction, which are internal and absolute. A strong and healthy constitution is the first thing to look for; and it is better to count on the vigour which comes of good government than on the resources a great territory furnishes.</w:t>
      </w:r>
    </w:p>
    <w:p>
      <w:r>
        <w:t>It may be added that there have been known States so constituted that the necessity of making conquests entered into their very constitution, and that, in order to maintain themselves, they were forced to expand ceaselessly. It may be that they congratulated themselves greatly on this fortunate necessity, which none the less indicated to them, along with the limits of their greatness, the inevitable moment of their fall.</w:t>
      </w:r>
    </w:p>
    <w:p>
      <w:r>
        <w:t>CHAPTER X</w:t>
      </w:r>
    </w:p>
    <w:p>
      <w:r>
        <w:t>THE PEOPLE (_continued_)</w:t>
      </w:r>
    </w:p>
    <w:p>
      <w:r>
        <w:t>A body politic may be measured in two ways--either by the extent of its territory, or by the number of its people; and there is, between these two measurements, a right relation which makes the State really great. The men make the State, and the territory sustains the men; the right relation therefore is that the land should suffice for the maintenance of the inhabitants, and that there should be as many inhabitants as the land can maintain. In this proportion lies the _maximum_ strength of a given number of people; for if there is too much land, it is troublesome to guard and inadequately cultivated, produces more than is needed, and soon gives rise to wars of defence; if there is not enough, the State depends on its neighbours for what it needs over and above, and this soon gives rise to wars of offence. Every people, to which its situation gives no choice save that between commerce and war, is weak in itself: it depends on its neighbours, and on circumstances; its existence can never be more than short and uncertain. It either conquers others, and changes its situation, or it is conquered and becomes nothing. Only insignificance or greatness can keep it free.</w:t>
      </w:r>
    </w:p>
    <w:p>
      <w:r>
        <w:t>No fixed relation can be stated between the extent of the territory and the population that are adequate one to the other, both because of the differences in the quality of land, in its fertility, in the nature of its products, and in the influence of climate, and because of the different tempers of those who inhabit it; for some in a fertile country consume little, and others on an ungrateful soil much. The greater or less fecundity of women, the conditions that are more or less favourable in each country to the growth of population, and the influence the legislator can hope to exercise by his institutions, must also be taken into account. The legislator therefore should not go by what he sees, but by what he foresees; he should stop not so much at the state in which he actually finds the population, as at that to which it ought naturally to attain. Lastly, there are countless cases in which the particular local circumstances demand or allow the acquisition of a greater territory than seems necessary. Thus, expansion will be great in a mountainous country, where the natural products, _i.e._ woods and pastures, need less labour, where we know from experience that women are more fertile than in the plains, and where a great expanse of slope affords only a small level tract that can be counted on for vegetation.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