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B2995" w14:textId="5EBAC25F" w:rsidR="00DA31DE" w:rsidRDefault="00DA31DE" w:rsidP="00DA31DE">
      <w:pPr>
        <w:pStyle w:val="paragraph"/>
        <w:spacing w:before="0" w:beforeAutospacing="0" w:after="0" w:afterAutospacing="0"/>
        <w:ind w:left="75" w:right="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Ha Noi University of Science and Technology</w:t>
      </w:r>
    </w:p>
    <w:p w14:paraId="68573CED" w14:textId="3DBFA2A2" w:rsidR="00DA31DE" w:rsidRDefault="00DA31DE" w:rsidP="00DA31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School of Information and Communication Technology</w:t>
      </w:r>
    </w:p>
    <w:p w14:paraId="0A9BCEE9" w14:textId="77777777" w:rsidR="00DA31DE" w:rsidRDefault="00DA31DE" w:rsidP="00DA31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</w:p>
    <w:p w14:paraId="1CA0DF64" w14:textId="77777777" w:rsidR="00DA31DE" w:rsidRDefault="00DA31DE" w:rsidP="00DA31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B77DAA" w14:textId="7BCEFECF" w:rsidR="007C3955" w:rsidRPr="00DA31DE" w:rsidRDefault="00DA31DE" w:rsidP="00DA31D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----- </w:t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98"/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26"/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99"/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-----</w:t>
      </w:r>
    </w:p>
    <w:p w14:paraId="30C47365" w14:textId="77777777" w:rsidR="00DA31DE" w:rsidRDefault="00DA31DE" w:rsidP="00DA31DE">
      <w:pPr>
        <w:jc w:val="center"/>
        <w:rPr>
          <w:rStyle w:val="normaltextrun"/>
          <w:color w:val="000000"/>
          <w:shd w:val="clear" w:color="auto" w:fill="FFFFFF"/>
          <w:lang w:val="en-US"/>
        </w:rPr>
      </w:pPr>
    </w:p>
    <w:p w14:paraId="3C4EE4C7" w14:textId="037A14CF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3F9067" wp14:editId="7D7CEE49">
            <wp:extent cx="2496820" cy="3673475"/>
            <wp:effectExtent l="0" t="0" r="0" b="3175"/>
            <wp:docPr id="1894511775" name="Picture 2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1775" name="Picture 2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3ED9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0D926B" w14:textId="77777777" w:rsidR="00DA31DE" w:rsidRDefault="00DA31DE" w:rsidP="00DA31DE">
      <w:pPr>
        <w:pStyle w:val="paragraph"/>
        <w:spacing w:before="0" w:beforeAutospacing="0" w:after="0" w:afterAutospacing="0"/>
        <w:ind w:right="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4"/>
          <w:szCs w:val="44"/>
        </w:rPr>
        <w:t>ĐỒ ÁN MÔN HỌC </w:t>
      </w:r>
      <w:r>
        <w:rPr>
          <w:rStyle w:val="eop"/>
          <w:rFonts w:eastAsiaTheme="majorEastAsia"/>
          <w:sz w:val="44"/>
          <w:szCs w:val="44"/>
        </w:rPr>
        <w:t> </w:t>
      </w:r>
    </w:p>
    <w:p w14:paraId="3EB706DC" w14:textId="77777777" w:rsidR="00DA31DE" w:rsidRDefault="00DA31DE" w:rsidP="00DA31DE">
      <w:pPr>
        <w:pStyle w:val="paragraph"/>
        <w:spacing w:before="0" w:beforeAutospacing="0" w:after="0" w:afterAutospacing="0"/>
        <w:ind w:right="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4"/>
          <w:szCs w:val="44"/>
        </w:rPr>
        <w:t>THỰC HÀNH CSDL</w:t>
      </w:r>
      <w:r>
        <w:rPr>
          <w:rStyle w:val="eop"/>
          <w:rFonts w:eastAsiaTheme="majorEastAsia"/>
          <w:sz w:val="44"/>
          <w:szCs w:val="44"/>
        </w:rPr>
        <w:t> </w:t>
      </w:r>
    </w:p>
    <w:p w14:paraId="65137FDE" w14:textId="39DBFC00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00E438" w14:textId="0CCA86A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A31DE">
        <w:rPr>
          <w:rFonts w:ascii="Times New Roman" w:hAnsi="Times New Roman" w:cs="Times New Roman"/>
          <w:sz w:val="28"/>
          <w:szCs w:val="28"/>
          <w:shd w:val="clear" w:color="auto" w:fill="FFFFFF"/>
        </w:rPr>
        <w:t>TS. Vũ Tuyết Trinh</w:t>
      </w:r>
    </w:p>
    <w:p w14:paraId="4F278581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974FE9E" w14:textId="73652F24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6:</w:t>
      </w:r>
    </w:p>
    <w:p w14:paraId="5657C00A" w14:textId="03A2E21D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Nguyễn Thanh Hiếu 20225716</w:t>
      </w:r>
    </w:p>
    <w:p w14:paraId="33705F7E" w14:textId="0D4542E5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Phạm Mạnh Quyết 20225663</w:t>
      </w:r>
    </w:p>
    <w:p w14:paraId="087C4FD7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868931A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51E933D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AD91C13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95A2EF1" w14:textId="77777777" w:rsidR="00DA31DE" w:rsidRDefault="00DA31DE" w:rsidP="00DA31D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DE6BCCF" w14:textId="26C0AF2A" w:rsidR="00DA31DE" w:rsidRDefault="00DA31DE" w:rsidP="008F14F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</w:p>
    <w:p w14:paraId="0589E515" w14:textId="0B2C148C" w:rsidR="00DA31DE" w:rsidRDefault="00DA31DE" w:rsidP="008F14FD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</w:p>
    <w:p w14:paraId="32672078" w14:textId="00D5064A" w:rsidR="00DA31DE" w:rsidRDefault="00DA31DE" w:rsidP="00DA31DE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Hệ thống Cơ sở dữ liệu cho </w:t>
      </w:r>
      <w:proofErr w:type="spellStart"/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website</w:t>
      </w:r>
      <w:proofErr w:type="spellEnd"/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về </w:t>
      </w:r>
      <w:proofErr w:type="spellStart"/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blog</w:t>
      </w:r>
      <w:proofErr w:type="spellEnd"/>
      <w:r w:rsidRPr="00DA31D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ẩm thực.</w:t>
      </w:r>
      <w:r w:rsidRPr="00DA31DE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9CA3F85" w14:textId="2E101B21" w:rsidR="00DA31DE" w:rsidRDefault="00DA31DE" w:rsidP="008F14FD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cảnh</w:t>
      </w:r>
      <w:proofErr w:type="spellEnd"/>
    </w:p>
    <w:p w14:paraId="56985BF2" w14:textId="2A52CBAB" w:rsidR="00A0717D" w:rsidRPr="00A0717D" w:rsidRDefault="00A0717D" w:rsidP="00A071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Trong bối cảnh các bạn trẻ, những người đi làm không có thời gian nấu cơm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và hay ăn cơm ngoài nhưng lại không biết ăn gì cũng như sự tăng trưởng về số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lượng các </w:t>
      </w:r>
      <w:proofErr w:type="spellStart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food</w:t>
      </w:r>
      <w:proofErr w:type="spellEnd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reviews</w:t>
      </w:r>
      <w:proofErr w:type="spellEnd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từ nhiều nền tảng khác nhau, trang </w:t>
      </w:r>
      <w:proofErr w:type="spellStart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tạo ra một cộng đồng mới cho </w:t>
      </w:r>
      <w:proofErr w:type="spellStart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food</w:t>
      </w:r>
      <w:proofErr w:type="spellEnd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reviewers</w:t>
      </w:r>
      <w:proofErr w:type="spellEnd"/>
      <w:r w:rsidRPr="00A0717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sẻ thông tin về ẩm thực và giúp người dùng trả lời được câu hỏi “Hôm nay ăn gì?”.</w:t>
      </w:r>
      <w:r w:rsidRPr="00A0717D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76533AE" w14:textId="447F3299" w:rsidR="00DA31DE" w:rsidRDefault="00DA31DE" w:rsidP="00EA4B0B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</w:p>
    <w:p w14:paraId="210EE935" w14:textId="70931243" w:rsidR="00A0717D" w:rsidRDefault="008F14FD" w:rsidP="00A071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8F0F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A3E552" w14:textId="610F730B" w:rsidR="00A0717D" w:rsidRDefault="00A0717D" w:rsidP="00A07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react, vote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</w:p>
    <w:p w14:paraId="052FF96B" w14:textId="1F27C54B" w:rsidR="00A0717D" w:rsidRDefault="00A0717D" w:rsidP="00A07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3EC42F" w14:textId="5B24C628" w:rsidR="00A0717D" w:rsidRDefault="00A0717D" w:rsidP="00A07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</w:p>
    <w:p w14:paraId="315B0AC8" w14:textId="206254C9" w:rsidR="00A0717D" w:rsidRDefault="00A0717D" w:rsidP="00A07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dung</w:t>
      </w:r>
    </w:p>
    <w:p w14:paraId="06097833" w14:textId="56D8D7C8" w:rsidR="00A0717D" w:rsidRDefault="00A0717D" w:rsidP="00A07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</w:p>
    <w:p w14:paraId="05826B0E" w14:textId="3950A773" w:rsidR="00A0717D" w:rsidRDefault="00A0717D" w:rsidP="00A07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</w:p>
    <w:p w14:paraId="419CA383" w14:textId="53C1B06D" w:rsidR="00A0717D" w:rsidRDefault="00A0717D" w:rsidP="00A07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</w:p>
    <w:p w14:paraId="5F41347E" w14:textId="68DD4090" w:rsidR="00A0717D" w:rsidRDefault="00A0717D" w:rsidP="00A071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589A6A" w14:textId="3F337899" w:rsidR="00A0717D" w:rsidRDefault="00A0717D" w:rsidP="00A071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4.0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accept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18BCF3C" w14:textId="630D9E01" w:rsidR="008F14FD" w:rsidRPr="008F14FD" w:rsidRDefault="008F14FD" w:rsidP="008F14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react, vote, comment, report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A6D641" w14:textId="27527359" w:rsidR="008F14FD" w:rsidRDefault="008F14FD" w:rsidP="008F1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</w:t>
      </w:r>
    </w:p>
    <w:p w14:paraId="61ECE992" w14:textId="2F6D53EE" w:rsidR="008F14FD" w:rsidRDefault="008F14FD" w:rsidP="008F14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9BCF99" w14:textId="2DCCC96A" w:rsidR="008F14FD" w:rsidRDefault="008F14FD" w:rsidP="008F14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</w:p>
    <w:p w14:paraId="52A1C788" w14:textId="384D621B" w:rsidR="008F14FD" w:rsidRDefault="008F14FD" w:rsidP="008F14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63BC737F" w14:textId="0B395B2E" w:rsidR="008F14FD" w:rsidRPr="008F14FD" w:rsidRDefault="008F14FD" w:rsidP="008F14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94433F" w14:textId="5C134821" w:rsidR="00DA31DE" w:rsidRDefault="00DA31DE" w:rsidP="00EA4B0B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</w:p>
    <w:p w14:paraId="66FF6DD9" w14:textId="5E6C19BF" w:rsidR="008F14FD" w:rsidRDefault="008F14FD" w:rsidP="008F1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</w:p>
    <w:p w14:paraId="48E96E28" w14:textId="61EFD8F1" w:rsidR="008F14FD" w:rsidRDefault="008F14FD" w:rsidP="008F1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</w:p>
    <w:p w14:paraId="3D288DF0" w14:textId="16A6C7CD" w:rsidR="008F14FD" w:rsidRDefault="008F14FD" w:rsidP="008F1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</w:p>
    <w:p w14:paraId="51272EF2" w14:textId="78C412E3" w:rsidR="008F14FD" w:rsidRPr="008F14FD" w:rsidRDefault="008F14FD" w:rsidP="008F14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8F14FD" w:rsidRPr="008F14FD" w:rsidSect="00DA31DE">
      <w:pgSz w:w="12240" w:h="15840"/>
      <w:pgMar w:top="1440" w:right="1440" w:bottom="1440" w:left="1440" w:header="708" w:footer="708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98B"/>
    <w:multiLevelType w:val="hybridMultilevel"/>
    <w:tmpl w:val="8ACC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24F6"/>
    <w:multiLevelType w:val="hybridMultilevel"/>
    <w:tmpl w:val="172EAE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95029E"/>
    <w:multiLevelType w:val="hybridMultilevel"/>
    <w:tmpl w:val="36D29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E7A93"/>
    <w:multiLevelType w:val="hybridMultilevel"/>
    <w:tmpl w:val="7B14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00674"/>
    <w:multiLevelType w:val="hybridMultilevel"/>
    <w:tmpl w:val="6142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B7765"/>
    <w:multiLevelType w:val="hybridMultilevel"/>
    <w:tmpl w:val="A3EC1B2C"/>
    <w:lvl w:ilvl="0" w:tplc="A726E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16B3E"/>
    <w:multiLevelType w:val="hybridMultilevel"/>
    <w:tmpl w:val="059C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772D5"/>
    <w:multiLevelType w:val="hybridMultilevel"/>
    <w:tmpl w:val="36CC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03456"/>
    <w:multiLevelType w:val="hybridMultilevel"/>
    <w:tmpl w:val="02B8C94A"/>
    <w:lvl w:ilvl="0" w:tplc="3D985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1F15B0"/>
    <w:multiLevelType w:val="hybridMultilevel"/>
    <w:tmpl w:val="D896B152"/>
    <w:lvl w:ilvl="0" w:tplc="C5AAB8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69776">
    <w:abstractNumId w:val="5"/>
  </w:num>
  <w:num w:numId="2" w16cid:durableId="381057533">
    <w:abstractNumId w:val="3"/>
  </w:num>
  <w:num w:numId="3" w16cid:durableId="269748584">
    <w:abstractNumId w:val="8"/>
  </w:num>
  <w:num w:numId="4" w16cid:durableId="1427114828">
    <w:abstractNumId w:val="7"/>
  </w:num>
  <w:num w:numId="5" w16cid:durableId="948243435">
    <w:abstractNumId w:val="2"/>
  </w:num>
  <w:num w:numId="6" w16cid:durableId="1379935135">
    <w:abstractNumId w:val="9"/>
  </w:num>
  <w:num w:numId="7" w16cid:durableId="1110391099">
    <w:abstractNumId w:val="4"/>
  </w:num>
  <w:num w:numId="8" w16cid:durableId="1023677557">
    <w:abstractNumId w:val="1"/>
  </w:num>
  <w:num w:numId="9" w16cid:durableId="1504778024">
    <w:abstractNumId w:val="0"/>
  </w:num>
  <w:num w:numId="10" w16cid:durableId="2074160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DE"/>
    <w:rsid w:val="000B6900"/>
    <w:rsid w:val="0013208A"/>
    <w:rsid w:val="0025722C"/>
    <w:rsid w:val="004B49E7"/>
    <w:rsid w:val="006D5C9E"/>
    <w:rsid w:val="00780960"/>
    <w:rsid w:val="007C3955"/>
    <w:rsid w:val="008F0F12"/>
    <w:rsid w:val="008F14FD"/>
    <w:rsid w:val="00A0717D"/>
    <w:rsid w:val="00DA31DE"/>
    <w:rsid w:val="00EA4B0B"/>
    <w:rsid w:val="00F3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968B9"/>
  <w15:chartTrackingRefBased/>
  <w15:docId w15:val="{96295A99-79BA-4CE4-ACD9-DD1055CA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1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1DE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1DE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1DE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1DE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1DE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1DE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1DE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A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D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1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1DE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A31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1DE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A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1DE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A31DE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DA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DefaultParagraphFont"/>
    <w:rsid w:val="00DA31DE"/>
  </w:style>
  <w:style w:type="character" w:customStyle="1" w:styleId="eop">
    <w:name w:val="eop"/>
    <w:basedOn w:val="DefaultParagraphFont"/>
    <w:rsid w:val="00DA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7D28A-9779-4561-85C9-2175C716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Phạm Mạnh</dc:creator>
  <cp:keywords/>
  <dc:description/>
  <cp:lastModifiedBy>Quyết Phạm Mạnh</cp:lastModifiedBy>
  <cp:revision>3</cp:revision>
  <dcterms:created xsi:type="dcterms:W3CDTF">2024-06-11T06:00:00Z</dcterms:created>
  <dcterms:modified xsi:type="dcterms:W3CDTF">2024-06-11T16:06:00Z</dcterms:modified>
</cp:coreProperties>
</file>