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3456"/>
        <w:gridCol w:w="3456"/>
        <w:gridCol w:w="3456"/>
      </w:tblGrid>
      <w:tr>
        <w:tc>
          <w:tcPr>
            <w:tcW w:type="dxa" w:w="3168"/>
            <w:shd w:fill="0F172A"/>
            <w:tcMar>
              <w:top w:w="40" w:type="dxa"/>
              <w:bottom w:w="40" w:type="dxa"/>
              <w:left w:w="40" w:type="dxa"/>
              <w:right w:w="40" w:type="dxa"/>
            </w:tcMar>
            <w:tcBorders>
              <w:top w:val="none"/>
              <w:left w:val="none"/>
              <w:bottom w:val="none"/>
              <w:right w:val="none"/>
            </w:tcBorders>
          </w:tcPr>
          <w:p>
            <w:pPr>
              <w:jc w:val="center"/>
            </w:pPr>
            <w:r>
              <w:rPr>
                <w:rFonts w:ascii="Segoe UI Symbol" w:hAnsi="Segoe UI Symbol"/>
                <w:color w:val="94A3B8"/>
                <w:sz w:val="17"/>
              </w:rPr>
              <w:t>❖ ❖ ❖ ❖ ❖ ❖ ❖ ❖ ❖</w:t>
            </w:r>
          </w:p>
        </w:tc>
        <w:tc>
          <w:tcPr>
            <w:tcW w:type="dxa" w:w="3888"/>
            <w:shd w:fill="0F172A"/>
            <w:tcMar>
              <w:top w:w="40" w:type="dxa"/>
              <w:bottom w:w="40" w:type="dxa"/>
              <w:left w:w="40" w:type="dxa"/>
              <w:right w:w="40" w:type="dxa"/>
            </w:tcMar>
            <w:tcBorders>
              <w:top w:val="none"/>
              <w:left w:val="none"/>
              <w:bottom w:val="none"/>
              <w:right w:val="none"/>
            </w:tcBorders>
          </w:tcPr>
          <w:p>
            <w:pPr>
              <w:jc w:val="center"/>
            </w:pPr>
            <w:r>
              <w:rPr>
                <w:rFonts w:ascii="Calibri" w:hAnsi="Calibri"/>
                <w:b/>
                <w:color w:val="FFFFFF"/>
                <w:sz w:val="19"/>
              </w:rPr>
              <w:t>✦  C O D E F E S T   2 0 2 6  ✦</w:t>
            </w:r>
          </w:p>
        </w:tc>
        <w:tc>
          <w:tcPr>
            <w:tcW w:type="dxa" w:w="3168"/>
            <w:shd w:fill="0F172A"/>
            <w:tcMar>
              <w:top w:w="40" w:type="dxa"/>
              <w:bottom w:w="40" w:type="dxa"/>
              <w:left w:w="40" w:type="dxa"/>
              <w:right w:w="40" w:type="dxa"/>
            </w:tcMar>
            <w:tcBorders>
              <w:top w:val="none"/>
              <w:left w:val="none"/>
              <w:bottom w:val="none"/>
              <w:right w:val="none"/>
            </w:tcBorders>
          </w:tcPr>
          <w:p>
            <w:pPr>
              <w:jc w:val="center"/>
            </w:pPr>
            <w:r>
              <w:rPr>
                <w:rFonts w:ascii="Segoe UI Symbol" w:hAnsi="Segoe UI Symbol"/>
                <w:color w:val="94A3B8"/>
                <w:sz w:val="17"/>
              </w:rPr>
              <w:t>❖ ❖ ❖ ❖ ❖ ❖ ❖ ❖ ❖</w:t>
            </w:r>
          </w:p>
        </w:tc>
      </w:tr>
    </w:tbl>
    <w:p>
      <w:pPr>
        <w:spacing w:after="40"/>
      </w:pPr>
    </w:p>
    <w:tbl>
      <w:tblPr>
        <w:tblW w:type="auto" w:w="0"/>
        <w:jc w:val="center"/>
        <w:tblLook w:firstColumn="1" w:firstRow="1" w:lastColumn="0" w:lastRow="0" w:noHBand="0" w:noVBand="1" w:val="04A0"/>
      </w:tblPr>
      <w:tblGrid>
        <w:gridCol w:w="10368"/>
      </w:tblGrid>
      <w:tr>
        <w:tc>
          <w:tcPr>
            <w:tcW w:type="dxa" w:w="10224"/>
            <w:shd w:fill="F8FAFC"/>
            <w:tcMar>
              <w:top w:w="80" w:type="dxa"/>
              <w:bottom w:w="80" w:type="dxa"/>
              <w:left w:w="120" w:type="dxa"/>
              <w:right w:w="120" w:type="dxa"/>
            </w:tcMar>
            <w:tcBorders>
              <w:top w:val="single" w:sz="4" w:space="0" w:color="E2E8F0"/>
              <w:left w:val="none"/>
              <w:bottom w:val="single" w:sz="4" w:space="0" w:color="E2E8F0"/>
              <w:right w:val="none"/>
            </w:tcBorders>
          </w:tcPr>
          <w:p>
            <w:pPr>
              <w:jc w:val="center"/>
            </w:pPr>
            <w:r>
              <w:rPr>
                <w:rFonts w:ascii="Calibri" w:hAnsi="Calibri"/>
                <w:color w:val="475569"/>
                <w:sz w:val="19"/>
              </w:rPr>
              <w:t>STI College San Pablo</w:t>
              <w:br/>
              <w:t>Information Technology Department</w:t>
              <w:br/>
              <w:t>NEXI Network | Club of Programmers</w:t>
              <w:br/>
            </w:r>
            <w:r>
              <w:rPr>
                <w:rFonts w:ascii="Calibri" w:hAnsi="Calibri"/>
                <w:b/>
                <w:color w:val="0F172A"/>
                <w:sz w:val="22"/>
              </w:rPr>
              <w:t>CODEFEST 2026: Local Food &amp; Digital Commerce</w:t>
              <w:br/>
              <w:t>Local Level Hack Day — 6-Hour Simulation</w:t>
            </w:r>
          </w:p>
        </w:tc>
      </w:tr>
    </w:tbl>
    <w:p>
      <w:pPr>
        <w:spacing w:after="40"/>
      </w:pPr>
    </w:p>
    <w:p>
      <w:pPr>
        <w:keepNext/>
        <w:spacing w:before="120" w:after="20"/>
      </w:pPr>
      <w:r>
        <w:rPr>
          <w:rFonts w:ascii="Calibri" w:hAnsi="Calibri"/>
          <w:b/>
          <w:color w:val="1E3A8A"/>
          <w:sz w:val="22"/>
        </w:rPr>
        <w:t>Local Competition</w:t>
      </w:r>
    </w:p>
    <w:p>
      <w:pPr>
        <w:spacing w:before="10" w:after="30" w:line="276" w:lineRule="auto"/>
      </w:pPr>
      <w:r>
        <w:rPr>
          <w:rFonts w:ascii="Calibri" w:hAnsi="Calibri"/>
          <w:color w:val="334155"/>
          <w:sz w:val="19"/>
        </w:rPr>
        <w:t>CODEFEST is a team competition that challenges students' skills in critical thinking, app designing, and communication as they develop and pitch innovative Android mobile applications that address a given business case. Competing teams are required to solve a business case by developing a mobile application within a certain time frame.</w:t>
      </w:r>
    </w:p>
    <w:p>
      <w:pPr>
        <w:keepNext/>
        <w:spacing w:before="120" w:after="20"/>
      </w:pPr>
      <w:r>
        <w:rPr>
          <w:rFonts w:ascii="Calibri" w:hAnsi="Calibri"/>
          <w:b/>
          <w:color w:val="1E3A8A"/>
          <w:sz w:val="21"/>
        </w:rPr>
        <w:t>Competition Requirements</w:t>
      </w:r>
    </w:p>
    <w:p>
      <w:pPr>
        <w:spacing w:before="10" w:after="30" w:line="276" w:lineRule="auto"/>
      </w:pPr>
      <w:r>
        <w:rPr>
          <w:rFonts w:ascii="Calibri" w:hAnsi="Calibri"/>
          <w:color w:val="334155"/>
          <w:sz w:val="19"/>
        </w:rPr>
        <w:t>Each team shall:</w:t>
      </w:r>
    </w:p>
    <w:p>
      <w:pPr>
        <w:pStyle w:val="ListBullet"/>
        <w:spacing w:before="10" w:after="30" w:line="276" w:lineRule="auto"/>
        <w:ind w:left="360"/>
      </w:pPr>
      <w:r>
        <w:rPr>
          <w:rFonts w:ascii="Calibri" w:hAnsi="Calibri"/>
          <w:color w:val="334155"/>
          <w:sz w:val="19"/>
        </w:rPr>
        <w:t>Develop a working application that is compliant with the specifications provided within the allotted six (6) hours;</w:t>
      </w:r>
    </w:p>
    <w:p>
      <w:pPr>
        <w:pStyle w:val="ListBullet"/>
        <w:spacing w:before="10" w:after="30" w:line="276" w:lineRule="auto"/>
        <w:ind w:left="360"/>
      </w:pPr>
      <w:r>
        <w:rPr>
          <w:rFonts w:ascii="Calibri" w:hAnsi="Calibri"/>
          <w:color w:val="334155"/>
          <w:sz w:val="19"/>
        </w:rPr>
        <w:t>Only use the native Android platform (Android Studio + Kotlin/Java + Room SQLite);</w:t>
      </w:r>
    </w:p>
    <w:p>
      <w:pPr>
        <w:pStyle w:val="ListBullet"/>
        <w:spacing w:before="10" w:after="30" w:line="276" w:lineRule="auto"/>
        <w:ind w:left="360"/>
      </w:pPr>
      <w:r>
        <w:rPr>
          <w:rFonts w:ascii="Calibri" w:hAnsi="Calibri"/>
          <w:color w:val="334155"/>
          <w:sz w:val="19"/>
        </w:rPr>
        <w:t>Ensure that the size of the application to be developed does NOT EXCEED 3GB; and</w:t>
      </w:r>
    </w:p>
    <w:p>
      <w:pPr>
        <w:pStyle w:val="ListBullet"/>
        <w:spacing w:before="10" w:after="30" w:line="276" w:lineRule="auto"/>
        <w:ind w:left="360"/>
      </w:pPr>
      <w:r>
        <w:rPr>
          <w:rFonts w:ascii="Calibri" w:hAnsi="Calibri"/>
          <w:color w:val="334155"/>
          <w:sz w:val="19"/>
        </w:rPr>
        <w:t>Only the team captain shall be the official representative of the team.</w:t>
      </w:r>
    </w:p>
    <w:p>
      <w:pPr>
        <w:keepNext/>
        <w:spacing w:before="120" w:after="20"/>
      </w:pPr>
      <w:r>
        <w:rPr>
          <w:rFonts w:ascii="Calibri" w:hAnsi="Calibri"/>
          <w:b/>
          <w:color w:val="1E3A8A"/>
          <w:sz w:val="21"/>
        </w:rPr>
        <w:t>Computing Environment</w:t>
      </w:r>
    </w:p>
    <w:p>
      <w:pPr>
        <w:spacing w:before="10" w:after="30" w:line="276" w:lineRule="auto"/>
      </w:pPr>
      <w:r>
        <w:rPr>
          <w:rFonts w:ascii="Calibri" w:hAnsi="Calibri"/>
          <w:color w:val="334155"/>
          <w:sz w:val="19"/>
        </w:rPr>
        <w:t>Each team will be provided with two (2) workstations. They shall use the emulators installed on each workstation to test and present their respective applications. The following are the development specifications and hardware:</w:t>
      </w:r>
    </w:p>
    <w:tbl>
      <w:tblPr>
        <w:tblW w:type="auto" w:w="0"/>
        <w:jc w:val="center"/>
        <w:tblLook w:firstColumn="1" w:firstRow="1" w:lastColumn="0" w:lastRow="0" w:noHBand="0" w:noVBand="1" w:val="04A0"/>
      </w:tblPr>
      <w:tblGrid>
        <w:gridCol w:w="5184"/>
        <w:gridCol w:w="5184"/>
      </w:tblGrid>
      <w:tr>
        <w:tc>
          <w:tcPr>
            <w:tcW w:type="dxa" w:w="3744"/>
            <w:tcMar>
              <w:top w:w="25" w:type="dxa"/>
              <w:bottom w:w="25" w:type="dxa"/>
              <w:left w:w="60" w:type="dxa"/>
              <w:right w:w="60" w:type="dxa"/>
            </w:tcMar>
            <w:shd w:fill="F1F5F9"/>
            <w:tcBorders>
              <w:top w:val="single" w:sz="4" w:space="0" w:color="E2E8F0"/>
              <w:left w:val="none"/>
              <w:bottom w:val="single" w:sz="4" w:space="0" w:color="E2E8F0"/>
              <w:right w:val="none"/>
            </w:tcBorders>
          </w:tcPr>
          <w:p>
            <w:r>
              <w:rPr>
                <w:rFonts w:ascii="Calibri" w:hAnsi="Calibri"/>
                <w:b/>
                <w:sz w:val="17"/>
              </w:rPr>
              <w:t>Workstation Operating System</w:t>
            </w:r>
          </w:p>
        </w:tc>
        <w:tc>
          <w:tcPr>
            <w:tcW w:type="dxa" w:w="6480"/>
            <w:tcMar>
              <w:top w:w="25" w:type="dxa"/>
              <w:bottom w:w="25" w:type="dxa"/>
              <w:left w:w="60" w:type="dxa"/>
              <w:right w:w="60" w:type="dxa"/>
            </w:tcMar>
            <w:shd w:fill="F8FAFC"/>
            <w:tcBorders>
              <w:top w:val="single" w:sz="4" w:space="0" w:color="E2E8F0"/>
              <w:left w:val="none"/>
              <w:bottom w:val="single" w:sz="4" w:space="0" w:color="E2E8F0"/>
              <w:right w:val="none"/>
            </w:tcBorders>
          </w:tcPr>
          <w:p>
            <w:r>
              <w:rPr>
                <w:rFonts w:ascii="Calibri" w:hAnsi="Calibri"/>
                <w:sz w:val="17"/>
              </w:rPr>
              <w:t>Windows 10 (64-bit)</w:t>
            </w:r>
          </w:p>
        </w:tc>
      </w:tr>
      <w:tr>
        <w:tc>
          <w:tcPr>
            <w:tcW w:type="dxa" w:w="3744"/>
            <w:tcMar>
              <w:top w:w="25" w:type="dxa"/>
              <w:bottom w:w="25" w:type="dxa"/>
              <w:left w:w="60" w:type="dxa"/>
              <w:right w:w="60" w:type="dxa"/>
            </w:tcMar>
            <w:shd w:fill="FFFFFF"/>
            <w:tcBorders>
              <w:top w:val="single" w:sz="4" w:space="0" w:color="E2E8F0"/>
              <w:left w:val="none"/>
              <w:bottom w:val="single" w:sz="4" w:space="0" w:color="E2E8F0"/>
              <w:right w:val="none"/>
            </w:tcBorders>
          </w:tcPr>
          <w:p>
            <w:r>
              <w:rPr>
                <w:rFonts w:ascii="Calibri" w:hAnsi="Calibri"/>
                <w:b/>
                <w:sz w:val="17"/>
              </w:rPr>
              <w:t>Android Operating System</w:t>
            </w:r>
          </w:p>
        </w:tc>
        <w:tc>
          <w:tcPr>
            <w:tcW w:type="dxa" w:w="6480"/>
            <w:tcMar>
              <w:top w:w="25" w:type="dxa"/>
              <w:bottom w:w="25" w:type="dxa"/>
              <w:left w:w="60" w:type="dxa"/>
              <w:right w:w="60" w:type="dxa"/>
            </w:tcMar>
            <w:shd w:fill="FFFFFF"/>
            <w:tcBorders>
              <w:top w:val="single" w:sz="4" w:space="0" w:color="E2E8F0"/>
              <w:left w:val="none"/>
              <w:bottom w:val="single" w:sz="4" w:space="0" w:color="E2E8F0"/>
              <w:right w:val="none"/>
            </w:tcBorders>
          </w:tcPr>
          <w:p>
            <w:r>
              <w:rPr>
                <w:rFonts w:ascii="Calibri" w:hAnsi="Calibri"/>
                <w:sz w:val="17"/>
              </w:rPr>
              <w:t>Android 7.0 (Nougat)</w:t>
            </w:r>
          </w:p>
        </w:tc>
      </w:tr>
      <w:tr>
        <w:tc>
          <w:tcPr>
            <w:tcW w:type="dxa" w:w="3744"/>
            <w:tcMar>
              <w:top w:w="25" w:type="dxa"/>
              <w:bottom w:w="25" w:type="dxa"/>
              <w:left w:w="60" w:type="dxa"/>
              <w:right w:w="60" w:type="dxa"/>
            </w:tcMar>
            <w:shd w:fill="F1F5F9"/>
            <w:tcBorders>
              <w:top w:val="single" w:sz="4" w:space="0" w:color="E2E8F0"/>
              <w:left w:val="none"/>
              <w:bottom w:val="single" w:sz="4" w:space="0" w:color="E2E8F0"/>
              <w:right w:val="none"/>
            </w:tcBorders>
          </w:tcPr>
          <w:p>
            <w:r>
              <w:rPr>
                <w:rFonts w:ascii="Calibri" w:hAnsi="Calibri"/>
                <w:b/>
                <w:sz w:val="17"/>
              </w:rPr>
              <w:t>Integrated Development Environment</w:t>
            </w:r>
          </w:p>
        </w:tc>
        <w:tc>
          <w:tcPr>
            <w:tcW w:type="dxa" w:w="6480"/>
            <w:tcMar>
              <w:top w:w="25" w:type="dxa"/>
              <w:bottom w:w="25" w:type="dxa"/>
              <w:left w:w="60" w:type="dxa"/>
              <w:right w:w="60" w:type="dxa"/>
            </w:tcMar>
            <w:shd w:fill="F8FAFC"/>
            <w:tcBorders>
              <w:top w:val="single" w:sz="4" w:space="0" w:color="E2E8F0"/>
              <w:left w:val="none"/>
              <w:bottom w:val="single" w:sz="4" w:space="0" w:color="E2E8F0"/>
              <w:right w:val="none"/>
            </w:tcBorders>
          </w:tcPr>
          <w:p>
            <w:r>
              <w:rPr>
                <w:rFonts w:ascii="Calibri" w:hAnsi="Calibri"/>
                <w:sz w:val="17"/>
              </w:rPr>
              <w:t>Android Studio 2.2.3 (or newer)</w:t>
            </w:r>
          </w:p>
        </w:tc>
      </w:tr>
      <w:tr>
        <w:tc>
          <w:tcPr>
            <w:tcW w:type="dxa" w:w="3744"/>
            <w:tcMar>
              <w:top w:w="25" w:type="dxa"/>
              <w:bottom w:w="25" w:type="dxa"/>
              <w:left w:w="60" w:type="dxa"/>
              <w:right w:w="60" w:type="dxa"/>
            </w:tcMar>
            <w:shd w:fill="FFFFFF"/>
            <w:tcBorders>
              <w:top w:val="single" w:sz="4" w:space="0" w:color="E2E8F0"/>
              <w:left w:val="none"/>
              <w:bottom w:val="single" w:sz="4" w:space="0" w:color="E2E8F0"/>
              <w:right w:val="none"/>
            </w:tcBorders>
          </w:tcPr>
          <w:p>
            <w:r>
              <w:rPr>
                <w:rFonts w:ascii="Calibri" w:hAnsi="Calibri"/>
                <w:b/>
                <w:sz w:val="17"/>
              </w:rPr>
              <w:t>Programming Language</w:t>
            </w:r>
          </w:p>
        </w:tc>
        <w:tc>
          <w:tcPr>
            <w:tcW w:type="dxa" w:w="6480"/>
            <w:tcMar>
              <w:top w:w="25" w:type="dxa"/>
              <w:bottom w:w="25" w:type="dxa"/>
              <w:left w:w="60" w:type="dxa"/>
              <w:right w:w="60" w:type="dxa"/>
            </w:tcMar>
            <w:shd w:fill="FFFFFF"/>
            <w:tcBorders>
              <w:top w:val="single" w:sz="4" w:space="0" w:color="E2E8F0"/>
              <w:left w:val="none"/>
              <w:bottom w:val="single" w:sz="4" w:space="0" w:color="E2E8F0"/>
              <w:right w:val="none"/>
            </w:tcBorders>
          </w:tcPr>
          <w:p>
            <w:r>
              <w:rPr>
                <w:rFonts w:ascii="Calibri" w:hAnsi="Calibri"/>
                <w:sz w:val="17"/>
              </w:rPr>
              <w:t>Java (JDK 21) or Kotlin</w:t>
            </w:r>
          </w:p>
        </w:tc>
      </w:tr>
      <w:tr>
        <w:tc>
          <w:tcPr>
            <w:tcW w:type="dxa" w:w="3744"/>
            <w:tcMar>
              <w:top w:w="25" w:type="dxa"/>
              <w:bottom w:w="25" w:type="dxa"/>
              <w:left w:w="60" w:type="dxa"/>
              <w:right w:w="60" w:type="dxa"/>
            </w:tcMar>
            <w:shd w:fill="F1F5F9"/>
            <w:tcBorders>
              <w:top w:val="single" w:sz="4" w:space="0" w:color="E2E8F0"/>
              <w:left w:val="none"/>
              <w:bottom w:val="single" w:sz="4" w:space="0" w:color="E2E8F0"/>
              <w:right w:val="none"/>
            </w:tcBorders>
          </w:tcPr>
          <w:p>
            <w:r>
              <w:rPr>
                <w:rFonts w:ascii="Calibri" w:hAnsi="Calibri"/>
                <w:b/>
                <w:sz w:val="17"/>
              </w:rPr>
              <w:t>Application Display Size</w:t>
            </w:r>
          </w:p>
        </w:tc>
        <w:tc>
          <w:tcPr>
            <w:tcW w:type="dxa" w:w="6480"/>
            <w:tcMar>
              <w:top w:w="25" w:type="dxa"/>
              <w:bottom w:w="25" w:type="dxa"/>
              <w:left w:w="60" w:type="dxa"/>
              <w:right w:w="60" w:type="dxa"/>
            </w:tcMar>
            <w:shd w:fill="F8FAFC"/>
            <w:tcBorders>
              <w:top w:val="single" w:sz="4" w:space="0" w:color="E2E8F0"/>
              <w:left w:val="none"/>
              <w:bottom w:val="single" w:sz="4" w:space="0" w:color="E2E8F0"/>
              <w:right w:val="none"/>
            </w:tcBorders>
          </w:tcPr>
          <w:p>
            <w:r>
              <w:rPr>
                <w:rFonts w:ascii="Calibri" w:hAnsi="Calibri"/>
                <w:sz w:val="17"/>
              </w:rPr>
              <w:t>1080 x 2400 pixels</w:t>
            </w:r>
          </w:p>
        </w:tc>
      </w:tr>
    </w:tbl>
    <w:p>
      <w:pPr>
        <w:spacing w:after="40"/>
      </w:pPr>
    </w:p>
    <w:p>
      <w:pPr>
        <w:keepNext/>
        <w:spacing w:before="120" w:after="20"/>
      </w:pPr>
      <w:r>
        <w:rPr>
          <w:rFonts w:ascii="Calibri" w:hAnsi="Calibri"/>
          <w:b/>
          <w:color w:val="1E3A8A"/>
          <w:sz w:val="21"/>
        </w:rPr>
        <w:t>Evaluation Criteria</w:t>
      </w:r>
    </w:p>
    <w:p>
      <w:pPr>
        <w:spacing w:before="10" w:after="30" w:line="276" w:lineRule="auto"/>
      </w:pPr>
      <w:r>
        <w:rPr>
          <w:rFonts w:ascii="Calibri" w:hAnsi="Calibri"/>
          <w:color w:val="334155"/>
          <w:sz w:val="19"/>
        </w:rPr>
        <w:t>Functional mobile applications will be evaluated based on the following metrics:</w:t>
      </w:r>
    </w:p>
    <w:tbl>
      <w:tblPr>
        <w:tblW w:type="auto" w:w="0"/>
        <w:jc w:val="center"/>
        <w:tblLook w:firstColumn="1" w:firstRow="1" w:lastColumn="0" w:lastRow="0" w:noHBand="0" w:noVBand="1" w:val="04A0"/>
      </w:tblPr>
      <w:tblGrid>
        <w:gridCol w:w="5184"/>
        <w:gridCol w:w="5184"/>
      </w:tblGrid>
      <w:tr>
        <w:tc>
          <w:tcPr>
            <w:tcW w:type="dxa" w:w="8352"/>
            <w:tcMar>
              <w:top w:w="30" w:type="dxa"/>
              <w:bottom w:w="30" w:type="dxa"/>
              <w:left w:w="60" w:type="dxa"/>
              <w:right w:w="60" w:type="dxa"/>
            </w:tcMar>
            <w:shd w:fill="1E1B4B"/>
          </w:tcPr>
          <w:p>
            <w:pPr>
              <w:spacing w:before="20" w:after="20"/>
            </w:pPr>
            <w:r>
              <w:rPr>
                <w:rFonts w:ascii="Calibri" w:hAnsi="Calibri"/>
                <w:b/>
                <w:color w:val="FFFFFF"/>
                <w:sz w:val="19"/>
              </w:rPr>
              <w:t>MOBILE APPLICATION</w:t>
            </w:r>
          </w:p>
        </w:tc>
        <w:tc>
          <w:tcPr>
            <w:tcW w:type="dxa" w:w="1872"/>
            <w:tcMar>
              <w:top w:w="30" w:type="dxa"/>
              <w:bottom w:w="30" w:type="dxa"/>
              <w:left w:w="60" w:type="dxa"/>
              <w:right w:w="60" w:type="dxa"/>
            </w:tcMar>
            <w:shd w:fill="1E1B4B"/>
          </w:tcPr>
          <w:p>
            <w:pPr>
              <w:spacing w:before="20" w:after="20"/>
              <w:jc w:val="right"/>
            </w:pPr>
            <w:r>
              <w:rPr>
                <w:rFonts w:ascii="Calibri" w:hAnsi="Calibri"/>
                <w:b/>
                <w:color w:val="FFFFFF"/>
                <w:sz w:val="19"/>
              </w:rPr>
              <w:t>100 pts</w:t>
            </w:r>
          </w:p>
        </w:tc>
      </w:tr>
      <w:tr>
        <w:tc>
          <w:tcPr>
            <w:tcW w:type="dxa" w:w="8352"/>
            <w:tcMar>
              <w:top w:w="30" w:type="dxa"/>
              <w:bottom w:w="30" w:type="dxa"/>
              <w:left w:w="60" w:type="dxa"/>
              <w:right w:w="60" w:type="dxa"/>
            </w:tcMar>
            <w:shd w:fill="FFFFFF"/>
          </w:tcPr>
          <w:p>
            <w:pPr>
              <w:spacing w:before="20" w:after="20"/>
            </w:pPr>
            <w:r>
              <w:rPr>
                <w:rFonts w:ascii="Calibri" w:hAnsi="Calibri"/>
                <w:b w:val="0"/>
                <w:color w:val="0F172A"/>
                <w:sz w:val="17"/>
              </w:rPr>
              <w:t>Functionality</w:t>
              <w:br/>
              <w:t>Completeness and correctness of the CRUD functions, cart quantity and total computation, checkout and order history, menu management, and role-based access logic.</w:t>
            </w:r>
          </w:p>
        </w:tc>
        <w:tc>
          <w:tcPr>
            <w:tcW w:type="dxa" w:w="1872"/>
            <w:tcMar>
              <w:top w:w="30" w:type="dxa"/>
              <w:bottom w:w="30" w:type="dxa"/>
              <w:left w:w="60" w:type="dxa"/>
              <w:right w:w="60" w:type="dxa"/>
            </w:tcMar>
            <w:shd w:fill="FFFFFF"/>
          </w:tcPr>
          <w:p>
            <w:pPr>
              <w:spacing w:before="20" w:after="20"/>
              <w:jc w:val="right"/>
            </w:pPr>
            <w:r>
              <w:rPr>
                <w:rFonts w:ascii="Calibri" w:hAnsi="Calibri"/>
                <w:b/>
                <w:color w:val="0D9488"/>
                <w:sz w:val="17"/>
              </w:rPr>
              <w:t>40 pts</w:t>
            </w:r>
          </w:p>
        </w:tc>
      </w:tr>
      <w:tr>
        <w:tc>
          <w:tcPr>
            <w:tcW w:type="dxa" w:w="8352"/>
            <w:tcMar>
              <w:top w:w="30" w:type="dxa"/>
              <w:bottom w:w="30" w:type="dxa"/>
              <w:left w:w="60" w:type="dxa"/>
              <w:right w:w="60" w:type="dxa"/>
            </w:tcMar>
            <w:shd w:fill="F8FAFC"/>
          </w:tcPr>
          <w:p>
            <w:pPr>
              <w:spacing w:before="20" w:after="20"/>
            </w:pPr>
            <w:r>
              <w:rPr>
                <w:rFonts w:ascii="Calibri" w:hAnsi="Calibri"/>
                <w:b w:val="0"/>
                <w:color w:val="0F172A"/>
                <w:sz w:val="17"/>
              </w:rPr>
              <w:t>General Appeal</w:t>
              <w:br/>
              <w:t>Quality of the user experience, appeal to the target audience, look of the design, and excitement about the app.</w:t>
            </w:r>
          </w:p>
        </w:tc>
        <w:tc>
          <w:tcPr>
            <w:tcW w:type="dxa" w:w="1872"/>
            <w:tcMar>
              <w:top w:w="30" w:type="dxa"/>
              <w:bottom w:w="30" w:type="dxa"/>
              <w:left w:w="60" w:type="dxa"/>
              <w:right w:w="60" w:type="dxa"/>
            </w:tcMar>
            <w:shd w:fill="F8FAFC"/>
          </w:tcPr>
          <w:p>
            <w:pPr>
              <w:spacing w:before="20" w:after="20"/>
              <w:jc w:val="right"/>
            </w:pPr>
            <w:r>
              <w:rPr>
                <w:rFonts w:ascii="Calibri" w:hAnsi="Calibri"/>
                <w:b/>
                <w:color w:val="0D9488"/>
                <w:sz w:val="17"/>
              </w:rPr>
              <w:t>35 pts</w:t>
            </w:r>
          </w:p>
        </w:tc>
      </w:tr>
      <w:tr>
        <w:tc>
          <w:tcPr>
            <w:tcW w:type="dxa" w:w="8352"/>
            <w:tcMar>
              <w:top w:w="30" w:type="dxa"/>
              <w:bottom w:w="30" w:type="dxa"/>
              <w:left w:w="60" w:type="dxa"/>
              <w:right w:w="60" w:type="dxa"/>
            </w:tcMar>
            <w:shd w:fill="FFFFFF"/>
          </w:tcPr>
          <w:p>
            <w:pPr>
              <w:spacing w:before="20" w:after="20"/>
            </w:pPr>
            <w:r>
              <w:rPr>
                <w:rFonts w:ascii="Calibri" w:hAnsi="Calibri"/>
                <w:b w:val="0"/>
                <w:color w:val="0F172A"/>
                <w:sz w:val="17"/>
              </w:rPr>
              <w:t>Performance</w:t>
              <w:br/>
              <w:t>Speed of loading and reloading times of components and their interactions.</w:t>
            </w:r>
          </w:p>
        </w:tc>
        <w:tc>
          <w:tcPr>
            <w:tcW w:type="dxa" w:w="1872"/>
            <w:tcMar>
              <w:top w:w="30" w:type="dxa"/>
              <w:bottom w:w="30" w:type="dxa"/>
              <w:left w:w="60" w:type="dxa"/>
              <w:right w:w="60" w:type="dxa"/>
            </w:tcMar>
            <w:shd w:fill="FFFFFF"/>
          </w:tcPr>
          <w:p>
            <w:pPr>
              <w:spacing w:before="20" w:after="20"/>
              <w:jc w:val="right"/>
            </w:pPr>
            <w:r>
              <w:rPr>
                <w:rFonts w:ascii="Calibri" w:hAnsi="Calibri"/>
                <w:b/>
                <w:color w:val="0D9488"/>
                <w:sz w:val="17"/>
              </w:rPr>
              <w:t>25 pts</w:t>
            </w:r>
          </w:p>
        </w:tc>
      </w:tr>
    </w:tbl>
    <w:p>
      <w:pPr>
        <w:spacing w:after="60"/>
      </w:pPr>
    </w:p>
    <w:tbl>
      <w:tblPr>
        <w:tblW w:type="auto" w:w="0"/>
        <w:jc w:val="center"/>
        <w:tblLook w:firstColumn="1" w:firstRow="1" w:lastColumn="0" w:lastRow="0" w:noHBand="0" w:noVBand="1" w:val="04A0"/>
      </w:tblPr>
      <w:tblGrid>
        <w:gridCol w:w="3456"/>
        <w:gridCol w:w="3456"/>
        <w:gridCol w:w="3456"/>
      </w:tblGrid>
      <w:tr>
        <w:tc>
          <w:tcPr>
            <w:tcW w:type="dxa" w:w="3168"/>
            <w:shd w:fill="0F172A"/>
            <w:tcMar>
              <w:top w:w="40" w:type="dxa"/>
              <w:bottom w:w="40" w:type="dxa"/>
              <w:left w:w="40" w:type="dxa"/>
              <w:right w:w="40" w:type="dxa"/>
            </w:tcMar>
            <w:tcBorders>
              <w:top w:val="none"/>
              <w:left w:val="none"/>
              <w:bottom w:val="none"/>
              <w:right w:val="none"/>
            </w:tcBorders>
          </w:tcPr>
          <w:p>
            <w:pPr>
              <w:jc w:val="center"/>
            </w:pPr>
            <w:r>
              <w:rPr>
                <w:rFonts w:ascii="Segoe UI Symbol" w:hAnsi="Segoe UI Symbol"/>
                <w:color w:val="94A3B8"/>
                <w:sz w:val="17"/>
              </w:rPr>
              <w:t>❖ ❖ ❖ ❖ ❖ ❖ ❖ ❖ ❖</w:t>
            </w:r>
          </w:p>
        </w:tc>
        <w:tc>
          <w:tcPr>
            <w:tcW w:type="dxa" w:w="3888"/>
            <w:shd w:fill="0F172A"/>
            <w:tcMar>
              <w:top w:w="40" w:type="dxa"/>
              <w:bottom w:w="40" w:type="dxa"/>
              <w:left w:w="40" w:type="dxa"/>
              <w:right w:w="40" w:type="dxa"/>
            </w:tcMar>
            <w:tcBorders>
              <w:top w:val="none"/>
              <w:left w:val="none"/>
              <w:bottom w:val="none"/>
              <w:right w:val="none"/>
            </w:tcBorders>
          </w:tcPr>
          <w:p>
            <w:pPr>
              <w:jc w:val="center"/>
            </w:pPr>
            <w:r>
              <w:rPr>
                <w:rFonts w:ascii="Calibri" w:hAnsi="Calibri"/>
                <w:b/>
                <w:color w:val="FFFFFF"/>
                <w:sz w:val="19"/>
              </w:rPr>
              <w:t>✦  C O D E F E S T   2 0 2 6  ✦</w:t>
            </w:r>
          </w:p>
        </w:tc>
        <w:tc>
          <w:tcPr>
            <w:tcW w:type="dxa" w:w="3168"/>
            <w:shd w:fill="0F172A"/>
            <w:tcMar>
              <w:top w:w="40" w:type="dxa"/>
              <w:bottom w:w="40" w:type="dxa"/>
              <w:left w:w="40" w:type="dxa"/>
              <w:right w:w="40" w:type="dxa"/>
            </w:tcMar>
            <w:tcBorders>
              <w:top w:val="none"/>
              <w:left w:val="none"/>
              <w:bottom w:val="none"/>
              <w:right w:val="none"/>
            </w:tcBorders>
          </w:tcPr>
          <w:p>
            <w:pPr>
              <w:jc w:val="center"/>
            </w:pPr>
            <w:r>
              <w:rPr>
                <w:rFonts w:ascii="Segoe UI Symbol" w:hAnsi="Segoe UI Symbol"/>
                <w:color w:val="94A3B8"/>
                <w:sz w:val="17"/>
              </w:rPr>
              <w:t>❖ ❖ ❖ ❖ ❖ ❖ ❖ ❖ ❖</w:t>
            </w:r>
          </w:p>
        </w:tc>
      </w:tr>
    </w:tbl>
    <w:p>
      <w:pPr>
        <w:spacing w:after="40"/>
      </w:pPr>
    </w:p>
    <w:tbl>
      <w:tblPr>
        <w:tblW w:type="auto" w:w="0"/>
        <w:jc w:val="center"/>
        <w:tblLook w:firstColumn="1" w:firstRow="1" w:lastColumn="0" w:lastRow="0" w:noHBand="0" w:noVBand="1" w:val="04A0"/>
      </w:tblPr>
      <w:tblGrid>
        <w:gridCol w:w="3456"/>
        <w:gridCol w:w="3456"/>
        <w:gridCol w:w="3456"/>
      </w:tblGrid>
      <w:tr>
        <w:tc>
          <w:tcPr>
            <w:tcW w:type="dxa" w:w="3168"/>
            <w:shd w:fill="0F172A"/>
            <w:tcMar>
              <w:top w:w="40" w:type="dxa"/>
              <w:bottom w:w="40" w:type="dxa"/>
              <w:left w:w="40" w:type="dxa"/>
              <w:right w:w="40" w:type="dxa"/>
            </w:tcMar>
            <w:tcBorders>
              <w:top w:val="none"/>
              <w:left w:val="none"/>
              <w:bottom w:val="none"/>
              <w:right w:val="none"/>
            </w:tcBorders>
          </w:tcPr>
          <w:p>
            <w:pPr>
              <w:jc w:val="center"/>
            </w:pPr>
            <w:r>
              <w:rPr>
                <w:rFonts w:ascii="Segoe UI Symbol" w:hAnsi="Segoe UI Symbol"/>
                <w:color w:val="94A3B8"/>
                <w:sz w:val="17"/>
              </w:rPr>
              <w:t>❖ ❖ ❖ ❖ ❖ ❖ ❖ ❖ ❖</w:t>
            </w:r>
          </w:p>
        </w:tc>
        <w:tc>
          <w:tcPr>
            <w:tcW w:type="dxa" w:w="3888"/>
            <w:shd w:fill="0F172A"/>
            <w:tcMar>
              <w:top w:w="40" w:type="dxa"/>
              <w:bottom w:w="40" w:type="dxa"/>
              <w:left w:w="40" w:type="dxa"/>
              <w:right w:w="40" w:type="dxa"/>
            </w:tcMar>
            <w:tcBorders>
              <w:top w:val="none"/>
              <w:left w:val="none"/>
              <w:bottom w:val="none"/>
              <w:right w:val="none"/>
            </w:tcBorders>
          </w:tcPr>
          <w:p>
            <w:pPr>
              <w:jc w:val="center"/>
            </w:pPr>
            <w:r>
              <w:rPr>
                <w:rFonts w:ascii="Calibri" w:hAnsi="Calibri"/>
                <w:b/>
                <w:color w:val="FFFFFF"/>
                <w:sz w:val="19"/>
              </w:rPr>
              <w:t>✦  C O D E F E S T   2 0 2 6  ✦</w:t>
            </w:r>
          </w:p>
        </w:tc>
        <w:tc>
          <w:tcPr>
            <w:tcW w:type="dxa" w:w="3168"/>
            <w:shd w:fill="0F172A"/>
            <w:tcMar>
              <w:top w:w="40" w:type="dxa"/>
              <w:bottom w:w="40" w:type="dxa"/>
              <w:left w:w="40" w:type="dxa"/>
              <w:right w:w="40" w:type="dxa"/>
            </w:tcMar>
            <w:tcBorders>
              <w:top w:val="none"/>
              <w:left w:val="none"/>
              <w:bottom w:val="none"/>
              <w:right w:val="none"/>
            </w:tcBorders>
          </w:tcPr>
          <w:p>
            <w:pPr>
              <w:jc w:val="center"/>
            </w:pPr>
            <w:r>
              <w:rPr>
                <w:rFonts w:ascii="Segoe UI Symbol" w:hAnsi="Segoe UI Symbol"/>
                <w:color w:val="94A3B8"/>
                <w:sz w:val="17"/>
              </w:rPr>
              <w:t>❖ ❖ ❖ ❖ ❖ ❖ ❖ ❖ ❖</w:t>
            </w:r>
          </w:p>
        </w:tc>
      </w:tr>
    </w:tbl>
    <w:p>
      <w:pPr>
        <w:spacing w:after="40"/>
      </w:pPr>
    </w:p>
    <w:p>
      <w:pPr>
        <w:keepNext/>
        <w:spacing w:before="120" w:after="20"/>
      </w:pPr>
      <w:r>
        <w:rPr>
          <w:rFonts w:ascii="Calibri" w:hAnsi="Calibri"/>
          <w:b/>
          <w:color w:val="1E3A8A"/>
          <w:sz w:val="22"/>
        </w:rPr>
        <w:t>Challenge Overview</w:t>
      </w:r>
    </w:p>
    <w:p>
      <w:pPr>
        <w:spacing w:before="10" w:after="30" w:line="276" w:lineRule="auto"/>
      </w:pPr>
      <w:r>
        <w:rPr>
          <w:rFonts w:ascii="Calibri" w:hAnsi="Calibri"/>
          <w:color w:val="334155"/>
          <w:sz w:val="19"/>
        </w:rPr>
        <w:t>In Barangay San Isidro, 'Kusina ni Aling Rosa' is the neighborhood's favorite carinderia, famous for its adobo, pancit, and halo-halo. But every lunch rush, orders arrive through text messages, shouted requests, and scribbled notes. Orders get mixed up, totals are miscomputed, and hungry customers wait in long lines while the store loses sales.</w:t>
      </w:r>
    </w:p>
    <w:p>
      <w:pPr>
        <w:spacing w:before="10" w:after="30" w:line="276" w:lineRule="auto"/>
      </w:pPr>
      <w:r>
        <w:rPr>
          <w:rFonts w:ascii="Calibri" w:hAnsi="Calibri"/>
          <w:color w:val="334155"/>
          <w:sz w:val="19"/>
        </w:rPr>
        <w:t>Teams must develop a mobile-based full-stack offline food ordering application that lets customers browse the menu, build a cart, and place orders from the store's counter tablet or their own phones, even without a reliable internet connection, while giving the store a simple way to manage its menu. The system must support persistent storage and implement core CRUD features but is encouraged to innovate beyond the base system.</w:t>
      </w:r>
    </w:p>
    <w:p>
      <w:pPr>
        <w:keepNext/>
        <w:spacing w:before="120" w:after="20"/>
      </w:pPr>
      <w:r>
        <w:rPr>
          <w:rFonts w:ascii="Calibri" w:hAnsi="Calibri"/>
          <w:b/>
          <w:color w:val="1E3A8A"/>
          <w:sz w:val="22"/>
        </w:rPr>
        <w:t>Application Specifications (MVP)</w:t>
      </w:r>
    </w:p>
    <w:tbl>
      <w:tblPr>
        <w:tblW w:type="auto" w:w="0"/>
        <w:jc w:val="center"/>
        <w:tblLook w:firstColumn="1" w:firstRow="1" w:lastColumn="0" w:lastRow="0" w:noHBand="0" w:noVBand="1" w:val="04A0"/>
      </w:tblPr>
      <w:tblGrid>
        <w:gridCol w:w="10368"/>
      </w:tblGrid>
      <w:tr>
        <w:tc>
          <w:tcPr>
            <w:tcW w:type="dxa" w:w="10224"/>
            <w:shd w:fill="0D9488"/>
            <w:tcMar>
              <w:top w:w="50" w:type="dxa"/>
              <w:bottom w:w="50" w:type="dxa"/>
              <w:left w:w="100" w:type="dxa"/>
              <w:right w:w="100" w:type="dxa"/>
            </w:tcMar>
          </w:tcPr>
          <w:p>
            <w:pPr>
              <w:jc w:val="center"/>
            </w:pPr>
            <w:r>
              <w:rPr>
                <w:rFonts w:ascii="Calibri" w:hAnsi="Calibri"/>
                <w:b/>
                <w:color w:val="FFFFFF"/>
                <w:sz w:val="23"/>
              </w:rPr>
              <w:t>KainTayo</w:t>
              <w:br/>
            </w:r>
            <w:r>
              <w:rPr>
                <w:rFonts w:ascii="Calibri" w:hAnsi="Calibri"/>
                <w:i/>
                <w:color w:val="CCFBF1"/>
                <w:sz w:val="19"/>
              </w:rPr>
              <w:t>"Order Your Cravings — Fast, Simple, Offline"</w:t>
            </w:r>
          </w:p>
        </w:tc>
      </w:tr>
    </w:tbl>
    <w:p>
      <w:pPr>
        <w:spacing w:after="40"/>
      </w:pPr>
    </w:p>
    <w:p>
      <w:pPr>
        <w:spacing w:before="10" w:after="30" w:line="276" w:lineRule="auto"/>
      </w:pPr>
      <w:r>
        <w:rPr>
          <w:rFonts w:ascii="Calibri" w:hAnsi="Calibri"/>
          <w:color w:val="334155"/>
          <w:sz w:val="19"/>
        </w:rPr>
        <w:t>The team is tasked to create a full-stack Food Ordering Application, designed for offline ordering at a neighborhood eatery. Aside from the graphical user interface (GUI), the application should be able to execute the following features along with persistent data:</w:t>
      </w:r>
    </w:p>
    <w:p>
      <w:pPr>
        <w:spacing w:before="10" w:after="30" w:line="276" w:lineRule="auto"/>
      </w:pPr>
      <w:r>
        <w:rPr>
          <w:rFonts w:ascii="Calibri" w:hAnsi="Calibri"/>
          <w:b/>
          <w:color w:val="0F172A"/>
          <w:sz w:val="19"/>
        </w:rPr>
        <w:t xml:space="preserve">NOTE: </w:t>
      </w:r>
      <w:r>
        <w:rPr>
          <w:rFonts w:ascii="Calibri" w:hAnsi="Calibri"/>
          <w:color w:val="334155"/>
          <w:sz w:val="19"/>
        </w:rPr>
        <w:t>These are just the base data and operations needed; feel free to add or upgrade based on your best discretion.</w:t>
      </w:r>
    </w:p>
    <w:p>
      <w:pPr>
        <w:keepNext/>
        <w:spacing w:before="120" w:after="20"/>
      </w:pPr>
      <w:r>
        <w:rPr>
          <w:rFonts w:ascii="Calibri" w:hAnsi="Calibri"/>
          <w:b/>
          <w:color w:val="1E3A8A"/>
          <w:sz w:val="20"/>
        </w:rPr>
        <w:t>1.  Menu Browsing &amp; Food Details</w:t>
      </w:r>
    </w:p>
    <w:p>
      <w:pPr>
        <w:spacing w:before="10" w:after="30" w:line="276" w:lineRule="auto"/>
      </w:pPr>
      <w:r>
        <w:rPr>
          <w:rFonts w:ascii="Calibri" w:hAnsi="Calibri"/>
          <w:color w:val="334155"/>
          <w:sz w:val="19"/>
        </w:rPr>
        <w:t>a.  View Menu List (each food shows its image, name, category, and price)</w:t>
      </w:r>
    </w:p>
    <w:p>
      <w:pPr>
        <w:spacing w:before="10" w:after="30" w:line="276" w:lineRule="auto"/>
      </w:pPr>
      <w:r>
        <w:rPr>
          <w:rFonts w:ascii="Calibri" w:hAnsi="Calibri"/>
          <w:color w:val="334155"/>
          <w:sz w:val="19"/>
        </w:rPr>
        <w:t>b.  Filter by Category (All, Rice Meals, Noodles &amp; Pasta, Snacks, Drinks &amp; Desserts) &amp; Search by Food Name</w:t>
      </w:r>
    </w:p>
    <w:p>
      <w:pPr>
        <w:spacing w:before="10" w:after="30" w:line="276" w:lineRule="auto"/>
      </w:pPr>
      <w:r>
        <w:rPr>
          <w:rFonts w:ascii="Calibri" w:hAnsi="Calibri"/>
          <w:color w:val="334155"/>
          <w:sz w:val="19"/>
        </w:rPr>
        <w:t>c.  View Food Details</w:t>
      </w:r>
    </w:p>
    <w:p>
      <w:pPr>
        <w:spacing w:before="10" w:after="30" w:line="276" w:lineRule="auto"/>
        <w:ind w:left="360"/>
      </w:pPr>
      <w:r>
        <w:rPr>
          <w:rFonts w:ascii="Calibri" w:hAnsi="Calibri"/>
          <w:color w:val="334155"/>
          <w:sz w:val="19"/>
        </w:rPr>
        <w:t>i.    Image, Name, Category, Price, and Description</w:t>
      </w:r>
    </w:p>
    <w:p>
      <w:pPr>
        <w:spacing w:before="10" w:after="30" w:line="276" w:lineRule="auto"/>
        <w:ind w:left="360"/>
      </w:pPr>
      <w:r>
        <w:rPr>
          <w:rFonts w:ascii="Calibri" w:hAnsi="Calibri"/>
          <w:color w:val="334155"/>
          <w:sz w:val="19"/>
        </w:rPr>
        <w:t>ii.   Quantity Selector (minimum of 1; subtotal updates live as the quantity changes)</w:t>
      </w:r>
    </w:p>
    <w:p>
      <w:pPr>
        <w:spacing w:before="10" w:after="30" w:line="276" w:lineRule="auto"/>
        <w:ind w:left="360"/>
      </w:pPr>
      <w:r>
        <w:rPr>
          <w:rFonts w:ascii="Calibri" w:hAnsi="Calibri"/>
          <w:color w:val="334155"/>
          <w:sz w:val="19"/>
        </w:rPr>
        <w:t>iii.  Add to Cart Action</w:t>
      </w:r>
    </w:p>
    <w:p>
      <w:pPr>
        <w:keepNext/>
        <w:spacing w:before="120" w:after="20"/>
      </w:pPr>
      <w:r>
        <w:rPr>
          <w:rFonts w:ascii="Calibri" w:hAnsi="Calibri"/>
          <w:b/>
          <w:color w:val="1E3A8A"/>
          <w:sz w:val="20"/>
        </w:rPr>
        <w:t>2.  Cart &amp; Checkout</w:t>
      </w:r>
    </w:p>
    <w:p>
      <w:pPr>
        <w:spacing w:before="10" w:after="30" w:line="276" w:lineRule="auto"/>
      </w:pPr>
      <w:r>
        <w:rPr>
          <w:rFonts w:ascii="Calibri" w:hAnsi="Calibri"/>
          <w:color w:val="334155"/>
          <w:sz w:val="19"/>
        </w:rPr>
        <w:t>a.  View Cart Items (food name, unit price, quantity, and line subtotal)</w:t>
      </w:r>
    </w:p>
    <w:p>
      <w:pPr>
        <w:spacing w:before="10" w:after="30" w:line="276" w:lineRule="auto"/>
      </w:pPr>
      <w:r>
        <w:rPr>
          <w:rFonts w:ascii="Calibri" w:hAnsi="Calibri"/>
          <w:color w:val="334155"/>
          <w:sz w:val="19"/>
        </w:rPr>
        <w:t>b.  Increase / Decrease Quantity &amp; Remove Item (cart total updates live)</w:t>
      </w:r>
    </w:p>
    <w:p>
      <w:pPr>
        <w:spacing w:before="10" w:after="30" w:line="276" w:lineRule="auto"/>
      </w:pPr>
      <w:r>
        <w:rPr>
          <w:rFonts w:ascii="Calibri" w:hAnsi="Calibri"/>
          <w:color w:val="334155"/>
          <w:sz w:val="19"/>
        </w:rPr>
        <w:t>c.  Adding a food that is already in the cart increases its quantity instead of creating a duplicate entry</w:t>
      </w:r>
    </w:p>
    <w:p>
      <w:pPr>
        <w:spacing w:before="10" w:after="30" w:line="276" w:lineRule="auto"/>
      </w:pPr>
      <w:r>
        <w:rPr>
          <w:rFonts w:ascii="Calibri" w:hAnsi="Calibri"/>
          <w:color w:val="334155"/>
          <w:sz w:val="19"/>
        </w:rPr>
        <w:t>d.  Checkout</w:t>
      </w:r>
    </w:p>
    <w:p>
      <w:pPr>
        <w:spacing w:before="10" w:after="30" w:line="276" w:lineRule="auto"/>
        <w:ind w:left="360"/>
      </w:pPr>
      <w:r>
        <w:rPr>
          <w:rFonts w:ascii="Calibri" w:hAnsi="Calibri"/>
          <w:color w:val="334155"/>
          <w:sz w:val="19"/>
        </w:rPr>
        <w:t>i.    Customer Name</w:t>
      </w:r>
    </w:p>
    <w:p>
      <w:pPr>
        <w:spacing w:before="10" w:after="30" w:line="276" w:lineRule="auto"/>
        <w:ind w:left="360"/>
      </w:pPr>
      <w:r>
        <w:rPr>
          <w:rFonts w:ascii="Calibri" w:hAnsi="Calibri"/>
          <w:color w:val="334155"/>
          <w:sz w:val="19"/>
        </w:rPr>
        <w:t>ii.   Order Type (Dine-in, Take-out)</w:t>
      </w:r>
    </w:p>
    <w:p>
      <w:pPr>
        <w:spacing w:before="10" w:after="30" w:line="276" w:lineRule="auto"/>
        <w:ind w:left="360"/>
      </w:pPr>
      <w:r>
        <w:rPr>
          <w:rFonts w:ascii="Calibri" w:hAnsi="Calibri"/>
          <w:color w:val="334155"/>
          <w:sz w:val="19"/>
        </w:rPr>
        <w:t>iii.  Notes (optional, e.g., "no onions", "extra ice")</w:t>
      </w:r>
    </w:p>
    <w:p>
      <w:pPr>
        <w:spacing w:before="10" w:after="30" w:line="276" w:lineRule="auto"/>
        <w:ind w:left="360"/>
      </w:pPr>
      <w:r>
        <w:rPr>
          <w:rFonts w:ascii="Calibri" w:hAnsi="Calibri"/>
          <w:color w:val="334155"/>
          <w:sz w:val="19"/>
        </w:rPr>
        <w:t>iv.   Checkout is not allowed when the cart is empty</w:t>
      </w:r>
    </w:p>
    <w:p>
      <w:pPr>
        <w:spacing w:before="10" w:after="30" w:line="276" w:lineRule="auto"/>
        <w:ind w:left="360"/>
      </w:pPr>
      <w:r>
        <w:rPr>
          <w:rFonts w:ascii="Calibri" w:hAnsi="Calibri"/>
          <w:color w:val="334155"/>
          <w:sz w:val="19"/>
        </w:rPr>
        <w:t>v.    A successful checkout saves the order and empties the cart</w:t>
      </w:r>
    </w:p>
    <w:p>
      <w:pPr>
        <w:keepNext/>
        <w:spacing w:before="120" w:after="20"/>
      </w:pPr>
      <w:r>
        <w:rPr>
          <w:rFonts w:ascii="Calibri" w:hAnsi="Calibri"/>
          <w:b/>
          <w:color w:val="1E3A8A"/>
          <w:sz w:val="20"/>
        </w:rPr>
        <w:t>3.  Orders, Dashboard &amp; Profile</w:t>
      </w:r>
    </w:p>
    <w:p>
      <w:pPr>
        <w:spacing w:before="10" w:after="30" w:line="276" w:lineRule="auto"/>
      </w:pPr>
      <w:r>
        <w:rPr>
          <w:rFonts w:ascii="Calibri" w:hAnsi="Calibri"/>
          <w:color w:val="334155"/>
          <w:sz w:val="19"/>
        </w:rPr>
        <w:t>a.  Order History (newest first: order number, date, number of items, and total)</w:t>
      </w:r>
    </w:p>
    <w:p>
      <w:pPr>
        <w:spacing w:before="10" w:after="30" w:line="276" w:lineRule="auto"/>
      </w:pPr>
      <w:r>
        <w:rPr>
          <w:rFonts w:ascii="Calibri" w:hAnsi="Calibri"/>
          <w:color w:val="334155"/>
          <w:sz w:val="19"/>
        </w:rPr>
        <w:t>b.  View Order Details (customer, order type, notes, each item with quantity and price, and order total)</w:t>
      </w:r>
    </w:p>
    <w:p>
      <w:pPr>
        <w:spacing w:before="10" w:after="30" w:line="276" w:lineRule="auto"/>
      </w:pPr>
      <w:r>
        <w:rPr>
          <w:rFonts w:ascii="Calibri" w:hAnsi="Calibri"/>
          <w:color w:val="334155"/>
          <w:sz w:val="19"/>
        </w:rPr>
        <w:t>c.  Dashboard</w:t>
      </w:r>
    </w:p>
    <w:p>
      <w:pPr>
        <w:spacing w:before="10" w:after="30" w:line="276" w:lineRule="auto"/>
        <w:ind w:left="360"/>
      </w:pPr>
      <w:r>
        <w:rPr>
          <w:rFonts w:ascii="Calibri" w:hAnsi="Calibri"/>
          <w:color w:val="334155"/>
          <w:sz w:val="19"/>
        </w:rPr>
        <w:t>i.    Total Orders Placed &amp; Total Amount Spent (₱)</w:t>
      </w:r>
    </w:p>
    <w:p>
      <w:pPr>
        <w:spacing w:before="10" w:after="30" w:line="276" w:lineRule="auto"/>
        <w:ind w:left="360"/>
      </w:pPr>
      <w:r>
        <w:rPr>
          <w:rFonts w:ascii="Calibri" w:hAnsi="Calibri"/>
          <w:color w:val="334155"/>
          <w:sz w:val="19"/>
        </w:rPr>
        <w:t>ii.   Most Ordered Category (by total quantity ordered)</w:t>
      </w:r>
    </w:p>
    <w:p>
      <w:pPr>
        <w:spacing w:before="10" w:after="30" w:line="276" w:lineRule="auto"/>
        <w:ind w:left="360"/>
      </w:pPr>
      <w:r>
        <w:rPr>
          <w:rFonts w:ascii="Calibri" w:hAnsi="Calibri"/>
          <w:color w:val="334155"/>
          <w:sz w:val="19"/>
        </w:rPr>
        <w:t>iii.  The 3 most recent orders</w:t>
      </w:r>
    </w:p>
    <w:p>
      <w:pPr>
        <w:spacing w:before="10" w:after="30" w:line="276" w:lineRule="auto"/>
        <w:ind w:left="360"/>
      </w:pPr>
      <w:r>
        <w:rPr>
          <w:rFonts w:ascii="Calibri" w:hAnsi="Calibri"/>
          <w:color w:val="334155"/>
          <w:sz w:val="19"/>
        </w:rPr>
        <w:t>iv.   Featured Category Pager (one card per category, using the provided banners)</w:t>
      </w:r>
    </w:p>
    <w:p>
      <w:pPr>
        <w:spacing w:before="10" w:after="30" w:line="276" w:lineRule="auto"/>
      </w:pPr>
      <w:r>
        <w:rPr>
          <w:rFonts w:ascii="Calibri" w:hAnsi="Calibri"/>
          <w:color w:val="334155"/>
          <w:sz w:val="19"/>
        </w:rPr>
        <w:t>d.  Profile (user name, role, and order summary)</w:t>
      </w:r>
    </w:p>
    <w:p>
      <w:pPr>
        <w:keepNext/>
        <w:spacing w:before="120" w:after="20"/>
      </w:pPr>
      <w:r>
        <w:rPr>
          <w:rFonts w:ascii="Calibri" w:hAnsi="Calibri"/>
          <w:b/>
          <w:color w:val="1E3A8A"/>
          <w:sz w:val="20"/>
        </w:rPr>
        <w:t>4.  Menu Management (Admin Only)</w:t>
      </w:r>
    </w:p>
    <w:p>
      <w:pPr>
        <w:spacing w:before="10" w:after="30" w:line="276" w:lineRule="auto"/>
      </w:pPr>
      <w:r>
        <w:rPr>
          <w:rFonts w:ascii="Calibri" w:hAnsi="Calibri"/>
          <w:color w:val="334155"/>
          <w:sz w:val="19"/>
        </w:rPr>
        <w:t>a.  Add Food Item</w:t>
      </w:r>
    </w:p>
    <w:p>
      <w:pPr>
        <w:spacing w:before="10" w:after="30" w:line="276" w:lineRule="auto"/>
        <w:ind w:left="360"/>
      </w:pPr>
      <w:r>
        <w:rPr>
          <w:rFonts w:ascii="Calibri" w:hAnsi="Calibri"/>
          <w:color w:val="334155"/>
          <w:sz w:val="19"/>
        </w:rPr>
        <w:t>i.    Food Name</w:t>
      </w:r>
    </w:p>
    <w:p>
      <w:pPr>
        <w:spacing w:before="10" w:after="30" w:line="276" w:lineRule="auto"/>
        <w:ind w:left="360"/>
      </w:pPr>
      <w:r>
        <w:rPr>
          <w:rFonts w:ascii="Calibri" w:hAnsi="Calibri"/>
          <w:color w:val="334155"/>
          <w:sz w:val="19"/>
        </w:rPr>
        <w:t>ii.   Category</w:t>
      </w:r>
    </w:p>
    <w:p>
      <w:pPr>
        <w:spacing w:before="10" w:after="30" w:line="276" w:lineRule="auto"/>
        <w:ind w:left="360"/>
      </w:pPr>
      <w:r>
        <w:rPr>
          <w:rFonts w:ascii="Calibri" w:hAnsi="Calibri"/>
          <w:color w:val="334155"/>
          <w:sz w:val="19"/>
        </w:rPr>
        <w:t>iii.  Price (PHP)</w:t>
      </w:r>
    </w:p>
    <w:p>
      <w:pPr>
        <w:spacing w:before="10" w:after="30" w:line="276" w:lineRule="auto"/>
        <w:ind w:left="360"/>
      </w:pPr>
      <w:r>
        <w:rPr>
          <w:rFonts w:ascii="Calibri" w:hAnsi="Calibri"/>
          <w:color w:val="334155"/>
          <w:sz w:val="19"/>
        </w:rPr>
        <w:t>iv.   Description</w:t>
      </w:r>
    </w:p>
    <w:p>
      <w:pPr>
        <w:spacing w:before="10" w:after="30" w:line="276" w:lineRule="auto"/>
        <w:ind w:left="360"/>
      </w:pPr>
      <w:r>
        <w:rPr>
          <w:rFonts w:ascii="Calibri" w:hAnsi="Calibri"/>
          <w:color w:val="334155"/>
          <w:sz w:val="19"/>
        </w:rPr>
        <w:t>v.    Image (one of the provided food images, or the default image)</w:t>
      </w:r>
    </w:p>
    <w:p>
      <w:pPr>
        <w:spacing w:before="10" w:after="30" w:line="276" w:lineRule="auto"/>
      </w:pPr>
      <w:r>
        <w:rPr>
          <w:rFonts w:ascii="Calibri" w:hAnsi="Calibri"/>
          <w:color w:val="334155"/>
          <w:sz w:val="19"/>
        </w:rPr>
        <w:t>b.  Edit Food Item</w:t>
      </w:r>
    </w:p>
    <w:p>
      <w:pPr>
        <w:spacing w:before="10" w:after="30" w:line="276" w:lineRule="auto"/>
      </w:pPr>
      <w:r>
        <w:rPr>
          <w:rFonts w:ascii="Calibri" w:hAnsi="Calibri"/>
          <w:color w:val="334155"/>
          <w:sz w:val="19"/>
        </w:rPr>
        <w:t>c.  Delete Food Item (with confirmation)</w:t>
      </w:r>
    </w:p>
    <w:p>
      <w:pPr>
        <w:keepNext/>
        <w:spacing w:before="120" w:after="20"/>
      </w:pPr>
      <w:r>
        <w:rPr>
          <w:rFonts w:ascii="Calibri" w:hAnsi="Calibri"/>
          <w:b/>
          <w:color w:val="1E3A8A"/>
          <w:sz w:val="20"/>
        </w:rPr>
        <w:t>5.  User Accounts &amp; Role-Based Access</w:t>
      </w:r>
    </w:p>
    <w:p>
      <w:pPr>
        <w:spacing w:before="10" w:after="30" w:line="276" w:lineRule="auto"/>
      </w:pPr>
      <w:r>
        <w:rPr>
          <w:rFonts w:ascii="Calibri" w:hAnsi="Calibri"/>
          <w:color w:val="334155"/>
          <w:sz w:val="19"/>
        </w:rPr>
        <w:t>a.  Log In &amp; Sign Up (Name, Email, Password)</w:t>
      </w:r>
    </w:p>
    <w:p>
      <w:pPr>
        <w:spacing w:before="10" w:after="30" w:line="276" w:lineRule="auto"/>
      </w:pPr>
      <w:r>
        <w:rPr>
          <w:rFonts w:ascii="Calibri" w:hAnsi="Calibri"/>
          <w:color w:val="334155"/>
          <w:sz w:val="19"/>
        </w:rPr>
        <w:t>b.  Two Roles</w:t>
      </w:r>
    </w:p>
    <w:p>
      <w:pPr>
        <w:spacing w:before="10" w:after="30" w:line="276" w:lineRule="auto"/>
        <w:ind w:left="360"/>
      </w:pPr>
      <w:r>
        <w:rPr>
          <w:rFonts w:ascii="Calibri" w:hAnsi="Calibri"/>
          <w:color w:val="334155"/>
          <w:sz w:val="19"/>
        </w:rPr>
        <w:t>i.    Admin — store staff who manage the menu</w:t>
      </w:r>
    </w:p>
    <w:p>
      <w:pPr>
        <w:spacing w:before="10" w:after="30" w:line="276" w:lineRule="auto"/>
        <w:ind w:left="360"/>
      </w:pPr>
      <w:r>
        <w:rPr>
          <w:rFonts w:ascii="Calibri" w:hAnsi="Calibri"/>
          <w:color w:val="334155"/>
          <w:sz w:val="19"/>
        </w:rPr>
        <w:t>ii.   Customer — browses the menu, orders, and views orders</w:t>
      </w:r>
    </w:p>
    <w:p>
      <w:pPr>
        <w:spacing w:before="10" w:after="30" w:line="276" w:lineRule="auto"/>
      </w:pPr>
      <w:r>
        <w:rPr>
          <w:rFonts w:ascii="Calibri" w:hAnsi="Calibri"/>
          <w:color w:val="334155"/>
          <w:sz w:val="19"/>
        </w:rPr>
        <w:t>c.  Sign Up always creates a Customer account; the Admin account is pre-loaded (see seed data)</w:t>
      </w:r>
    </w:p>
    <w:p>
      <w:pPr>
        <w:spacing w:before="10" w:after="30" w:line="276" w:lineRule="auto"/>
      </w:pPr>
      <w:r>
        <w:rPr>
          <w:rFonts w:ascii="Calibri" w:hAnsi="Calibri"/>
          <w:color w:val="334155"/>
          <w:sz w:val="19"/>
        </w:rPr>
        <w:t>d.  Only an Admin sees the Add Food action and the Edit / Delete controls on food items; a Customer sees the menu without them</w:t>
      </w:r>
    </w:p>
    <w:p>
      <w:pPr>
        <w:spacing w:before="10" w:after="30" w:line="276" w:lineRule="auto"/>
      </w:pPr>
      <w:r>
        <w:rPr>
          <w:rFonts w:ascii="Calibri" w:hAnsi="Calibri"/>
          <w:color w:val="334155"/>
          <w:sz w:val="19"/>
        </w:rPr>
        <w:t>e.  Profile shows the logged-in user's name and role, with a Log Out action</w:t>
      </w:r>
    </w:p>
    <w:p>
      <w:pPr>
        <w:spacing w:before="10" w:after="30" w:line="276" w:lineRule="auto"/>
      </w:pPr>
      <w:r>
        <w:rPr>
          <w:rFonts w:ascii="Calibri" w:hAnsi="Calibri"/>
          <w:color w:val="334155"/>
          <w:sz w:val="19"/>
        </w:rPr>
        <w:t>f.  The logged-in user stays logged in after the app is closed and reopened, until they log out</w:t>
      </w:r>
    </w:p>
    <w:p>
      <w:pPr>
        <w:keepNext/>
        <w:spacing w:before="120" w:after="20"/>
      </w:pPr>
      <w:r>
        <w:rPr>
          <w:rFonts w:ascii="Calibri" w:hAnsi="Calibri"/>
          <w:b/>
          <w:color w:val="1E3A8A"/>
          <w:sz w:val="20"/>
        </w:rPr>
        <w:t>6.  Innovation Layer (Developer Feature)</w:t>
      </w:r>
    </w:p>
    <w:p>
      <w:pPr>
        <w:spacing w:before="10" w:after="30" w:line="276" w:lineRule="auto"/>
      </w:pPr>
      <w:r>
        <w:rPr>
          <w:rFonts w:ascii="Calibri" w:hAnsi="Calibri"/>
          <w:color w:val="334155"/>
          <w:sz w:val="19"/>
        </w:rPr>
        <w:t>a.  Any feature coherent to the application while providing food-ordering innovation (e.g. cart item count badge, Reorder from History, Share Order Receipt, Best-Seller tag).</w:t>
      </w:r>
    </w:p>
    <w:p>
      <w:pPr>
        <w:spacing w:before="10" w:after="30" w:line="276" w:lineRule="auto"/>
      </w:pPr>
      <w:r>
        <w:rPr>
          <w:rFonts w:ascii="Calibri" w:hAnsi="Calibri"/>
          <w:color w:val="334155"/>
          <w:sz w:val="19"/>
        </w:rPr>
        <w:t>b.  CRUD operations are expected but not heavily required.</w:t>
      </w:r>
    </w:p>
    <w:p>
      <w:pPr>
        <w:keepNext/>
        <w:spacing w:before="120" w:after="20"/>
      </w:pPr>
      <w:r>
        <w:rPr>
          <w:rFonts w:ascii="Calibri" w:hAnsi="Calibri"/>
          <w:b/>
          <w:color w:val="1E3A8A"/>
          <w:sz w:val="20"/>
        </w:rPr>
        <w:t>7.  Validation &amp; Data Integrity</w:t>
      </w:r>
    </w:p>
    <w:p>
      <w:pPr>
        <w:spacing w:before="10" w:after="30" w:line="276" w:lineRule="auto"/>
      </w:pPr>
      <w:r>
        <w:rPr>
          <w:rFonts w:ascii="Calibri" w:hAnsi="Calibri"/>
          <w:color w:val="334155"/>
          <w:sz w:val="19"/>
        </w:rPr>
        <w:t>a.  Required fields must not be saved when empty; prices must be numeric and greater than zero, and quantities must be at least 1.</w:t>
      </w:r>
    </w:p>
    <w:p>
      <w:pPr>
        <w:spacing w:before="10" w:after="30" w:line="276" w:lineRule="auto"/>
      </w:pPr>
      <w:r>
        <w:rPr>
          <w:rFonts w:ascii="Calibri" w:hAnsi="Calibri"/>
          <w:color w:val="334155"/>
          <w:sz w:val="19"/>
        </w:rPr>
        <w:t>b.  Invalid input must show a clear message and must never crash the application.</w:t>
      </w:r>
    </w:p>
    <w:p>
      <w:pPr>
        <w:spacing w:before="10" w:after="30" w:line="276" w:lineRule="auto"/>
      </w:pPr>
      <w:r>
        <w:rPr>
          <w:rFonts w:ascii="Calibri" w:hAnsi="Calibri"/>
          <w:color w:val="334155"/>
          <w:sz w:val="19"/>
        </w:rPr>
        <w:t>c.  Editing or deleting a food item must not change the items or totals of orders that were already placed.</w:t>
      </w:r>
    </w:p>
    <w:p>
      <w:pPr>
        <w:spacing w:before="10" w:after="30" w:line="276" w:lineRule="auto"/>
      </w:pPr>
      <w:r>
        <w:rPr>
          <w:rFonts w:ascii="Calibri" w:hAnsi="Calibri"/>
          <w:color w:val="334155"/>
          <w:sz w:val="19"/>
        </w:rPr>
        <w:t>d.  All dashboard figures must be computed from saved records (no hard-coded totals) and must update right after any checkout.</w:t>
      </w:r>
    </w:p>
    <w:p>
      <w:pPr>
        <w:spacing w:before="10" w:after="30" w:line="276" w:lineRule="auto"/>
      </w:pPr>
      <w:r>
        <w:rPr>
          <w:rFonts w:ascii="Calibri" w:hAnsi="Calibri"/>
          <w:color w:val="334155"/>
          <w:sz w:val="19"/>
        </w:rPr>
        <w:t>e.  The menu, the cart, and all orders must remain after the app is closed and reopened.</w:t>
      </w:r>
    </w:p>
    <w:p>
      <w:pPr>
        <w:spacing w:before="10" w:after="30" w:line="276" w:lineRule="auto"/>
      </w:pPr>
      <w:r>
        <w:rPr>
          <w:rFonts w:ascii="Calibri" w:hAnsi="Calibri"/>
          <w:color w:val="334155"/>
          <w:sz w:val="19"/>
        </w:rPr>
        <w:t>f.  The menu must be pre-loaded with the provided seed data on first launch and must not be duplicated on later launches.</w:t>
      </w:r>
    </w:p>
    <w:p>
      <w:pPr>
        <w:spacing w:before="10" w:after="30" w:line="276" w:lineRule="auto"/>
      </w:pPr>
      <w:r>
        <w:rPr>
          <w:rFonts w:ascii="Calibri" w:hAnsi="Calibri"/>
          <w:color w:val="334155"/>
          <w:sz w:val="19"/>
        </w:rPr>
        <w:t>g.  A Customer must never be able to add, edit, or delete food items.</w:t>
      </w:r>
    </w:p>
    <w:p>
      <w:pPr>
        <w:keepNext/>
        <w:spacing w:before="120" w:after="20"/>
      </w:pPr>
      <w:r>
        <w:rPr>
          <w:rFonts w:ascii="Calibri" w:hAnsi="Calibri"/>
          <w:b/>
          <w:color w:val="0D9488"/>
          <w:sz w:val="20"/>
        </w:rPr>
        <w:t>Provided Asset Pack (KainTayo_Assets/):</w:t>
      </w:r>
    </w:p>
    <w:tbl>
      <w:tblPr>
        <w:tblW w:type="auto" w:w="0"/>
        <w:jc w:val="center"/>
        <w:tblLook w:firstColumn="1" w:firstRow="1" w:lastColumn="0" w:lastRow="0" w:noHBand="0" w:noVBand="1" w:val="04A0"/>
      </w:tblPr>
      <w:tblGrid>
        <w:gridCol w:w="10368"/>
      </w:tblGrid>
      <w:tr>
        <w:tc>
          <w:tcPr>
            <w:tcW w:type="dxa" w:w="10224"/>
            <w:shd w:fill="F1F5F9"/>
            <w:tcMar>
              <w:top w:w="40" w:type="dxa"/>
              <w:bottom w:w="40" w:type="dxa"/>
              <w:left w:w="80" w:type="dxa"/>
              <w:right w:w="8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b/>
                <w:color w:val="0F172A"/>
                <w:sz w:val="19"/>
              </w:rPr>
              <w:t>PROVIDED ASSET PACK — 18 IMAGES INCLUDED</w:t>
              <w:br/>
            </w:r>
            <w:r>
              <w:rPr>
                <w:rFonts w:ascii="Calibri" w:hAnsi="Calibri"/>
                <w:color w:val="475569"/>
                <w:sz w:val="17"/>
              </w:rPr>
              <w:t>Teams are provided with 12 food images, 1 default food image, 4 category banners, and 1 app logo (see KainTayo_Mock_Seed_Data.txt for file names and the full menu). Teams may also use Material Design 3 components, XML shapes/colors, Vector Drawables, and built-in Android system icons (android.R.drawable.*).</w:t>
            </w:r>
          </w:p>
          <w:p>
            <w:r>
              <w:drawing>
                <wp:inline xmlns:a="http://schemas.openxmlformats.org/drawingml/2006/main" xmlns:pic="http://schemas.openxmlformats.org/drawingml/2006/picture">
                  <wp:extent cx="429768" cy="429768"/>
                  <wp:docPr id="1" name="Picture 1"/>
                  <wp:cNvGraphicFramePr>
                    <a:graphicFrameLocks noChangeAspect="1"/>
                  </wp:cNvGraphicFramePr>
                  <a:graphic>
                    <a:graphicData uri="http://schemas.openxmlformats.org/drawingml/2006/picture">
                      <pic:pic>
                        <pic:nvPicPr>
                          <pic:cNvPr id="0" name="food_beef_mami.png"/>
                          <pic:cNvPicPr/>
                        </pic:nvPicPr>
                        <pic:blipFill>
                          <a:blip r:embed="rId9"/>
                          <a:stretch>
                            <a:fillRect/>
                          </a:stretch>
                        </pic:blipFill>
                        <pic:spPr>
                          <a:xfrm>
                            <a:off x="0" y="0"/>
                            <a:ext cx="429768" cy="429768"/>
                          </a:xfrm>
                          <a:prstGeom prst="rect"/>
                        </pic:spPr>
                      </pic:pic>
                    </a:graphicData>
                  </a:graphic>
                </wp:inline>
              </w:drawing>
            </w:r>
            <w:r>
              <w:drawing>
                <wp:inline xmlns:a="http://schemas.openxmlformats.org/drawingml/2006/main" xmlns:pic="http://schemas.openxmlformats.org/drawingml/2006/picture">
                  <wp:extent cx="429768" cy="429768"/>
                  <wp:docPr id="2" name="Picture 2"/>
                  <wp:cNvGraphicFramePr>
                    <a:graphicFrameLocks noChangeAspect="1"/>
                  </wp:cNvGraphicFramePr>
                  <a:graphic>
                    <a:graphicData uri="http://schemas.openxmlformats.org/drawingml/2006/picture">
                      <pic:pic>
                        <pic:nvPicPr>
                          <pic:cNvPr id="0" name="food_beef_tapsilog.png"/>
                          <pic:cNvPicPr/>
                        </pic:nvPicPr>
                        <pic:blipFill>
                          <a:blip r:embed="rId10"/>
                          <a:stretch>
                            <a:fillRect/>
                          </a:stretch>
                        </pic:blipFill>
                        <pic:spPr>
                          <a:xfrm>
                            <a:off x="0" y="0"/>
                            <a:ext cx="429768" cy="429768"/>
                          </a:xfrm>
                          <a:prstGeom prst="rect"/>
                        </pic:spPr>
                      </pic:pic>
                    </a:graphicData>
                  </a:graphic>
                </wp:inline>
              </w:drawing>
            </w:r>
            <w:r>
              <w:drawing>
                <wp:inline xmlns:a="http://schemas.openxmlformats.org/drawingml/2006/main" xmlns:pic="http://schemas.openxmlformats.org/drawingml/2006/picture">
                  <wp:extent cx="429768" cy="429768"/>
                  <wp:docPr id="3" name="Picture 3"/>
                  <wp:cNvGraphicFramePr>
                    <a:graphicFrameLocks noChangeAspect="1"/>
                  </wp:cNvGraphicFramePr>
                  <a:graphic>
                    <a:graphicData uri="http://schemas.openxmlformats.org/drawingml/2006/picture">
                      <pic:pic>
                        <pic:nvPicPr>
                          <pic:cNvPr id="0" name="food_cheeseburger.png"/>
                          <pic:cNvPicPr/>
                        </pic:nvPicPr>
                        <pic:blipFill>
                          <a:blip r:embed="rId11"/>
                          <a:stretch>
                            <a:fillRect/>
                          </a:stretch>
                        </pic:blipFill>
                        <pic:spPr>
                          <a:xfrm>
                            <a:off x="0" y="0"/>
                            <a:ext cx="429768" cy="429768"/>
                          </a:xfrm>
                          <a:prstGeom prst="rect"/>
                        </pic:spPr>
                      </pic:pic>
                    </a:graphicData>
                  </a:graphic>
                </wp:inline>
              </w:drawing>
            </w:r>
            <w:r>
              <w:drawing>
                <wp:inline xmlns:a="http://schemas.openxmlformats.org/drawingml/2006/main" xmlns:pic="http://schemas.openxmlformats.org/drawingml/2006/picture">
                  <wp:extent cx="429768" cy="429768"/>
                  <wp:docPr id="4" name="Picture 4"/>
                  <wp:cNvGraphicFramePr>
                    <a:graphicFrameLocks noChangeAspect="1"/>
                  </wp:cNvGraphicFramePr>
                  <a:graphic>
                    <a:graphicData uri="http://schemas.openxmlformats.org/drawingml/2006/picture">
                      <pic:pic>
                        <pic:nvPicPr>
                          <pic:cNvPr id="0" name="food_chicken_adobo.png"/>
                          <pic:cNvPicPr/>
                        </pic:nvPicPr>
                        <pic:blipFill>
                          <a:blip r:embed="rId12"/>
                          <a:stretch>
                            <a:fillRect/>
                          </a:stretch>
                        </pic:blipFill>
                        <pic:spPr>
                          <a:xfrm>
                            <a:off x="0" y="0"/>
                            <a:ext cx="429768" cy="429768"/>
                          </a:xfrm>
                          <a:prstGeom prst="rect"/>
                        </pic:spPr>
                      </pic:pic>
                    </a:graphicData>
                  </a:graphic>
                </wp:inline>
              </w:drawing>
            </w:r>
            <w:r>
              <w:drawing>
                <wp:inline xmlns:a="http://schemas.openxmlformats.org/drawingml/2006/main" xmlns:pic="http://schemas.openxmlformats.org/drawingml/2006/picture">
                  <wp:extent cx="429768" cy="429768"/>
                  <wp:docPr id="5" name="Picture 5"/>
                  <wp:cNvGraphicFramePr>
                    <a:graphicFrameLocks noChangeAspect="1"/>
                  </wp:cNvGraphicFramePr>
                  <a:graphic>
                    <a:graphicData uri="http://schemas.openxmlformats.org/drawingml/2006/picture">
                      <pic:pic>
                        <pic:nvPicPr>
                          <pic:cNvPr id="0" name="food_filipino_spaghetti.png"/>
                          <pic:cNvPicPr/>
                        </pic:nvPicPr>
                        <pic:blipFill>
                          <a:blip r:embed="rId13"/>
                          <a:stretch>
                            <a:fillRect/>
                          </a:stretch>
                        </pic:blipFill>
                        <pic:spPr>
                          <a:xfrm>
                            <a:off x="0" y="0"/>
                            <a:ext cx="429768" cy="429768"/>
                          </a:xfrm>
                          <a:prstGeom prst="rect"/>
                        </pic:spPr>
                      </pic:pic>
                    </a:graphicData>
                  </a:graphic>
                </wp:inline>
              </w:drawing>
            </w:r>
            <w:r>
              <w:drawing>
                <wp:inline xmlns:a="http://schemas.openxmlformats.org/drawingml/2006/main" xmlns:pic="http://schemas.openxmlformats.org/drawingml/2006/picture">
                  <wp:extent cx="429768" cy="429768"/>
                  <wp:docPr id="6" name="Picture 6"/>
                  <wp:cNvGraphicFramePr>
                    <a:graphicFrameLocks noChangeAspect="1"/>
                  </wp:cNvGraphicFramePr>
                  <a:graphic>
                    <a:graphicData uri="http://schemas.openxmlformats.org/drawingml/2006/picture">
                      <pic:pic>
                        <pic:nvPicPr>
                          <pic:cNvPr id="0" name="food_french_fries.png"/>
                          <pic:cNvPicPr/>
                        </pic:nvPicPr>
                        <pic:blipFill>
                          <a:blip r:embed="rId14"/>
                          <a:stretch>
                            <a:fillRect/>
                          </a:stretch>
                        </pic:blipFill>
                        <pic:spPr>
                          <a:xfrm>
                            <a:off x="0" y="0"/>
                            <a:ext cx="429768" cy="429768"/>
                          </a:xfrm>
                          <a:prstGeom prst="rect"/>
                        </pic:spPr>
                      </pic:pic>
                    </a:graphicData>
                  </a:graphic>
                </wp:inline>
              </w:drawing>
            </w:r>
            <w:r>
              <w:drawing>
                <wp:inline xmlns:a="http://schemas.openxmlformats.org/drawingml/2006/main" xmlns:pic="http://schemas.openxmlformats.org/drawingml/2006/picture">
                  <wp:extent cx="429768" cy="429768"/>
                  <wp:docPr id="7" name="Picture 7"/>
                  <wp:cNvGraphicFramePr>
                    <a:graphicFrameLocks noChangeAspect="1"/>
                  </wp:cNvGraphicFramePr>
                  <a:graphic>
                    <a:graphicData uri="http://schemas.openxmlformats.org/drawingml/2006/picture">
                      <pic:pic>
                        <pic:nvPicPr>
                          <pic:cNvPr id="0" name="food_halo_halo.png"/>
                          <pic:cNvPicPr/>
                        </pic:nvPicPr>
                        <pic:blipFill>
                          <a:blip r:embed="rId15"/>
                          <a:stretch>
                            <a:fillRect/>
                          </a:stretch>
                        </pic:blipFill>
                        <pic:spPr>
                          <a:xfrm>
                            <a:off x="0" y="0"/>
                            <a:ext cx="429768" cy="429768"/>
                          </a:xfrm>
                          <a:prstGeom prst="rect"/>
                        </pic:spPr>
                      </pic:pic>
                    </a:graphicData>
                  </a:graphic>
                </wp:inline>
              </w:drawing>
            </w:r>
            <w:r>
              <w:drawing>
                <wp:inline xmlns:a="http://schemas.openxmlformats.org/drawingml/2006/main" xmlns:pic="http://schemas.openxmlformats.org/drawingml/2006/picture">
                  <wp:extent cx="429768" cy="429768"/>
                  <wp:docPr id="8" name="Picture 8"/>
                  <wp:cNvGraphicFramePr>
                    <a:graphicFrameLocks noChangeAspect="1"/>
                  </wp:cNvGraphicFramePr>
                  <a:graphic>
                    <a:graphicData uri="http://schemas.openxmlformats.org/drawingml/2006/picture">
                      <pic:pic>
                        <pic:nvPicPr>
                          <pic:cNvPr id="0" name="food_iced_milk_tea.png"/>
                          <pic:cNvPicPr/>
                        </pic:nvPicPr>
                        <pic:blipFill>
                          <a:blip r:embed="rId16"/>
                          <a:stretch>
                            <a:fillRect/>
                          </a:stretch>
                        </pic:blipFill>
                        <pic:spPr>
                          <a:xfrm>
                            <a:off x="0" y="0"/>
                            <a:ext cx="429768" cy="429768"/>
                          </a:xfrm>
                          <a:prstGeom prst="rect"/>
                        </pic:spPr>
                      </pic:pic>
                    </a:graphicData>
                  </a:graphic>
                </wp:inline>
              </w:drawing>
            </w:r>
            <w:r>
              <w:drawing>
                <wp:inline xmlns:a="http://schemas.openxmlformats.org/drawingml/2006/main" xmlns:pic="http://schemas.openxmlformats.org/drawingml/2006/picture">
                  <wp:extent cx="429768" cy="429768"/>
                  <wp:docPr id="9" name="Picture 9"/>
                  <wp:cNvGraphicFramePr>
                    <a:graphicFrameLocks noChangeAspect="1"/>
                  </wp:cNvGraphicFramePr>
                  <a:graphic>
                    <a:graphicData uri="http://schemas.openxmlformats.org/drawingml/2006/picture">
                      <pic:pic>
                        <pic:nvPicPr>
                          <pic:cNvPr id="0" name="food_leche_flan.png"/>
                          <pic:cNvPicPr/>
                        </pic:nvPicPr>
                        <pic:blipFill>
                          <a:blip r:embed="rId17"/>
                          <a:stretch>
                            <a:fillRect/>
                          </a:stretch>
                        </pic:blipFill>
                        <pic:spPr>
                          <a:xfrm>
                            <a:off x="0" y="0"/>
                            <a:ext cx="429768" cy="429768"/>
                          </a:xfrm>
                          <a:prstGeom prst="rect"/>
                        </pic:spPr>
                      </pic:pic>
                    </a:graphicData>
                  </a:graphic>
                </wp:inline>
              </w:drawing>
            </w:r>
            <w:r>
              <w:drawing>
                <wp:inline xmlns:a="http://schemas.openxmlformats.org/drawingml/2006/main" xmlns:pic="http://schemas.openxmlformats.org/drawingml/2006/picture">
                  <wp:extent cx="429768" cy="429768"/>
                  <wp:docPr id="10" name="Picture 10"/>
                  <wp:cNvGraphicFramePr>
                    <a:graphicFrameLocks noChangeAspect="1"/>
                  </wp:cNvGraphicFramePr>
                  <a:graphic>
                    <a:graphicData uri="http://schemas.openxmlformats.org/drawingml/2006/picture">
                      <pic:pic>
                        <pic:nvPicPr>
                          <pic:cNvPr id="0" name="food_lumpiang_shanghai.png"/>
                          <pic:cNvPicPr/>
                        </pic:nvPicPr>
                        <pic:blipFill>
                          <a:blip r:embed="rId18"/>
                          <a:stretch>
                            <a:fillRect/>
                          </a:stretch>
                        </pic:blipFill>
                        <pic:spPr>
                          <a:xfrm>
                            <a:off x="0" y="0"/>
                            <a:ext cx="429768" cy="429768"/>
                          </a:xfrm>
                          <a:prstGeom prst="rect"/>
                        </pic:spPr>
                      </pic:pic>
                    </a:graphicData>
                  </a:graphic>
                </wp:inline>
              </w:drawing>
            </w:r>
            <w:r>
              <w:drawing>
                <wp:inline xmlns:a="http://schemas.openxmlformats.org/drawingml/2006/main" xmlns:pic="http://schemas.openxmlformats.org/drawingml/2006/picture">
                  <wp:extent cx="429768" cy="429768"/>
                  <wp:docPr id="11" name="Picture 11"/>
                  <wp:cNvGraphicFramePr>
                    <a:graphicFrameLocks noChangeAspect="1"/>
                  </wp:cNvGraphicFramePr>
                  <a:graphic>
                    <a:graphicData uri="http://schemas.openxmlformats.org/drawingml/2006/picture">
                      <pic:pic>
                        <pic:nvPicPr>
                          <pic:cNvPr id="0" name="food_pancit_canton.png"/>
                          <pic:cNvPicPr/>
                        </pic:nvPicPr>
                        <pic:blipFill>
                          <a:blip r:embed="rId19"/>
                          <a:stretch>
                            <a:fillRect/>
                          </a:stretch>
                        </pic:blipFill>
                        <pic:spPr>
                          <a:xfrm>
                            <a:off x="0" y="0"/>
                            <a:ext cx="429768" cy="429768"/>
                          </a:xfrm>
                          <a:prstGeom prst="rect"/>
                        </pic:spPr>
                      </pic:pic>
                    </a:graphicData>
                  </a:graphic>
                </wp:inline>
              </w:drawing>
            </w:r>
            <w:r>
              <w:drawing>
                <wp:inline xmlns:a="http://schemas.openxmlformats.org/drawingml/2006/main" xmlns:pic="http://schemas.openxmlformats.org/drawingml/2006/picture">
                  <wp:extent cx="429768" cy="429768"/>
                  <wp:docPr id="12" name="Picture 12"/>
                  <wp:cNvGraphicFramePr>
                    <a:graphicFrameLocks noChangeAspect="1"/>
                  </wp:cNvGraphicFramePr>
                  <a:graphic>
                    <a:graphicData uri="http://schemas.openxmlformats.org/drawingml/2006/picture">
                      <pic:pic>
                        <pic:nvPicPr>
                          <pic:cNvPr id="0" name="food_pork_sisig.png"/>
                          <pic:cNvPicPr/>
                        </pic:nvPicPr>
                        <pic:blipFill>
                          <a:blip r:embed="rId20"/>
                          <a:stretch>
                            <a:fillRect/>
                          </a:stretch>
                        </pic:blipFill>
                        <pic:spPr>
                          <a:xfrm>
                            <a:off x="0" y="0"/>
                            <a:ext cx="429768" cy="429768"/>
                          </a:xfrm>
                          <a:prstGeom prst="rect"/>
                        </pic:spPr>
                      </pic:pic>
                    </a:graphicData>
                  </a:graphic>
                </wp:inline>
              </w:drawing>
            </w:r>
          </w:p>
          <w:p>
            <w:r>
              <w:drawing>
                <wp:inline xmlns:a="http://schemas.openxmlformats.org/drawingml/2006/main" xmlns:pic="http://schemas.openxmlformats.org/drawingml/2006/picture">
                  <wp:extent cx="1325880" cy="589280"/>
                  <wp:docPr id="13" name="Picture 13"/>
                  <wp:cNvGraphicFramePr>
                    <a:graphicFrameLocks noChangeAspect="1"/>
                  </wp:cNvGraphicFramePr>
                  <a:graphic>
                    <a:graphicData uri="http://schemas.openxmlformats.org/drawingml/2006/picture">
                      <pic:pic>
                        <pic:nvPicPr>
                          <pic:cNvPr id="0" name="banner_rice.png"/>
                          <pic:cNvPicPr/>
                        </pic:nvPicPr>
                        <pic:blipFill>
                          <a:blip r:embed="rId21"/>
                          <a:stretch>
                            <a:fillRect/>
                          </a:stretch>
                        </pic:blipFill>
                        <pic:spPr>
                          <a:xfrm>
                            <a:off x="0" y="0"/>
                            <a:ext cx="1325880" cy="589280"/>
                          </a:xfrm>
                          <a:prstGeom prst="rect"/>
                        </pic:spPr>
                      </pic:pic>
                    </a:graphicData>
                  </a:graphic>
                </wp:inline>
              </w:drawing>
            </w:r>
            <w:r>
              <w:drawing>
                <wp:inline xmlns:a="http://schemas.openxmlformats.org/drawingml/2006/main" xmlns:pic="http://schemas.openxmlformats.org/drawingml/2006/picture">
                  <wp:extent cx="1325880" cy="589280"/>
                  <wp:docPr id="14" name="Picture 14"/>
                  <wp:cNvGraphicFramePr>
                    <a:graphicFrameLocks noChangeAspect="1"/>
                  </wp:cNvGraphicFramePr>
                  <a:graphic>
                    <a:graphicData uri="http://schemas.openxmlformats.org/drawingml/2006/picture">
                      <pic:pic>
                        <pic:nvPicPr>
                          <pic:cNvPr id="0" name="banner_noodle.png"/>
                          <pic:cNvPicPr/>
                        </pic:nvPicPr>
                        <pic:blipFill>
                          <a:blip r:embed="rId22"/>
                          <a:stretch>
                            <a:fillRect/>
                          </a:stretch>
                        </pic:blipFill>
                        <pic:spPr>
                          <a:xfrm>
                            <a:off x="0" y="0"/>
                            <a:ext cx="1325880" cy="589280"/>
                          </a:xfrm>
                          <a:prstGeom prst="rect"/>
                        </pic:spPr>
                      </pic:pic>
                    </a:graphicData>
                  </a:graphic>
                </wp:inline>
              </w:drawing>
            </w:r>
            <w:r>
              <w:drawing>
                <wp:inline xmlns:a="http://schemas.openxmlformats.org/drawingml/2006/main" xmlns:pic="http://schemas.openxmlformats.org/drawingml/2006/picture">
                  <wp:extent cx="1325880" cy="589280"/>
                  <wp:docPr id="15" name="Picture 15"/>
                  <wp:cNvGraphicFramePr>
                    <a:graphicFrameLocks noChangeAspect="1"/>
                  </wp:cNvGraphicFramePr>
                  <a:graphic>
                    <a:graphicData uri="http://schemas.openxmlformats.org/drawingml/2006/picture">
                      <pic:pic>
                        <pic:nvPicPr>
                          <pic:cNvPr id="0" name="banner_snack.png"/>
                          <pic:cNvPicPr/>
                        </pic:nvPicPr>
                        <pic:blipFill>
                          <a:blip r:embed="rId23"/>
                          <a:stretch>
                            <a:fillRect/>
                          </a:stretch>
                        </pic:blipFill>
                        <pic:spPr>
                          <a:xfrm>
                            <a:off x="0" y="0"/>
                            <a:ext cx="1325880" cy="589280"/>
                          </a:xfrm>
                          <a:prstGeom prst="rect"/>
                        </pic:spPr>
                      </pic:pic>
                    </a:graphicData>
                  </a:graphic>
                </wp:inline>
              </w:drawing>
            </w:r>
            <w:r>
              <w:drawing>
                <wp:inline xmlns:a="http://schemas.openxmlformats.org/drawingml/2006/main" xmlns:pic="http://schemas.openxmlformats.org/drawingml/2006/picture">
                  <wp:extent cx="1325880" cy="589280"/>
                  <wp:docPr id="16" name="Picture 16"/>
                  <wp:cNvGraphicFramePr>
                    <a:graphicFrameLocks noChangeAspect="1"/>
                  </wp:cNvGraphicFramePr>
                  <a:graphic>
                    <a:graphicData uri="http://schemas.openxmlformats.org/drawingml/2006/picture">
                      <pic:pic>
                        <pic:nvPicPr>
                          <pic:cNvPr id="0" name="banner_drink.png"/>
                          <pic:cNvPicPr/>
                        </pic:nvPicPr>
                        <pic:blipFill>
                          <a:blip r:embed="rId24"/>
                          <a:stretch>
                            <a:fillRect/>
                          </a:stretch>
                        </pic:blipFill>
                        <pic:spPr>
                          <a:xfrm>
                            <a:off x="0" y="0"/>
                            <a:ext cx="1325880" cy="589280"/>
                          </a:xfrm>
                          <a:prstGeom prst="rect"/>
                        </pic:spPr>
                      </pic:pic>
                    </a:graphicData>
                  </a:graphic>
                </wp:inline>
              </w:drawing>
            </w:r>
          </w:p>
        </w:tc>
      </w:tr>
    </w:tbl>
    <w:p>
      <w:pPr>
        <w:spacing w:after="40"/>
      </w:pPr>
    </w:p>
    <w:tbl>
      <w:tblPr>
        <w:tblW w:type="auto" w:w="0"/>
        <w:jc w:val="center"/>
        <w:tblLook w:firstColumn="1" w:firstRow="1" w:lastColumn="0" w:lastRow="0" w:noHBand="0" w:noVBand="1" w:val="04A0"/>
      </w:tblPr>
      <w:tblGrid>
        <w:gridCol w:w="3456"/>
        <w:gridCol w:w="3456"/>
        <w:gridCol w:w="3456"/>
      </w:tblGrid>
      <w:tr>
        <w:tc>
          <w:tcPr>
            <w:tcW w:type="dxa" w:w="3168"/>
            <w:shd w:fill="0F172A"/>
            <w:tcMar>
              <w:top w:w="40" w:type="dxa"/>
              <w:bottom w:w="40" w:type="dxa"/>
              <w:left w:w="40" w:type="dxa"/>
              <w:right w:w="40" w:type="dxa"/>
            </w:tcMar>
            <w:tcBorders>
              <w:top w:val="none"/>
              <w:left w:val="none"/>
              <w:bottom w:val="none"/>
              <w:right w:val="none"/>
            </w:tcBorders>
          </w:tcPr>
          <w:p>
            <w:pPr>
              <w:jc w:val="center"/>
            </w:pPr>
            <w:r>
              <w:rPr>
                <w:rFonts w:ascii="Segoe UI Symbol" w:hAnsi="Segoe UI Symbol"/>
                <w:color w:val="94A3B8"/>
                <w:sz w:val="17"/>
              </w:rPr>
              <w:t>❖ ❖ ❖ ❖ ❖ ❖ ❖ ❖ ❖</w:t>
            </w:r>
          </w:p>
        </w:tc>
        <w:tc>
          <w:tcPr>
            <w:tcW w:type="dxa" w:w="3888"/>
            <w:shd w:fill="0F172A"/>
            <w:tcMar>
              <w:top w:w="40" w:type="dxa"/>
              <w:bottom w:w="40" w:type="dxa"/>
              <w:left w:w="40" w:type="dxa"/>
              <w:right w:w="40" w:type="dxa"/>
            </w:tcMar>
            <w:tcBorders>
              <w:top w:val="none"/>
              <w:left w:val="none"/>
              <w:bottom w:val="none"/>
              <w:right w:val="none"/>
            </w:tcBorders>
          </w:tcPr>
          <w:p>
            <w:pPr>
              <w:jc w:val="center"/>
            </w:pPr>
            <w:r>
              <w:rPr>
                <w:rFonts w:ascii="Calibri" w:hAnsi="Calibri"/>
                <w:b/>
                <w:color w:val="FFFFFF"/>
                <w:sz w:val="19"/>
              </w:rPr>
              <w:t>✦  C O D E F E S T   2 0 2 6  ✦</w:t>
            </w:r>
          </w:p>
        </w:tc>
        <w:tc>
          <w:tcPr>
            <w:tcW w:type="dxa" w:w="3168"/>
            <w:shd w:fill="0F172A"/>
            <w:tcMar>
              <w:top w:w="40" w:type="dxa"/>
              <w:bottom w:w="40" w:type="dxa"/>
              <w:left w:w="40" w:type="dxa"/>
              <w:right w:w="40" w:type="dxa"/>
            </w:tcMar>
            <w:tcBorders>
              <w:top w:val="none"/>
              <w:left w:val="none"/>
              <w:bottom w:val="none"/>
              <w:right w:val="none"/>
            </w:tcBorders>
          </w:tcPr>
          <w:p>
            <w:pPr>
              <w:jc w:val="center"/>
            </w:pPr>
            <w:r>
              <w:rPr>
                <w:rFonts w:ascii="Segoe UI Symbol" w:hAnsi="Segoe UI Symbol"/>
                <w:color w:val="94A3B8"/>
                <w:sz w:val="17"/>
              </w:rPr>
              <w:t>❖ ❖ ❖ ❖ ❖ ❖ ❖ ❖ ❖</w:t>
            </w:r>
          </w:p>
        </w:tc>
      </w:tr>
    </w:tbl>
    <w:p>
      <w:pPr>
        <w:spacing w:after="40"/>
      </w:pPr>
    </w:p>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CODEFEST 2026 KainTayo Official Case</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