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34"/>
        </w:rPr>
        <w:t>PATRICK INWOOD</w:t>
      </w:r>
    </w:p>
    <w:p>
      <w:pPr>
        <w:spacing w:before="0" w:after="60"/>
        <w:jc w:val="center"/>
      </w:pPr>
      <w:r>
        <w:rPr>
          <w:sz w:val="19"/>
        </w:rPr>
        <w:t>Roswell, GA</w:t>
      </w:r>
      <w:r>
        <w:rPr>
          <w:color w:val="707070"/>
          <w:sz w:val="18"/>
        </w:rPr>
        <w:t xml:space="preserve">   •   </w:t>
      </w:r>
      <w:r>
        <w:rPr>
          <w:sz w:val="19"/>
        </w:rPr>
        <w:t>770-833-6788</w:t>
      </w:r>
      <w:r>
        <w:rPr>
          <w:color w:val="707070"/>
          <w:sz w:val="18"/>
        </w:rPr>
        <w:t xml:space="preserve">   •   </w:t>
      </w:r>
      <w:r>
        <w:rPr>
          <w:sz w:val="19"/>
        </w:rPr>
        <w:t>patrickinwd@gmail.com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caps/>
          <w:color w:val="000000"/>
          <w:sz w:val="17"/>
        </w:rPr>
        <w:t>PROFESSIONAL SUMMARY</w:t>
      </w:r>
    </w:p>
    <w:p>
      <w:pPr>
        <w:spacing w:before="40" w:after="20" w:line="240" w:lineRule="exact"/>
      </w:pPr>
      <w:r>
        <w:rPr>
          <w:sz w:val="19"/>
        </w:rPr>
        <w:t>Recent Sport Management graduate with hands-on experience in operations, youth coaching, and community programming. Daily user of Claude and ChatGPT — applying AI to research, writing, project planning, and data analysis. Independently built and deployed a live NFL Fantasy Football Projection Engine web app. Proven communicator eager to embed AI within a mission-driven organization.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caps/>
          <w:color w:val="000000"/>
          <w:sz w:val="17"/>
        </w:rPr>
        <w:t>AI &amp; TECHNICAL SKILLS</w:t>
      </w:r>
    </w:p>
    <w:p>
      <w:pPr>
        <w:spacing w:before="20" w:after="20" w:line="240" w:lineRule="exact"/>
      </w:pPr>
      <w:r>
        <w:rPr>
          <w:b/>
          <w:sz w:val="19"/>
        </w:rPr>
        <w:t xml:space="preserve">AI Tools (Daily Use):  </w:t>
      </w:r>
      <w:r>
        <w:rPr>
          <w:sz w:val="19"/>
        </w:rPr>
        <w:t>Claude, ChatGPT — research, writing refinement, prompt iteration, and output evaluation</w:t>
      </w:r>
    </w:p>
    <w:p>
      <w:pPr>
        <w:spacing w:before="20" w:after="20" w:line="240" w:lineRule="exact"/>
      </w:pPr>
      <w:r>
        <w:rPr>
          <w:b/>
          <w:sz w:val="19"/>
        </w:rPr>
        <w:t xml:space="preserve">Python:  </w:t>
      </w:r>
      <w:r>
        <w:rPr>
          <w:sz w:val="19"/>
        </w:rPr>
        <w:t>Flask, REST APIs, data structures; built and deployed a full-stack NFL Projection Engine (Python/Flask + Sleeper API) with live player rankings, D/ST scoring, roster optimizer, and Start/Sit comparison — live at nfl-projection-engine.up.railway.app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caps/>
          <w:color w:val="000000"/>
          <w:sz w:val="17"/>
        </w:rPr>
        <w:t>EDUCATION</w:t>
      </w:r>
    </w:p>
    <w:p>
      <w:pPr>
        <w:spacing w:before="40" w:after="0" w:line="240" w:lineRule="exact"/>
        <w:tabs>
          <w:tab w:val="right" w:pos="9360"/>
        </w:tabs>
      </w:pPr>
      <w:r>
        <w:rPr>
          <w:b/>
          <w:sz w:val="19"/>
        </w:rPr>
        <w:t>B.S. Sport Management  |  Kennesaw State University, Kennesaw, GA</w:t>
      </w:r>
      <w:r>
        <w:rPr>
          <w:i/>
          <w:color w:val="555555"/>
          <w:sz w:val="18"/>
        </w:rPr>
        <w:tab/>
        <w:t>May 2026</w:t>
      </w:r>
    </w:p>
    <w:p>
      <w:pPr>
        <w:pStyle w:val="ListBullet"/>
        <w:spacing w:before="0" w:after="20" w:line="220" w:lineRule="exact"/>
        <w:ind w:left="317" w:hanging="230"/>
      </w:pPr>
      <w:r>
        <w:rPr>
          <w:sz w:val="19"/>
        </w:rPr>
        <w:t>President's List — four consecutive semesters; relevant coursework: Sport Event Management, Facility Management, Risk Management, Sport Finance, Legal Aspects of Sport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caps/>
          <w:color w:val="000000"/>
          <w:sz w:val="17"/>
        </w:rPr>
        <w:t>WORK EXPERIENCE</w:t>
      </w:r>
    </w:p>
    <w:p>
      <w:pPr>
        <w:spacing w:before="80" w:after="0" w:line="230" w:lineRule="exact"/>
        <w:tabs>
          <w:tab w:val="right" w:pos="9360"/>
        </w:tabs>
      </w:pPr>
      <w:r>
        <w:rPr>
          <w:b/>
          <w:sz w:val="19"/>
        </w:rPr>
        <w:t>Field Service Manager</w:t>
      </w:r>
      <w:r>
        <w:rPr>
          <w:color w:val="444444"/>
          <w:sz w:val="19"/>
        </w:rPr>
        <w:t xml:space="preserve">  |  Staff Zone — Doraville, GA</w:t>
      </w:r>
      <w:r>
        <w:rPr>
          <w:i/>
          <w:color w:val="555555"/>
          <w:sz w:val="18"/>
        </w:rPr>
        <w:tab/>
        <w:t>Aug 2024 – Present</w:t>
      </w:r>
    </w:p>
    <w:p>
      <w:pPr>
        <w:pStyle w:val="ListBullet"/>
        <w:spacing w:before="0" w:after="20" w:line="220" w:lineRule="exact"/>
        <w:ind w:left="317" w:hanging="230"/>
      </w:pPr>
      <w:r>
        <w:rPr>
          <w:sz w:val="19"/>
        </w:rPr>
        <w:t>Managed staffing operations for metro Atlanta construction clients; conducted 40+ weekly site visits as the primary contact for superintendents, resolving issues under high-pressure conditions</w:t>
      </w:r>
    </w:p>
    <w:p>
      <w:pPr>
        <w:pStyle w:val="ListBullet"/>
        <w:spacing w:before="0" w:after="20" w:line="220" w:lineRule="exact"/>
        <w:ind w:left="317" w:hanging="230"/>
      </w:pPr>
      <w:r>
        <w:rPr>
          <w:sz w:val="19"/>
        </w:rPr>
        <w:t>Built lasting client relationships through consistent communication and follow-through in fast-moving, team-dependent environments</w:t>
      </w:r>
    </w:p>
    <w:p>
      <w:pPr>
        <w:spacing w:before="80" w:after="0" w:line="230" w:lineRule="exact"/>
        <w:tabs>
          <w:tab w:val="right" w:pos="9360"/>
        </w:tabs>
      </w:pPr>
      <w:r>
        <w:rPr>
          <w:b/>
          <w:sz w:val="19"/>
        </w:rPr>
        <w:t>Line Service Technician</w:t>
      </w:r>
      <w:r>
        <w:rPr>
          <w:color w:val="444444"/>
          <w:sz w:val="19"/>
        </w:rPr>
        <w:t xml:space="preserve">  |  Signature Flight Support — Vail, CO</w:t>
      </w:r>
      <w:r>
        <w:rPr>
          <w:i/>
          <w:color w:val="555555"/>
          <w:sz w:val="18"/>
        </w:rPr>
        <w:tab/>
        <w:t>Jan 2023 – Dec 2024</w:t>
      </w:r>
    </w:p>
    <w:p>
      <w:pPr>
        <w:pStyle w:val="ListBullet"/>
        <w:spacing w:before="0" w:after="20" w:line="220" w:lineRule="exact"/>
        <w:ind w:left="317" w:hanging="230"/>
      </w:pPr>
      <w:r>
        <w:rPr>
          <w:sz w:val="19"/>
        </w:rPr>
        <w:t>Coordinated aircraft movement and servicing in safety-critical, time-sensitive ramp operations with strict FAA compliance</w:t>
      </w:r>
    </w:p>
    <w:p>
      <w:pPr>
        <w:pStyle w:val="ListBullet"/>
        <w:spacing w:before="0" w:after="20" w:line="220" w:lineRule="exact"/>
        <w:ind w:left="317" w:hanging="230"/>
      </w:pPr>
      <w:r>
        <w:rPr>
          <w:sz w:val="19"/>
        </w:rPr>
        <w:t>Delivered professional service to high-profile clients while collaborating in a team environment requiring real-time communication and adaptive problem-solving</w:t>
      </w:r>
    </w:p>
    <w:p>
      <w:pPr>
        <w:spacing w:before="80" w:after="0" w:line="230" w:lineRule="exact"/>
        <w:tabs>
          <w:tab w:val="right" w:pos="9360"/>
        </w:tabs>
      </w:pPr>
      <w:r>
        <w:rPr>
          <w:b/>
          <w:sz w:val="19"/>
        </w:rPr>
        <w:t>Sales Specialist</w:t>
      </w:r>
      <w:r>
        <w:rPr>
          <w:color w:val="444444"/>
          <w:sz w:val="19"/>
        </w:rPr>
        <w:t xml:space="preserve">  |  Lowe's Home Improvement — Glenwood Springs, CO</w:t>
      </w:r>
      <w:r>
        <w:rPr>
          <w:i/>
          <w:color w:val="555555"/>
          <w:sz w:val="18"/>
        </w:rPr>
        <w:tab/>
        <w:t>Feb 2020 – Dec 2022</w:t>
      </w:r>
    </w:p>
    <w:p>
      <w:pPr>
        <w:pStyle w:val="ListBullet"/>
        <w:spacing w:before="0" w:after="20" w:line="220" w:lineRule="exact"/>
        <w:ind w:left="317" w:hanging="230"/>
      </w:pPr>
      <w:r>
        <w:rPr>
          <w:sz w:val="19"/>
        </w:rPr>
        <w:t>Generated $1.3M in sales (top 10%) by listening closely to customer needs and communicating tailored solutions; mentored new associates on product knowledge and service standards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caps/>
          <w:color w:val="000000"/>
          <w:sz w:val="17"/>
        </w:rPr>
        <w:t>COMMUNITY &amp; VOLUNTEER EXPERIENCE</w:t>
      </w:r>
    </w:p>
    <w:p>
      <w:pPr>
        <w:spacing w:before="80" w:after="0" w:line="230" w:lineRule="exact"/>
        <w:tabs>
          <w:tab w:val="right" w:pos="9360"/>
        </w:tabs>
      </w:pPr>
      <w:r>
        <w:rPr>
          <w:b/>
          <w:sz w:val="19"/>
        </w:rPr>
        <w:t>Assistant Football Coach</w:t>
      </w:r>
      <w:r>
        <w:rPr>
          <w:color w:val="444444"/>
          <w:sz w:val="19"/>
        </w:rPr>
        <w:t xml:space="preserve">  |  Centennial Junior Knights — Roswell, GA</w:t>
      </w:r>
      <w:r>
        <w:rPr>
          <w:i/>
          <w:color w:val="555555"/>
          <w:sz w:val="18"/>
        </w:rPr>
        <w:tab/>
        <w:t>May 2025 – Present</w:t>
      </w:r>
    </w:p>
    <w:p>
      <w:pPr>
        <w:pStyle w:val="ListBullet"/>
        <w:spacing w:before="0" w:after="20" w:line="220" w:lineRule="exact"/>
        <w:ind w:left="317" w:hanging="230"/>
      </w:pPr>
      <w:r>
        <w:rPr>
          <w:sz w:val="19"/>
        </w:rPr>
        <w:t>Coach and mentor 30+ youth athletes through three structured weekly practices; contribute to player evaluation, development planning, and team culture built around accountability and sportsmanship</w:t>
      </w:r>
    </w:p>
    <w:p>
      <w:pPr>
        <w:spacing w:before="80" w:after="0" w:line="230" w:lineRule="exact"/>
        <w:tabs>
          <w:tab w:val="right" w:pos="9360"/>
        </w:tabs>
      </w:pPr>
      <w:r>
        <w:rPr>
          <w:b/>
          <w:sz w:val="19"/>
        </w:rPr>
        <w:t>Event Volunteer — Football Station</w:t>
      </w:r>
      <w:r>
        <w:rPr>
          <w:color w:val="444444"/>
          <w:sz w:val="19"/>
        </w:rPr>
        <w:t xml:space="preserve">  |  Mindful Games Youth Sports Event</w:t>
      </w:r>
      <w:r>
        <w:rPr>
          <w:i/>
          <w:color w:val="555555"/>
          <w:sz w:val="18"/>
        </w:rPr>
        <w:tab/>
        <w:t>2025</w:t>
      </w:r>
    </w:p>
    <w:p>
      <w:pPr>
        <w:pStyle w:val="ListBullet"/>
        <w:spacing w:before="0" w:after="20" w:line="220" w:lineRule="exact"/>
        <w:ind w:left="317" w:hanging="230"/>
      </w:pPr>
      <w:r>
        <w:rPr>
          <w:sz w:val="19"/>
        </w:rPr>
        <w:t>Engaged ~175 youth participants across a full-day event, facilitating drills and supporting operations alongside staff and fellow volunteers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caps/>
          <w:color w:val="000000"/>
          <w:sz w:val="17"/>
        </w:rPr>
        <w:t>INTERNSHIP &amp; PROJECT EXPERIENCE</w:t>
      </w:r>
    </w:p>
    <w:p>
      <w:pPr>
        <w:spacing w:before="80" w:after="0" w:line="230" w:lineRule="exact"/>
        <w:tabs>
          <w:tab w:val="right" w:pos="9360"/>
        </w:tabs>
      </w:pPr>
      <w:r>
        <w:rPr>
          <w:b/>
          <w:sz w:val="19"/>
        </w:rPr>
        <w:t>Grounds &amp; Operations Intern</w:t>
      </w:r>
      <w:r>
        <w:rPr>
          <w:color w:val="444444"/>
          <w:sz w:val="19"/>
        </w:rPr>
        <w:t xml:space="preserve">  |  Kennesaw State Athletics</w:t>
      </w:r>
      <w:r>
        <w:rPr>
          <w:i/>
          <w:color w:val="555555"/>
          <w:sz w:val="18"/>
        </w:rPr>
        <w:tab/>
        <w:t>2025 – 2026</w:t>
      </w:r>
    </w:p>
    <w:p>
      <w:pPr>
        <w:pStyle w:val="ListBullet"/>
        <w:spacing w:before="0" w:after="20" w:line="220" w:lineRule="exact"/>
        <w:ind w:left="317" w:hanging="230"/>
      </w:pPr>
      <w:r>
        <w:rPr>
          <w:sz w:val="19"/>
        </w:rPr>
        <w:t>Supported field preparation, facility maintenance, and event readiness for KSU Athletics, Perfect Game Baseball, and national tournament events</w:t>
      </w:r>
    </w:p>
    <w:p>
      <w:pPr>
        <w:spacing w:before="80" w:after="0" w:line="230" w:lineRule="exact"/>
        <w:tabs>
          <w:tab w:val="right" w:pos="9360"/>
        </w:tabs>
      </w:pPr>
      <w:r>
        <w:rPr>
          <w:b/>
          <w:sz w:val="19"/>
        </w:rPr>
        <w:t>Python Developer (Independent)</w:t>
      </w:r>
      <w:r>
        <w:rPr>
          <w:color w:val="444444"/>
          <w:sz w:val="19"/>
        </w:rPr>
        <w:t xml:space="preserve">  |  NFL Projection Engine (nfl-projection-engine.up.railway.app)</w:t>
      </w:r>
      <w:r>
        <w:rPr>
          <w:i/>
          <w:color w:val="555555"/>
          <w:sz w:val="18"/>
        </w:rPr>
        <w:tab/>
        <w:t>2025 – Present</w:t>
      </w:r>
    </w:p>
    <w:p>
      <w:pPr>
        <w:pStyle w:val="ListBullet"/>
        <w:spacing w:before="0" w:after="20" w:line="220" w:lineRule="exact"/>
        <w:ind w:left="317" w:hanging="230"/>
      </w:pPr>
      <w:r>
        <w:rPr>
          <w:sz w:val="19"/>
        </w:rPr>
        <w:t>Built and publicly deployed a full-stack fantasy football web app in Python/Flask, integrating the live Sleeper API to serve real-time player projections across PPR/Half-PPR/Standard formats; features include ranked player tables, custom D/ST scoring, a greedy lineup optimizer, and Start/Sit comparison — using Claude and ChatGPT throughout to debug, learn new concepts, and accelerate development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caps/>
          <w:color w:val="000000"/>
          <w:sz w:val="17"/>
        </w:rPr>
        <w:t>CERTIFICATIONS</w:t>
      </w:r>
    </w:p>
    <w:p>
      <w:pPr>
        <w:spacing w:before="20" w:after="0" w:line="240" w:lineRule="exact"/>
        <w:tabs>
          <w:tab w:val="right" w:pos="9360"/>
        </w:tabs>
      </w:pPr>
      <w:r>
        <w:rPr>
          <w:sz w:val="19"/>
        </w:rPr>
        <w:t>Certificate in Patron Management (CPM Training Program)</w:t>
      </w:r>
      <w:r>
        <w:rPr>
          <w:i/>
          <w:color w:val="555555"/>
          <w:sz w:val="18"/>
        </w:rPr>
        <w:tab/>
        <w:t>Mar 2026</w:t>
      </w:r>
    </w:p>
    <w:p>
      <w:pPr>
        <w:spacing w:before="20" w:after="0" w:line="240" w:lineRule="exact"/>
        <w:tabs>
          <w:tab w:val="right" w:pos="9360"/>
        </w:tabs>
      </w:pPr>
      <w:r>
        <w:rPr>
          <w:sz w:val="19"/>
        </w:rPr>
        <w:t>NFHS — Concussion in Sports</w:t>
      </w:r>
      <w:r>
        <w:rPr>
          <w:i/>
          <w:color w:val="555555"/>
          <w:sz w:val="18"/>
        </w:rPr>
        <w:tab/>
        <w:t>Aug 2025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