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1C" w:rsidRDefault="00DA79C1" w:rsidP="00DA79C1">
      <w:pPr>
        <w:pStyle w:val="Titel"/>
      </w:pPr>
      <w:r>
        <w:t>Dokumentation zu SwissTrasport</w:t>
      </w:r>
    </w:p>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lang w:val="de-DE"/>
        </w:rPr>
        <w:id w:val="255335820"/>
        <w:docPartObj>
          <w:docPartGallery w:val="Table of Contents"/>
          <w:docPartUnique/>
        </w:docPartObj>
      </w:sdtPr>
      <w:sdtEndPr>
        <w:rPr>
          <w:rFonts w:ascii="Arial" w:eastAsiaTheme="minorHAnsi" w:hAnsi="Arial" w:cstheme="minorBidi"/>
          <w:color w:val="auto"/>
          <w:sz w:val="24"/>
          <w:szCs w:val="22"/>
          <w:lang w:eastAsia="en-US"/>
        </w:rPr>
      </w:sdtEndPr>
      <w:sdtContent>
        <w:p w:rsidR="00DA79C1" w:rsidRDefault="00DA79C1">
          <w:pPr>
            <w:pStyle w:val="Inhaltsverzeichnisberschrift"/>
          </w:pPr>
          <w:r>
            <w:rPr>
              <w:lang w:val="de-DE"/>
            </w:rPr>
            <w:t>Inhaltsverzeichnis</w:t>
          </w:r>
        </w:p>
        <w:p w:rsidR="00DA79C1" w:rsidRDefault="00DA79C1">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675350" w:history="1">
            <w:r w:rsidRPr="00E15A1E">
              <w:rPr>
                <w:rStyle w:val="Hyperlink"/>
                <w:rFonts w:cs="Arial"/>
                <w:noProof/>
              </w:rPr>
              <w:t>Programmierrichtlinien</w:t>
            </w:r>
            <w:r>
              <w:rPr>
                <w:noProof/>
                <w:webHidden/>
              </w:rPr>
              <w:tab/>
            </w:r>
            <w:r>
              <w:rPr>
                <w:noProof/>
                <w:webHidden/>
              </w:rPr>
              <w:fldChar w:fldCharType="begin"/>
            </w:r>
            <w:r>
              <w:rPr>
                <w:noProof/>
                <w:webHidden/>
              </w:rPr>
              <w:instrText xml:space="preserve"> PAGEREF _Toc481675350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1" w:history="1">
            <w:r w:rsidRPr="00E15A1E">
              <w:rPr>
                <w:rStyle w:val="Hyperlink"/>
                <w:rFonts w:cs="Arial"/>
                <w:noProof/>
              </w:rPr>
              <w:t>Naming Conventions</w:t>
            </w:r>
            <w:r>
              <w:rPr>
                <w:noProof/>
                <w:webHidden/>
              </w:rPr>
              <w:tab/>
            </w:r>
            <w:r>
              <w:rPr>
                <w:noProof/>
                <w:webHidden/>
              </w:rPr>
              <w:fldChar w:fldCharType="begin"/>
            </w:r>
            <w:r>
              <w:rPr>
                <w:noProof/>
                <w:webHidden/>
              </w:rPr>
              <w:instrText xml:space="preserve"> PAGEREF _Toc481675351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2" w:history="1">
            <w:r w:rsidRPr="00E15A1E">
              <w:rPr>
                <w:rStyle w:val="Hyperlink"/>
                <w:noProof/>
              </w:rPr>
              <w:t>Declarations</w:t>
            </w:r>
            <w:r>
              <w:rPr>
                <w:noProof/>
                <w:webHidden/>
              </w:rPr>
              <w:tab/>
            </w:r>
            <w:r>
              <w:rPr>
                <w:noProof/>
                <w:webHidden/>
              </w:rPr>
              <w:fldChar w:fldCharType="begin"/>
            </w:r>
            <w:r>
              <w:rPr>
                <w:noProof/>
                <w:webHidden/>
              </w:rPr>
              <w:instrText xml:space="preserve"> PAGEREF _Toc481675352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3" w:history="1">
            <w:r w:rsidRPr="00E15A1E">
              <w:rPr>
                <w:rStyle w:val="Hyperlink"/>
                <w:noProof/>
              </w:rPr>
              <w:t>Comments</w:t>
            </w:r>
            <w:r>
              <w:rPr>
                <w:noProof/>
                <w:webHidden/>
              </w:rPr>
              <w:tab/>
            </w:r>
            <w:r>
              <w:rPr>
                <w:noProof/>
                <w:webHidden/>
              </w:rPr>
              <w:fldChar w:fldCharType="begin"/>
            </w:r>
            <w:r>
              <w:rPr>
                <w:noProof/>
                <w:webHidden/>
              </w:rPr>
              <w:instrText xml:space="preserve"> PAGEREF _Toc481675353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4" w:history="1">
            <w:r w:rsidRPr="00E15A1E">
              <w:rPr>
                <w:rStyle w:val="Hyperlink"/>
                <w:noProof/>
              </w:rPr>
              <w:t>Statements</w:t>
            </w:r>
            <w:r>
              <w:rPr>
                <w:noProof/>
                <w:webHidden/>
              </w:rPr>
              <w:tab/>
            </w:r>
            <w:r>
              <w:rPr>
                <w:noProof/>
                <w:webHidden/>
              </w:rPr>
              <w:fldChar w:fldCharType="begin"/>
            </w:r>
            <w:r>
              <w:rPr>
                <w:noProof/>
                <w:webHidden/>
              </w:rPr>
              <w:instrText xml:space="preserve"> PAGEREF _Toc481675354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1"/>
            <w:tabs>
              <w:tab w:val="right" w:leader="dot" w:pos="9062"/>
            </w:tabs>
            <w:rPr>
              <w:rFonts w:asciiTheme="minorHAnsi" w:eastAsiaTheme="minorEastAsia" w:hAnsiTheme="minorHAnsi"/>
              <w:noProof/>
              <w:sz w:val="22"/>
              <w:lang w:eastAsia="de-CH"/>
            </w:rPr>
          </w:pPr>
          <w:hyperlink w:anchor="_Toc481675355" w:history="1">
            <w:r w:rsidRPr="00E15A1E">
              <w:rPr>
                <w:rStyle w:val="Hyperlink"/>
                <w:rFonts w:cs="Arial"/>
                <w:noProof/>
              </w:rPr>
              <w:t>GUI mit Mock-Up</w:t>
            </w:r>
            <w:r>
              <w:rPr>
                <w:noProof/>
                <w:webHidden/>
              </w:rPr>
              <w:tab/>
            </w:r>
            <w:r>
              <w:rPr>
                <w:noProof/>
                <w:webHidden/>
              </w:rPr>
              <w:fldChar w:fldCharType="begin"/>
            </w:r>
            <w:r>
              <w:rPr>
                <w:noProof/>
                <w:webHidden/>
              </w:rPr>
              <w:instrText xml:space="preserve"> PAGEREF _Toc481675355 \h </w:instrText>
            </w:r>
            <w:r>
              <w:rPr>
                <w:noProof/>
                <w:webHidden/>
              </w:rPr>
            </w:r>
            <w:r>
              <w:rPr>
                <w:noProof/>
                <w:webHidden/>
              </w:rPr>
              <w:fldChar w:fldCharType="separate"/>
            </w:r>
            <w:r>
              <w:rPr>
                <w:noProof/>
                <w:webHidden/>
              </w:rPr>
              <w:t>3</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0" w:name="_Toc481675350"/>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0"/>
    </w:p>
    <w:p w:rsidR="00477B18" w:rsidRPr="00477B18" w:rsidRDefault="00477B18" w:rsidP="00DA79C1">
      <w:pPr>
        <w:pStyle w:val="berschrift2"/>
      </w:pPr>
      <w:bookmarkStart w:id="1" w:name="_Toc481675351"/>
      <w:r>
        <w:t>Naming Conventions</w:t>
      </w:r>
      <w:bookmarkEnd w:id="1"/>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 xml:space="preserve">Bei den GUI-Controlls sollte es Überall unterschiedlich sein. Bei den Buttons soll der Name als erster kommen und am Schluss des Wortes Btn. Eine Listbox hat am Schluss des Wortes Listbox z.B FahrplanListbox. Bei den Comboboxen soll zuerst Cb stehen und danach der Name der </w:t>
      </w:r>
      <w:r w:rsidR="002E3078">
        <w:rPr>
          <w:rFonts w:cs="Arial"/>
          <w:szCs w:val="48"/>
        </w:rPr>
        <w:t>Combobox wie z.B CbAbfahrtsort.</w:t>
      </w:r>
    </w:p>
    <w:p w:rsidR="00477B18" w:rsidRDefault="00477B18" w:rsidP="00477B18">
      <w:pPr>
        <w:pStyle w:val="berschrift2"/>
      </w:pPr>
      <w:bookmarkStart w:id="2" w:name="_Toc481675352"/>
      <w:r>
        <w:t>Declarations</w:t>
      </w:r>
      <w:bookmarkEnd w:id="2"/>
    </w:p>
    <w:p w:rsidR="002E3078" w:rsidRDefault="002E3078" w:rsidP="002E3078">
      <w:r>
        <w:t xml:space="preserve">Bei den Lokalen Variablen ist der Name ganz normal und bei den Globalen Variablen stelle ich noch ein Unterstrich hin. </w:t>
      </w:r>
    </w:p>
    <w:p w:rsidR="002E3078" w:rsidRDefault="002E3078" w:rsidP="002E3078">
      <w:pPr>
        <w:pStyle w:val="berschrift2"/>
      </w:pPr>
      <w:bookmarkStart w:id="3" w:name="_Toc481675353"/>
      <w:r>
        <w:t>Comments</w:t>
      </w:r>
      <w:bookmarkEnd w:id="3"/>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4" w:name="_Toc481675354"/>
      <w:r>
        <w:t>Statements</w:t>
      </w:r>
      <w:bookmarkEnd w:id="4"/>
    </w:p>
    <w:p w:rsidR="00083D3E" w:rsidRDefault="00083D3E" w:rsidP="00083D3E">
      <w:r>
        <w:t xml:space="preserve">Bei der </w:t>
      </w:r>
      <w:proofErr w:type="spellStart"/>
      <w:r>
        <w:t>If</w:t>
      </w:r>
      <w:proofErr w:type="spellEnd"/>
      <w:r>
        <w:t xml:space="preserve">-Schleife, </w:t>
      </w:r>
      <w:proofErr w:type="spellStart"/>
      <w:r>
        <w:t>For</w:t>
      </w:r>
      <w:proofErr w:type="spellEnd"/>
      <w:r>
        <w:t xml:space="preserve">-Schleife und While-Schleife mach ich die Bedingung auf der einen Zeile und die geschweiften Klammern auf </w:t>
      </w:r>
      <w:r w:rsidR="009C0989">
        <w:t>die zweite</w:t>
      </w:r>
      <w:r>
        <w:t xml:space="preserve"> Zeile.</w:t>
      </w:r>
    </w:p>
    <w:p w:rsidR="00DA79C1" w:rsidRDefault="00DA79C1" w:rsidP="00083D3E"/>
    <w:p w:rsidR="00DA79C1" w:rsidRPr="00DA79C1" w:rsidRDefault="00DA79C1" w:rsidP="00DA79C1">
      <w:pPr>
        <w:pStyle w:val="berschrift1"/>
        <w:rPr>
          <w:rFonts w:ascii="Arial" w:hAnsi="Arial" w:cs="Arial"/>
          <w:sz w:val="44"/>
          <w:u w:val="single"/>
        </w:rPr>
      </w:pPr>
      <w:bookmarkStart w:id="5" w:name="_Toc481675355"/>
      <w:r w:rsidRPr="00DA79C1">
        <w:rPr>
          <w:rFonts w:ascii="Arial" w:hAnsi="Arial" w:cs="Arial"/>
          <w:sz w:val="44"/>
          <w:u w:val="single"/>
        </w:rPr>
        <w:t>GUI mit Mock-Up</w:t>
      </w:r>
      <w:bookmarkEnd w:id="5"/>
    </w:p>
    <w:p w:rsidR="00DA79C1" w:rsidRDefault="00DA79C1" w:rsidP="00DA79C1">
      <w:pPr>
        <w:rPr>
          <w:rFonts w:cs="Arial"/>
          <w:noProof/>
          <w:sz w:val="44"/>
          <w:lang w:eastAsia="de-CH"/>
        </w:rPr>
      </w:pPr>
      <w:r>
        <w:rPr>
          <w:rFonts w:cs="Arial"/>
          <w:noProof/>
          <w:sz w:val="44"/>
          <w:lang w:eastAsia="de-CH"/>
        </w:rPr>
        <w:drawing>
          <wp:inline distT="0" distB="0" distL="0" distR="0" wp14:anchorId="7E75EB86" wp14:editId="0CD97B74">
            <wp:extent cx="4857115" cy="2564765"/>
            <wp:effectExtent l="0" t="0" r="635" b="6985"/>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115" cy="2564765"/>
                    </a:xfrm>
                    <a:prstGeom prst="rect">
                      <a:avLst/>
                    </a:prstGeom>
                    <a:noFill/>
                    <a:ln>
                      <a:noFill/>
                    </a:ln>
                  </pic:spPr>
                </pic:pic>
              </a:graphicData>
            </a:graphic>
          </wp:inline>
        </w:drawing>
      </w:r>
    </w:p>
    <w:p w:rsidR="00DA79C1" w:rsidRDefault="00DA79C1" w:rsidP="00DA79C1">
      <w:r>
        <w:rPr>
          <w:rFonts w:cs="Arial"/>
          <w:noProof/>
          <w:sz w:val="44"/>
          <w:lang w:eastAsia="de-CH"/>
        </w:rPr>
        <w:lastRenderedPageBreak/>
        <w:drawing>
          <wp:inline distT="0" distB="0" distL="0" distR="0" wp14:anchorId="112B116E" wp14:editId="3C4855C5">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A79C1" w:rsidRDefault="00DA79C1" w:rsidP="00DA79C1"/>
    <w:p w:rsidR="00DA79C1" w:rsidRDefault="00DA79C1" w:rsidP="00DA79C1">
      <w:r>
        <w:rPr>
          <w:rFonts w:cs="Arial"/>
          <w:noProof/>
          <w:sz w:val="44"/>
          <w:lang w:eastAsia="de-CH"/>
        </w:rPr>
        <w:drawing>
          <wp:inline distT="0" distB="0" distL="0" distR="0" wp14:anchorId="5D083141" wp14:editId="1E566A99">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DA79C1" w:rsidRDefault="00DA79C1" w:rsidP="00DA79C1"/>
    <w:p w:rsidR="00DA79C1" w:rsidRDefault="00DA79C1" w:rsidP="00DA79C1"/>
    <w:p w:rsidR="00DA79C1" w:rsidRDefault="00DA79C1" w:rsidP="00DA79C1"/>
    <w:p w:rsidR="00DA79C1" w:rsidRDefault="00DA79C1" w:rsidP="00DA79C1"/>
    <w:p w:rsidR="00DA79C1" w:rsidRDefault="00DA79C1" w:rsidP="00DA79C1"/>
    <w:p w:rsidR="00DA79C1" w:rsidRPr="00DA79C1" w:rsidRDefault="00DA79C1" w:rsidP="00DA79C1"/>
    <w:p w:rsidR="002E3078" w:rsidRDefault="00DA79C1" w:rsidP="00DA79C1">
      <w:pPr>
        <w:pStyle w:val="berschrift1"/>
        <w:rPr>
          <w:rFonts w:ascii="Arial" w:hAnsi="Arial" w:cs="Arial"/>
          <w:sz w:val="44"/>
        </w:rPr>
      </w:pPr>
      <w:r>
        <w:rPr>
          <w:rFonts w:ascii="Arial" w:hAnsi="Arial" w:cs="Arial"/>
          <w:sz w:val="44"/>
        </w:rPr>
        <w:lastRenderedPageBreak/>
        <w:t>Testfälle</w:t>
      </w:r>
    </w:p>
    <w:p w:rsidR="00DA79C1" w:rsidRPr="00DA79C1" w:rsidRDefault="00DA79C1" w:rsidP="00DA79C1"/>
    <w:tbl>
      <w:tblPr>
        <w:tblStyle w:val="Tabellenraster"/>
        <w:tblW w:w="10009" w:type="dxa"/>
        <w:tblLook w:val="04A0" w:firstRow="1" w:lastRow="0" w:firstColumn="1" w:lastColumn="0" w:noHBand="0" w:noVBand="1"/>
      </w:tblPr>
      <w:tblGrid>
        <w:gridCol w:w="1381"/>
        <w:gridCol w:w="3395"/>
        <w:gridCol w:w="5233"/>
      </w:tblGrid>
      <w:tr w:rsidR="00DA79C1" w:rsidTr="00DA79C1">
        <w:trPr>
          <w:trHeight w:val="663"/>
        </w:trPr>
        <w:tc>
          <w:tcPr>
            <w:tcW w:w="1381" w:type="dxa"/>
          </w:tcPr>
          <w:p w:rsidR="00DA79C1" w:rsidRPr="00DA79C1" w:rsidRDefault="00DA79C1" w:rsidP="00DA79C1">
            <w:pPr>
              <w:rPr>
                <w:b/>
                <w:sz w:val="36"/>
              </w:rPr>
            </w:pPr>
            <w:r w:rsidRPr="00DA79C1">
              <w:rPr>
                <w:b/>
                <w:sz w:val="36"/>
              </w:rPr>
              <w:t>Schritt</w:t>
            </w:r>
          </w:p>
        </w:tc>
        <w:tc>
          <w:tcPr>
            <w:tcW w:w="3395" w:type="dxa"/>
          </w:tcPr>
          <w:p w:rsidR="00DA79C1" w:rsidRPr="00DA79C1" w:rsidRDefault="00DA79C1" w:rsidP="00DA79C1">
            <w:pPr>
              <w:rPr>
                <w:b/>
                <w:sz w:val="36"/>
                <w:szCs w:val="36"/>
              </w:rPr>
            </w:pPr>
            <w:r w:rsidRPr="00DA79C1">
              <w:rPr>
                <w:b/>
                <w:sz w:val="36"/>
                <w:szCs w:val="36"/>
              </w:rPr>
              <w:t>Aktivität</w:t>
            </w:r>
          </w:p>
        </w:tc>
        <w:tc>
          <w:tcPr>
            <w:tcW w:w="5233" w:type="dxa"/>
          </w:tcPr>
          <w:p w:rsidR="00DA79C1" w:rsidRPr="00DA79C1" w:rsidRDefault="00DA79C1" w:rsidP="00DA79C1">
            <w:pPr>
              <w:rPr>
                <w:b/>
                <w:sz w:val="36"/>
                <w:szCs w:val="36"/>
              </w:rPr>
            </w:pPr>
            <w:r w:rsidRPr="00DA79C1">
              <w:rPr>
                <w:b/>
                <w:sz w:val="36"/>
                <w:szCs w:val="36"/>
              </w:rPr>
              <w:t>Erwartetes Resultat</w:t>
            </w:r>
          </w:p>
        </w:tc>
      </w:tr>
      <w:tr w:rsidR="00DA79C1" w:rsidTr="00DA79C1">
        <w:trPr>
          <w:trHeight w:val="1200"/>
        </w:trPr>
        <w:tc>
          <w:tcPr>
            <w:tcW w:w="1381" w:type="dxa"/>
          </w:tcPr>
          <w:p w:rsidR="00DA79C1" w:rsidRDefault="00DA79C1" w:rsidP="00DA79C1">
            <w:r w:rsidRPr="00DA79C1">
              <w:t>1</w:t>
            </w:r>
          </w:p>
        </w:tc>
        <w:tc>
          <w:tcPr>
            <w:tcW w:w="3395" w:type="dxa"/>
          </w:tcPr>
          <w:p w:rsidR="00DA79C1" w:rsidRDefault="00DA79C1" w:rsidP="00DA79C1">
            <w:pPr>
              <w:rPr>
                <w:szCs w:val="24"/>
              </w:rPr>
            </w:pPr>
            <w:r>
              <w:rPr>
                <w:szCs w:val="24"/>
              </w:rPr>
              <w:t xml:space="preserve">Interessent wählt das Eingabefeld „von“ mit dem Cursor aus und gibt folgendes ein: </w:t>
            </w:r>
            <w:bookmarkStart w:id="6" w:name="_GoBack"/>
            <w:bookmarkEnd w:id="6"/>
            <w:r>
              <w:rPr>
                <w:szCs w:val="24"/>
              </w:rPr>
              <w:t xml:space="preserve">Luzern, </w:t>
            </w:r>
            <w:proofErr w:type="spellStart"/>
            <w:r>
              <w:rPr>
                <w:szCs w:val="24"/>
              </w:rPr>
              <w:t>Wey</w:t>
            </w:r>
            <w:proofErr w:type="spellEnd"/>
          </w:p>
          <w:p w:rsidR="00DA79C1" w:rsidRPr="00DA79C1" w:rsidRDefault="00DA79C1" w:rsidP="00DA79C1">
            <w:pPr>
              <w:rPr>
                <w:szCs w:val="24"/>
              </w:rPr>
            </w:pPr>
            <w:r>
              <w:rPr>
                <w:szCs w:val="24"/>
              </w:rPr>
              <w:t>Und drückt auf danach die Enter-Taste.</w:t>
            </w:r>
          </w:p>
          <w:p w:rsidR="00DA79C1" w:rsidRPr="00DA79C1" w:rsidRDefault="00DA79C1" w:rsidP="00DA79C1">
            <w:pPr>
              <w:rPr>
                <w:szCs w:val="24"/>
              </w:rPr>
            </w:pPr>
          </w:p>
        </w:tc>
        <w:tc>
          <w:tcPr>
            <w:tcW w:w="5233" w:type="dxa"/>
          </w:tcPr>
          <w:p w:rsidR="00DA79C1" w:rsidRDefault="00DA79C1" w:rsidP="00DA79C1">
            <w:r>
              <w:t xml:space="preserve">In der oberen Combobox sollte jetzt “Luzern, </w:t>
            </w:r>
            <w:proofErr w:type="spellStart"/>
            <w:r>
              <w:t>Wey</w:t>
            </w:r>
            <w:proofErr w:type="spellEnd"/>
            <w:r>
              <w:t>“ stehen.</w:t>
            </w:r>
          </w:p>
        </w:tc>
      </w:tr>
      <w:tr w:rsidR="00DA79C1" w:rsidTr="00DA79C1">
        <w:trPr>
          <w:trHeight w:val="663"/>
        </w:trPr>
        <w:tc>
          <w:tcPr>
            <w:tcW w:w="1381" w:type="dxa"/>
          </w:tcPr>
          <w:p w:rsidR="00DA79C1" w:rsidRDefault="00DA79C1" w:rsidP="00DA79C1">
            <w:r>
              <w:t>2</w:t>
            </w:r>
          </w:p>
        </w:tc>
        <w:tc>
          <w:tcPr>
            <w:tcW w:w="3395" w:type="dxa"/>
          </w:tcPr>
          <w:p w:rsidR="00DA79C1" w:rsidRDefault="00DA79C1" w:rsidP="00DE5061">
            <w:pPr>
              <w:rPr>
                <w:szCs w:val="24"/>
              </w:rPr>
            </w:pPr>
            <w:r>
              <w:rPr>
                <w:szCs w:val="24"/>
              </w:rPr>
              <w:t xml:space="preserve">Interessent wählt </w:t>
            </w:r>
            <w:r>
              <w:rPr>
                <w:szCs w:val="24"/>
              </w:rPr>
              <w:t>die untere</w:t>
            </w:r>
            <w:r>
              <w:rPr>
                <w:szCs w:val="24"/>
              </w:rPr>
              <w:t xml:space="preserve"> Combobox aus mit Cursor und gibt folgendes ein:</w:t>
            </w:r>
          </w:p>
          <w:p w:rsidR="00DA79C1" w:rsidRDefault="00DA79C1" w:rsidP="00DE5061">
            <w:pPr>
              <w:rPr>
                <w:szCs w:val="24"/>
              </w:rPr>
            </w:pPr>
            <w:r>
              <w:rPr>
                <w:szCs w:val="24"/>
              </w:rPr>
              <w:t>-Luzern,</w:t>
            </w:r>
            <w:r>
              <w:rPr>
                <w:szCs w:val="24"/>
              </w:rPr>
              <w:t xml:space="preserve"> Verkehrshaus</w:t>
            </w:r>
          </w:p>
          <w:p w:rsidR="00DA79C1" w:rsidRPr="00DA79C1" w:rsidRDefault="00DA79C1" w:rsidP="00DE5061">
            <w:pPr>
              <w:rPr>
                <w:szCs w:val="24"/>
              </w:rPr>
            </w:pPr>
            <w:r>
              <w:rPr>
                <w:szCs w:val="24"/>
              </w:rPr>
              <w:t>Und drückt auf danach die Enter-Taste.</w:t>
            </w:r>
          </w:p>
          <w:p w:rsidR="00DA79C1" w:rsidRPr="00DA79C1" w:rsidRDefault="00DA79C1" w:rsidP="00DE5061">
            <w:pPr>
              <w:rPr>
                <w:szCs w:val="24"/>
              </w:rPr>
            </w:pPr>
          </w:p>
        </w:tc>
        <w:tc>
          <w:tcPr>
            <w:tcW w:w="5233" w:type="dxa"/>
          </w:tcPr>
          <w:p w:rsidR="00DA79C1" w:rsidRDefault="00DA79C1" w:rsidP="00DA79C1">
            <w:r>
              <w:t xml:space="preserve">In der unteren Combobox sollte jetzt “Luzern, </w:t>
            </w:r>
            <w:proofErr w:type="spellStart"/>
            <w:r>
              <w:t>Verkehrshaus“stehen</w:t>
            </w:r>
            <w:proofErr w:type="spellEnd"/>
            <w:r>
              <w:t>.</w:t>
            </w:r>
          </w:p>
        </w:tc>
      </w:tr>
      <w:tr w:rsidR="00DA79C1" w:rsidTr="00DA79C1">
        <w:trPr>
          <w:trHeight w:val="663"/>
        </w:trPr>
        <w:tc>
          <w:tcPr>
            <w:tcW w:w="1381" w:type="dxa"/>
          </w:tcPr>
          <w:p w:rsidR="00DA79C1" w:rsidRDefault="00DA79C1" w:rsidP="00DA79C1">
            <w:r>
              <w:t>3</w:t>
            </w:r>
          </w:p>
        </w:tc>
        <w:tc>
          <w:tcPr>
            <w:tcW w:w="3395" w:type="dxa"/>
          </w:tcPr>
          <w:p w:rsidR="00DA79C1" w:rsidRDefault="00DA79C1" w:rsidP="00DA79C1"/>
        </w:tc>
        <w:tc>
          <w:tcPr>
            <w:tcW w:w="5233" w:type="dxa"/>
          </w:tcPr>
          <w:p w:rsidR="00DA79C1" w:rsidRDefault="00DA79C1" w:rsidP="00DA79C1"/>
        </w:tc>
      </w:tr>
      <w:tr w:rsidR="00DA79C1" w:rsidTr="00DA79C1">
        <w:trPr>
          <w:trHeight w:val="717"/>
        </w:trPr>
        <w:tc>
          <w:tcPr>
            <w:tcW w:w="1381" w:type="dxa"/>
          </w:tcPr>
          <w:p w:rsidR="00DA79C1" w:rsidRDefault="00DA79C1" w:rsidP="00DA79C1">
            <w:r>
              <w:t>4</w:t>
            </w:r>
          </w:p>
        </w:tc>
        <w:tc>
          <w:tcPr>
            <w:tcW w:w="3395" w:type="dxa"/>
          </w:tcPr>
          <w:p w:rsidR="00DA79C1" w:rsidRDefault="00DA79C1" w:rsidP="00DA79C1"/>
        </w:tc>
        <w:tc>
          <w:tcPr>
            <w:tcW w:w="5233" w:type="dxa"/>
          </w:tcPr>
          <w:p w:rsidR="00DA79C1" w:rsidRDefault="00DA79C1" w:rsidP="00DA79C1"/>
        </w:tc>
      </w:tr>
      <w:tr w:rsidR="00DA79C1" w:rsidTr="00DA79C1">
        <w:trPr>
          <w:trHeight w:val="663"/>
        </w:trPr>
        <w:tc>
          <w:tcPr>
            <w:tcW w:w="1381" w:type="dxa"/>
          </w:tcPr>
          <w:p w:rsidR="00DA79C1" w:rsidRDefault="00DA79C1" w:rsidP="00DA79C1">
            <w:r>
              <w:t>5</w:t>
            </w:r>
          </w:p>
        </w:tc>
        <w:tc>
          <w:tcPr>
            <w:tcW w:w="3395" w:type="dxa"/>
          </w:tcPr>
          <w:p w:rsidR="00DA79C1" w:rsidRDefault="00DA79C1" w:rsidP="00DA79C1"/>
        </w:tc>
        <w:tc>
          <w:tcPr>
            <w:tcW w:w="5233" w:type="dxa"/>
          </w:tcPr>
          <w:p w:rsidR="00DA79C1" w:rsidRDefault="00DA79C1" w:rsidP="00DA79C1"/>
        </w:tc>
      </w:tr>
      <w:tr w:rsidR="00DA79C1" w:rsidTr="00DA79C1">
        <w:trPr>
          <w:trHeight w:val="717"/>
        </w:trPr>
        <w:tc>
          <w:tcPr>
            <w:tcW w:w="1381" w:type="dxa"/>
          </w:tcPr>
          <w:p w:rsidR="00DA79C1" w:rsidRDefault="00DA79C1" w:rsidP="00DA79C1">
            <w:r>
              <w:t>6</w:t>
            </w:r>
          </w:p>
        </w:tc>
        <w:tc>
          <w:tcPr>
            <w:tcW w:w="3395" w:type="dxa"/>
          </w:tcPr>
          <w:p w:rsidR="00DA79C1" w:rsidRDefault="00DA79C1" w:rsidP="00DA79C1"/>
        </w:tc>
        <w:tc>
          <w:tcPr>
            <w:tcW w:w="5233" w:type="dxa"/>
          </w:tcPr>
          <w:p w:rsidR="00DA79C1" w:rsidRDefault="00DA79C1" w:rsidP="00DA79C1"/>
        </w:tc>
      </w:tr>
    </w:tbl>
    <w:p w:rsidR="00477B18" w:rsidRPr="00477B18" w:rsidRDefault="00477B18" w:rsidP="00DA79C1">
      <w:pPr>
        <w:pStyle w:val="berschrift2"/>
        <w:numPr>
          <w:ilvl w:val="0"/>
          <w:numId w:val="0"/>
        </w:numPr>
      </w:pPr>
    </w:p>
    <w:p w:rsidR="00477B18" w:rsidRDefault="00477B18">
      <w:pPr>
        <w:rPr>
          <w:rFonts w:cs="Arial"/>
          <w:sz w:val="36"/>
          <w:szCs w:val="48"/>
        </w:rPr>
      </w:pPr>
    </w:p>
    <w:p w:rsidR="00477B18" w:rsidRDefault="00477B18">
      <w:pPr>
        <w:rPr>
          <w:rFonts w:cs="Arial"/>
          <w:sz w:val="36"/>
          <w:szCs w:val="48"/>
        </w:rPr>
      </w:pPr>
    </w:p>
    <w:p w:rsidR="00477B18" w:rsidRPr="00477B18" w:rsidRDefault="00477B18">
      <w:pPr>
        <w:rPr>
          <w:rFonts w:cs="Arial"/>
          <w:sz w:val="36"/>
          <w:szCs w:val="48"/>
        </w:rPr>
      </w:pPr>
    </w:p>
    <w:p w:rsidR="00477B18" w:rsidRPr="00477B18" w:rsidRDefault="00477B18">
      <w:pPr>
        <w:rPr>
          <w:rFonts w:cs="Arial"/>
          <w:sz w:val="48"/>
          <w:szCs w:val="48"/>
        </w:rPr>
      </w:pPr>
    </w:p>
    <w:sectPr w:rsidR="00477B18" w:rsidRPr="00477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83D3E"/>
    <w:rsid w:val="002E3078"/>
    <w:rsid w:val="00447E42"/>
    <w:rsid w:val="00477B18"/>
    <w:rsid w:val="00905B1C"/>
    <w:rsid w:val="009C0989"/>
    <w:rsid w:val="00B377A0"/>
    <w:rsid w:val="00DA79C1"/>
    <w:rsid w:val="00E21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F285E-B0B6-4BDA-B1BF-75F5FB87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Bénédict Schule Luzern</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2017-05-03T06:59:00Z</dcterms:created>
  <dcterms:modified xsi:type="dcterms:W3CDTF">2017-05-04T14:28:00Z</dcterms:modified>
</cp:coreProperties>
</file>