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0038" w14:textId="35A0E12D" w:rsidR="60AE43E1" w:rsidRDefault="60AE43E1" w:rsidP="08BB58DC">
      <w:r w:rsidRPr="08BB58DC">
        <w:rPr>
          <w:b/>
          <w:bCs/>
        </w:rPr>
        <w:t>Sensor Research</w:t>
      </w:r>
    </w:p>
    <w:p w14:paraId="0C04A60C" w14:textId="6C43CC4A" w:rsidR="125802B9" w:rsidRDefault="125802B9" w:rsidP="08BB58DC">
      <w:r w:rsidRPr="08BB58DC">
        <w:rPr>
          <w:b/>
          <w:bCs/>
        </w:rPr>
        <w:t xml:space="preserve">PMS7003 </w:t>
      </w:r>
      <w:r w:rsidR="38C3ED95" w:rsidRPr="08BB58DC">
        <w:rPr>
          <w:b/>
          <w:bCs/>
        </w:rPr>
        <w:t xml:space="preserve">- </w:t>
      </w:r>
      <w:r>
        <w:t>which detects particulate matter in the air</w:t>
      </w:r>
      <w:r w:rsidR="282E7547">
        <w:t xml:space="preserve"> which </w:t>
      </w:r>
      <w:r>
        <w:t xml:space="preserve">can detect </w:t>
      </w:r>
      <w:r w:rsidR="6FF02679">
        <w:t xml:space="preserve">particles of size PM10, PM2.5, PM1 </w:t>
      </w:r>
      <w:r w:rsidR="542C8674">
        <w:t>and</w:t>
      </w:r>
      <w:r w:rsidR="6FF02679">
        <w:t xml:space="preserve"> PM0.3.</w:t>
      </w:r>
      <w:r w:rsidR="66D35A78">
        <w:t xml:space="preserve"> The PM5003 was rejected as it i</w:t>
      </w:r>
      <w:r w:rsidR="144E14A8">
        <w:t xml:space="preserve">s too large to be </w:t>
      </w:r>
      <w:proofErr w:type="gramStart"/>
      <w:r w:rsidR="144E14A8">
        <w:t>considered for</w:t>
      </w:r>
      <w:proofErr w:type="gramEnd"/>
      <w:r w:rsidR="144E14A8">
        <w:t xml:space="preserve"> a wearable device. The ENS160 is smaller than the chosen sensor but </w:t>
      </w:r>
      <w:r w:rsidR="259A510A">
        <w:t>only measured PM10 and PM2.5.</w:t>
      </w:r>
    </w:p>
    <w:p w14:paraId="445A7CF5" w14:textId="3ACCE193" w:rsidR="08BB58DC" w:rsidRDefault="08BB58DC" w:rsidP="08BB58DC"/>
    <w:p w14:paraId="104B58E9" w14:textId="1D8AFEB6" w:rsidR="66DC177E" w:rsidRDefault="66DC177E" w:rsidP="08BB58DC">
      <w:r w:rsidRPr="08BB58DC">
        <w:rPr>
          <w:b/>
          <w:bCs/>
        </w:rPr>
        <w:t xml:space="preserve">BME680 </w:t>
      </w:r>
      <w:r w:rsidR="2A14AA55" w:rsidRPr="08BB58DC">
        <w:rPr>
          <w:b/>
          <w:bCs/>
        </w:rPr>
        <w:t xml:space="preserve">- </w:t>
      </w:r>
      <w:r w:rsidR="5E17A86A">
        <w:t>senses VOCs (volatile total compounds)</w:t>
      </w:r>
      <w:r w:rsidR="60A9E55E">
        <w:t xml:space="preserve"> which </w:t>
      </w:r>
      <w:r w:rsidR="7EA13D28">
        <w:t>contribute</w:t>
      </w:r>
      <w:r w:rsidR="60A9E55E">
        <w:t xml:space="preserve"> to air quality. </w:t>
      </w:r>
      <w:r w:rsidR="024A6D92">
        <w:t xml:space="preserve">The reviews for this were consistently high across </w:t>
      </w:r>
      <w:proofErr w:type="gramStart"/>
      <w:r w:rsidR="024A6D92">
        <w:t>a number of</w:t>
      </w:r>
      <w:proofErr w:type="gramEnd"/>
      <w:r w:rsidR="024A6D92">
        <w:t xml:space="preserve"> different websites.</w:t>
      </w:r>
      <w:r w:rsidR="1AB1F32D">
        <w:t xml:space="preserve"> The SGP30 was also </w:t>
      </w:r>
      <w:proofErr w:type="gramStart"/>
      <w:r w:rsidR="1AB1F32D">
        <w:t>considered</w:t>
      </w:r>
      <w:proofErr w:type="gramEnd"/>
      <w:r w:rsidR="1AB1F32D">
        <w:t xml:space="preserve"> however the response time is 2s whereas the BME680 is 1s.</w:t>
      </w:r>
    </w:p>
    <w:p w14:paraId="199AC0CC" w14:textId="12544F0F" w:rsidR="08BB58DC" w:rsidRDefault="08BB58DC" w:rsidP="08BB58DC"/>
    <w:p w14:paraId="66591DC6" w14:textId="6100ECE8" w:rsidR="1AB1F32D" w:rsidRDefault="1AB1F32D" w:rsidP="08BB58DC">
      <w:r w:rsidRPr="08BB58DC">
        <w:rPr>
          <w:b/>
          <w:bCs/>
        </w:rPr>
        <w:t>Air530</w:t>
      </w:r>
      <w:r w:rsidR="5DEC2279" w:rsidRPr="08BB58DC">
        <w:rPr>
          <w:b/>
          <w:bCs/>
        </w:rPr>
        <w:t xml:space="preserve"> – </w:t>
      </w:r>
      <w:r w:rsidR="5DEC2279">
        <w:t>location tracker which has low power usage and a good update rate between 1 and 10Hz. The Adafruit Ultimate GPS</w:t>
      </w:r>
      <w:r w:rsidR="3D3E9512">
        <w:t xml:space="preserve"> was a strong competitor with </w:t>
      </w:r>
      <w:r w:rsidR="34BA553E">
        <w:t>slightly</w:t>
      </w:r>
      <w:r w:rsidR="3D3E9512">
        <w:t xml:space="preserve"> lower power usage</w:t>
      </w:r>
      <w:r w:rsidR="7E310827">
        <w:t xml:space="preserve"> and the position accuracy was higher</w:t>
      </w:r>
      <w:r w:rsidR="220AC434">
        <w:t>,</w:t>
      </w:r>
      <w:r w:rsidR="7E310827">
        <w:t xml:space="preserve"> however was over twice the price of the</w:t>
      </w:r>
      <w:r w:rsidR="5D837AC0">
        <w:t xml:space="preserve"> Air530. </w:t>
      </w:r>
      <w:proofErr w:type="gramStart"/>
      <w:r w:rsidR="5D837AC0">
        <w:t>In an effort to</w:t>
      </w:r>
      <w:proofErr w:type="gramEnd"/>
      <w:r w:rsidR="5D837AC0">
        <w:t xml:space="preserve"> keep the cost down the Air530 was chosen </w:t>
      </w:r>
      <w:r w:rsidR="7EF3F301">
        <w:t xml:space="preserve">as it still provided a high tracking </w:t>
      </w:r>
      <w:r w:rsidR="24EB9124">
        <w:t>sensitivity</w:t>
      </w:r>
      <w:r w:rsidR="7EF3F301">
        <w:t xml:space="preserve"> and</w:t>
      </w:r>
      <w:r w:rsidR="3AF91C89">
        <w:t xml:space="preserve"> </w:t>
      </w:r>
      <w:r w:rsidR="2A431D6B">
        <w:t>plenty of supporting documents.</w:t>
      </w:r>
    </w:p>
    <w:p w14:paraId="47AF0729" w14:textId="2DFB6706" w:rsidR="08BB58DC" w:rsidRDefault="08BB58DC" w:rsidP="08BB58D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1770"/>
      </w:tblGrid>
      <w:tr w:rsidR="08BB58DC" w14:paraId="3FADF0FA" w14:textId="77777777" w:rsidTr="08BB58DC">
        <w:trPr>
          <w:trHeight w:val="300"/>
        </w:trPr>
        <w:tc>
          <w:tcPr>
            <w:tcW w:w="3075" w:type="dxa"/>
          </w:tcPr>
          <w:p w14:paraId="1F3B7FFF" w14:textId="1D47F9F7" w:rsidR="08BB58DC" w:rsidRDefault="08BB58DC" w:rsidP="08BB58DC">
            <w:pPr>
              <w:rPr>
                <w:b/>
                <w:bCs/>
              </w:rPr>
            </w:pPr>
            <w:r w:rsidRPr="08BB58DC">
              <w:rPr>
                <w:b/>
                <w:bCs/>
              </w:rPr>
              <w:t>Hardware Purchased</w:t>
            </w:r>
          </w:p>
        </w:tc>
        <w:tc>
          <w:tcPr>
            <w:tcW w:w="1770" w:type="dxa"/>
          </w:tcPr>
          <w:p w14:paraId="3AB0011C" w14:textId="225ED3C8" w:rsidR="08BB58DC" w:rsidRDefault="08BB58DC" w:rsidP="08BB58DC">
            <w:pPr>
              <w:rPr>
                <w:b/>
                <w:bCs/>
              </w:rPr>
            </w:pPr>
            <w:r w:rsidRPr="08BB58DC">
              <w:rPr>
                <w:b/>
                <w:bCs/>
              </w:rPr>
              <w:t>Price (excluding shipping &amp; VAT)</w:t>
            </w:r>
          </w:p>
        </w:tc>
      </w:tr>
      <w:tr w:rsidR="08BB58DC" w14:paraId="7291D965" w14:textId="77777777" w:rsidTr="08BB58DC">
        <w:trPr>
          <w:trHeight w:val="300"/>
        </w:trPr>
        <w:tc>
          <w:tcPr>
            <w:tcW w:w="3075" w:type="dxa"/>
          </w:tcPr>
          <w:p w14:paraId="55D0C8CF" w14:textId="222DD924" w:rsidR="08BB58DC" w:rsidRDefault="08BB58DC" w:rsidP="08BB58DC">
            <w:r w:rsidRPr="08BB58DC">
              <w:t>PMS7003</w:t>
            </w:r>
          </w:p>
        </w:tc>
        <w:tc>
          <w:tcPr>
            <w:tcW w:w="1770" w:type="dxa"/>
          </w:tcPr>
          <w:p w14:paraId="5201EFBD" w14:textId="05FF59C1" w:rsidR="08BB58DC" w:rsidRDefault="08BB58DC" w:rsidP="08BB58DC">
            <w:r w:rsidRPr="08BB58DC">
              <w:t>23.05</w:t>
            </w:r>
          </w:p>
        </w:tc>
      </w:tr>
      <w:tr w:rsidR="08BB58DC" w14:paraId="62F4DEF4" w14:textId="77777777" w:rsidTr="08BB58DC">
        <w:trPr>
          <w:trHeight w:val="300"/>
        </w:trPr>
        <w:tc>
          <w:tcPr>
            <w:tcW w:w="3075" w:type="dxa"/>
          </w:tcPr>
          <w:p w14:paraId="1DC5DE1B" w14:textId="0CF74313" w:rsidR="08BB58DC" w:rsidRDefault="08BB58DC" w:rsidP="08BB58DC">
            <w:r w:rsidRPr="08BB58DC">
              <w:t>BME680</w:t>
            </w:r>
          </w:p>
        </w:tc>
        <w:tc>
          <w:tcPr>
            <w:tcW w:w="1770" w:type="dxa"/>
          </w:tcPr>
          <w:p w14:paraId="48157843" w14:textId="4FE851C4" w:rsidR="08BB58DC" w:rsidRDefault="08BB58DC" w:rsidP="08BB58DC">
            <w:r w:rsidRPr="08BB58DC">
              <w:t>21.77</w:t>
            </w:r>
          </w:p>
        </w:tc>
      </w:tr>
      <w:tr w:rsidR="08BB58DC" w14:paraId="153EB04D" w14:textId="77777777" w:rsidTr="08BB58DC">
        <w:trPr>
          <w:trHeight w:val="300"/>
        </w:trPr>
        <w:tc>
          <w:tcPr>
            <w:tcW w:w="3075" w:type="dxa"/>
          </w:tcPr>
          <w:p w14:paraId="218937B6" w14:textId="00263C20" w:rsidR="08BB58DC" w:rsidRDefault="08BB58DC" w:rsidP="08BB58DC">
            <w:r w:rsidRPr="08BB58DC">
              <w:t>Air530</w:t>
            </w:r>
          </w:p>
        </w:tc>
        <w:tc>
          <w:tcPr>
            <w:tcW w:w="1770" w:type="dxa"/>
          </w:tcPr>
          <w:p w14:paraId="0EA0B79A" w14:textId="56113DB4" w:rsidR="08BB58DC" w:rsidRDefault="08BB58DC" w:rsidP="08BB58DC">
            <w:r w:rsidRPr="08BB58DC">
              <w:t>12.56</w:t>
            </w:r>
          </w:p>
        </w:tc>
      </w:tr>
      <w:tr w:rsidR="08BB58DC" w14:paraId="193C22C7" w14:textId="77777777" w:rsidTr="08BB58DC">
        <w:trPr>
          <w:trHeight w:val="300"/>
        </w:trPr>
        <w:tc>
          <w:tcPr>
            <w:tcW w:w="3075" w:type="dxa"/>
          </w:tcPr>
          <w:p w14:paraId="3393B6F5" w14:textId="41FB2C58" w:rsidR="08BB58DC" w:rsidRDefault="08BB58DC" w:rsidP="08BB58DC">
            <w:r w:rsidRPr="08BB58DC">
              <w:t>Pi Zero 2 W</w:t>
            </w:r>
          </w:p>
        </w:tc>
        <w:tc>
          <w:tcPr>
            <w:tcW w:w="1770" w:type="dxa"/>
          </w:tcPr>
          <w:p w14:paraId="37158631" w14:textId="18140ACC" w:rsidR="08BB58DC" w:rsidRDefault="08BB58DC" w:rsidP="08BB58DC">
            <w:r w:rsidRPr="08BB58DC">
              <w:t>19.58</w:t>
            </w:r>
          </w:p>
        </w:tc>
      </w:tr>
      <w:tr w:rsidR="08BB58DC" w14:paraId="148419A6" w14:textId="77777777" w:rsidTr="08BB58DC">
        <w:trPr>
          <w:trHeight w:val="300"/>
        </w:trPr>
        <w:tc>
          <w:tcPr>
            <w:tcW w:w="3075" w:type="dxa"/>
          </w:tcPr>
          <w:p w14:paraId="4D7E8E66" w14:textId="0A3EF6DC" w:rsidR="08BB58DC" w:rsidRDefault="08BB58DC" w:rsidP="08BB58DC">
            <w:r w:rsidRPr="08BB58DC">
              <w:t>Vibrating mini motor disc</w:t>
            </w:r>
          </w:p>
        </w:tc>
        <w:tc>
          <w:tcPr>
            <w:tcW w:w="1770" w:type="dxa"/>
          </w:tcPr>
          <w:p w14:paraId="13B75A47" w14:textId="1F46E82F" w:rsidR="08BB58DC" w:rsidRDefault="08BB58DC" w:rsidP="08BB58DC">
            <w:r w:rsidRPr="08BB58DC">
              <w:t>1.96</w:t>
            </w:r>
          </w:p>
        </w:tc>
      </w:tr>
      <w:tr w:rsidR="08BB58DC" w14:paraId="1E70C68F" w14:textId="77777777" w:rsidTr="08BB58DC">
        <w:trPr>
          <w:trHeight w:val="300"/>
        </w:trPr>
        <w:tc>
          <w:tcPr>
            <w:tcW w:w="3075" w:type="dxa"/>
          </w:tcPr>
          <w:p w14:paraId="306B069C" w14:textId="00E5D641" w:rsidR="08BB58DC" w:rsidRDefault="08BB58DC" w:rsidP="08BB58DC">
            <w:r w:rsidRPr="08BB58DC">
              <w:t>575 ultimate resistor kit</w:t>
            </w:r>
          </w:p>
        </w:tc>
        <w:tc>
          <w:tcPr>
            <w:tcW w:w="1770" w:type="dxa"/>
          </w:tcPr>
          <w:p w14:paraId="2A384D97" w14:textId="68B79F97" w:rsidR="08BB58DC" w:rsidRDefault="08BB58DC" w:rsidP="08BB58DC">
            <w:pPr>
              <w:pStyle w:val="Heading4"/>
              <w:rPr>
                <w:i w:val="0"/>
                <w:iCs w:val="0"/>
                <w:color w:val="auto"/>
              </w:rPr>
            </w:pPr>
            <w:r w:rsidRPr="08BB58DC">
              <w:rPr>
                <w:i w:val="0"/>
                <w:iCs w:val="0"/>
                <w:color w:val="auto"/>
              </w:rPr>
              <w:t>6.91</w:t>
            </w:r>
          </w:p>
        </w:tc>
      </w:tr>
      <w:tr w:rsidR="08BB58DC" w14:paraId="256232A1" w14:textId="77777777" w:rsidTr="08BB58DC">
        <w:trPr>
          <w:trHeight w:val="300"/>
        </w:trPr>
        <w:tc>
          <w:tcPr>
            <w:tcW w:w="3075" w:type="dxa"/>
          </w:tcPr>
          <w:p w14:paraId="1E5C2DAE" w14:textId="1FE9A492" w:rsidR="08BB58DC" w:rsidRDefault="08BB58DC" w:rsidP="08BB58DC">
            <w:r w:rsidRPr="08BB58DC">
              <w:t>Full size breadboard</w:t>
            </w:r>
          </w:p>
        </w:tc>
        <w:tc>
          <w:tcPr>
            <w:tcW w:w="1770" w:type="dxa"/>
          </w:tcPr>
          <w:p w14:paraId="3EDE4A35" w14:textId="6B1BC95D" w:rsidR="08BB58DC" w:rsidRDefault="08BB58DC" w:rsidP="08BB58DC">
            <w:r w:rsidRPr="08BB58DC">
              <w:t>5.76</w:t>
            </w:r>
          </w:p>
        </w:tc>
      </w:tr>
      <w:tr w:rsidR="08BB58DC" w14:paraId="312245A0" w14:textId="77777777" w:rsidTr="08BB58DC">
        <w:trPr>
          <w:trHeight w:val="300"/>
        </w:trPr>
        <w:tc>
          <w:tcPr>
            <w:tcW w:w="3075" w:type="dxa"/>
          </w:tcPr>
          <w:p w14:paraId="07A80BE4" w14:textId="4AB7CD3B" w:rsidR="08BB58DC" w:rsidRDefault="08BB58DC" w:rsidP="08BB58DC">
            <w:r w:rsidRPr="08BB58DC">
              <w:t>LDR 5 pack</w:t>
            </w:r>
          </w:p>
        </w:tc>
        <w:tc>
          <w:tcPr>
            <w:tcW w:w="1770" w:type="dxa"/>
          </w:tcPr>
          <w:p w14:paraId="29612A9E" w14:textId="03AA7D29" w:rsidR="08BB58DC" w:rsidRDefault="08BB58DC" w:rsidP="08BB58DC">
            <w:r w:rsidRPr="08BB58DC">
              <w:t>2.30</w:t>
            </w:r>
          </w:p>
        </w:tc>
      </w:tr>
      <w:tr w:rsidR="08BB58DC" w14:paraId="14DA4BE7" w14:textId="77777777" w:rsidTr="08BB58DC">
        <w:trPr>
          <w:trHeight w:val="300"/>
        </w:trPr>
        <w:tc>
          <w:tcPr>
            <w:tcW w:w="3075" w:type="dxa"/>
          </w:tcPr>
          <w:p w14:paraId="286C08F3" w14:textId="11901A58" w:rsidR="08BB58DC" w:rsidRDefault="08BB58DC" w:rsidP="08BB58DC">
            <w:r w:rsidRPr="08BB58DC">
              <w:t>Female/male jumper wires</w:t>
            </w:r>
          </w:p>
        </w:tc>
        <w:tc>
          <w:tcPr>
            <w:tcW w:w="1770" w:type="dxa"/>
          </w:tcPr>
          <w:p w14:paraId="2EB24C1D" w14:textId="72C8A710" w:rsidR="08BB58DC" w:rsidRDefault="08BB58DC" w:rsidP="08BB58DC">
            <w:r w:rsidRPr="08BB58DC">
              <w:t>1.96</w:t>
            </w:r>
          </w:p>
        </w:tc>
      </w:tr>
      <w:tr w:rsidR="08BB58DC" w14:paraId="0B26213C" w14:textId="77777777" w:rsidTr="08BB58DC">
        <w:trPr>
          <w:trHeight w:val="300"/>
        </w:trPr>
        <w:tc>
          <w:tcPr>
            <w:tcW w:w="3075" w:type="dxa"/>
          </w:tcPr>
          <w:p w14:paraId="237BD17C" w14:textId="1A6FD9CA" w:rsidR="08BB58DC" w:rsidRDefault="08BB58DC" w:rsidP="08BB58DC">
            <w:r w:rsidRPr="08BB58DC">
              <w:t>Female/female jumper wires</w:t>
            </w:r>
          </w:p>
        </w:tc>
        <w:tc>
          <w:tcPr>
            <w:tcW w:w="1770" w:type="dxa"/>
          </w:tcPr>
          <w:p w14:paraId="2FD941A8" w14:textId="034E872F" w:rsidR="08BB58DC" w:rsidRDefault="08BB58DC" w:rsidP="08BB58DC">
            <w:r w:rsidRPr="08BB58DC">
              <w:t>1.96</w:t>
            </w:r>
          </w:p>
        </w:tc>
      </w:tr>
      <w:tr w:rsidR="08BB58DC" w14:paraId="53CFAE14" w14:textId="77777777" w:rsidTr="08BB58DC">
        <w:trPr>
          <w:trHeight w:val="300"/>
        </w:trPr>
        <w:tc>
          <w:tcPr>
            <w:tcW w:w="3075" w:type="dxa"/>
          </w:tcPr>
          <w:p w14:paraId="5DF4237B" w14:textId="34310D00" w:rsidR="08BB58DC" w:rsidRDefault="08BB58DC" w:rsidP="08BB58DC">
            <w:r w:rsidRPr="08BB58DC">
              <w:t>Male/male jumper wires</w:t>
            </w:r>
          </w:p>
        </w:tc>
        <w:tc>
          <w:tcPr>
            <w:tcW w:w="1770" w:type="dxa"/>
          </w:tcPr>
          <w:p w14:paraId="195529D5" w14:textId="385EE37E" w:rsidR="08BB58DC" w:rsidRDefault="08BB58DC" w:rsidP="08BB58DC">
            <w:r w:rsidRPr="08BB58DC">
              <w:t>1.96</w:t>
            </w:r>
          </w:p>
        </w:tc>
      </w:tr>
    </w:tbl>
    <w:p w14:paraId="6E639D08" w14:textId="471AC596" w:rsidR="3EE8C0C0" w:rsidRDefault="3EE8C0C0" w:rsidP="08BB58DC">
      <w:r w:rsidRPr="08BB58DC">
        <w:rPr>
          <w:b/>
          <w:bCs/>
        </w:rPr>
        <w:t xml:space="preserve">   </w:t>
      </w:r>
      <w:r>
        <w:tab/>
      </w:r>
      <w:r>
        <w:tab/>
      </w:r>
      <w:r>
        <w:tab/>
      </w:r>
      <w:r>
        <w:tab/>
      </w:r>
      <w:r w:rsidRPr="08BB58DC">
        <w:rPr>
          <w:b/>
          <w:bCs/>
        </w:rPr>
        <w:t xml:space="preserve">  Total: </w:t>
      </w:r>
      <w:r>
        <w:t>€99.77</w:t>
      </w:r>
      <w:r>
        <w:tab/>
      </w:r>
    </w:p>
    <w:sectPr w:rsidR="3EE8C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C4FB"/>
    <w:multiLevelType w:val="hybridMultilevel"/>
    <w:tmpl w:val="8F809D90"/>
    <w:lvl w:ilvl="0" w:tplc="37F06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82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6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0E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6D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C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A0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8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44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6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F7053"/>
    <w:rsid w:val="006D53C7"/>
    <w:rsid w:val="00B7F099"/>
    <w:rsid w:val="00BFC23D"/>
    <w:rsid w:val="00DC4656"/>
    <w:rsid w:val="00F136A0"/>
    <w:rsid w:val="024A6D92"/>
    <w:rsid w:val="0253C0FA"/>
    <w:rsid w:val="0257EEDF"/>
    <w:rsid w:val="0391841D"/>
    <w:rsid w:val="03EBD2B5"/>
    <w:rsid w:val="0658E00C"/>
    <w:rsid w:val="0780E7E0"/>
    <w:rsid w:val="08BB58DC"/>
    <w:rsid w:val="08E29D44"/>
    <w:rsid w:val="0AFF7053"/>
    <w:rsid w:val="0BFA1CDB"/>
    <w:rsid w:val="0C6070B3"/>
    <w:rsid w:val="0E78D9FF"/>
    <w:rsid w:val="0EBFD4BF"/>
    <w:rsid w:val="11C150F1"/>
    <w:rsid w:val="125802B9"/>
    <w:rsid w:val="1295E16B"/>
    <w:rsid w:val="135D2152"/>
    <w:rsid w:val="139345E2"/>
    <w:rsid w:val="1446E8B2"/>
    <w:rsid w:val="144E14A8"/>
    <w:rsid w:val="15E19FF2"/>
    <w:rsid w:val="1610310B"/>
    <w:rsid w:val="196965FE"/>
    <w:rsid w:val="19B33A79"/>
    <w:rsid w:val="19B7EEC3"/>
    <w:rsid w:val="1AB1F32D"/>
    <w:rsid w:val="1C110AEE"/>
    <w:rsid w:val="1DB3FE8C"/>
    <w:rsid w:val="1DF7A840"/>
    <w:rsid w:val="1FB622C5"/>
    <w:rsid w:val="20227BFD"/>
    <w:rsid w:val="2035A8F3"/>
    <w:rsid w:val="20F70C77"/>
    <w:rsid w:val="2201FFDD"/>
    <w:rsid w:val="220AC434"/>
    <w:rsid w:val="23DD03A8"/>
    <w:rsid w:val="24EB9124"/>
    <w:rsid w:val="2502088B"/>
    <w:rsid w:val="25059B37"/>
    <w:rsid w:val="259A510A"/>
    <w:rsid w:val="261B0E4B"/>
    <w:rsid w:val="2814EBEA"/>
    <w:rsid w:val="282E7547"/>
    <w:rsid w:val="2903090C"/>
    <w:rsid w:val="29375204"/>
    <w:rsid w:val="2A14AA55"/>
    <w:rsid w:val="2A431D6B"/>
    <w:rsid w:val="2C392FB6"/>
    <w:rsid w:val="2C9D83DF"/>
    <w:rsid w:val="2D0DA0D5"/>
    <w:rsid w:val="2FD524A1"/>
    <w:rsid w:val="3170F502"/>
    <w:rsid w:val="31BAA607"/>
    <w:rsid w:val="337CE259"/>
    <w:rsid w:val="33B05D01"/>
    <w:rsid w:val="344CBE89"/>
    <w:rsid w:val="34BA553E"/>
    <w:rsid w:val="36BBEA3C"/>
    <w:rsid w:val="3857BA9D"/>
    <w:rsid w:val="38C3ED95"/>
    <w:rsid w:val="3AF91C89"/>
    <w:rsid w:val="3B3A13AA"/>
    <w:rsid w:val="3D3E9512"/>
    <w:rsid w:val="3E360BC9"/>
    <w:rsid w:val="3EE8C0C0"/>
    <w:rsid w:val="3F2A83F9"/>
    <w:rsid w:val="3F835E9F"/>
    <w:rsid w:val="42AF8D44"/>
    <w:rsid w:val="4333BF66"/>
    <w:rsid w:val="446DA0B9"/>
    <w:rsid w:val="4604BCD0"/>
    <w:rsid w:val="46752842"/>
    <w:rsid w:val="47352485"/>
    <w:rsid w:val="493C5D92"/>
    <w:rsid w:val="4CD67E56"/>
    <w:rsid w:val="4E1482FF"/>
    <w:rsid w:val="4F92FD1E"/>
    <w:rsid w:val="50944D55"/>
    <w:rsid w:val="51C15C06"/>
    <w:rsid w:val="526C90A2"/>
    <w:rsid w:val="53C62C9B"/>
    <w:rsid w:val="542C8674"/>
    <w:rsid w:val="547F1039"/>
    <w:rsid w:val="54E21C8A"/>
    <w:rsid w:val="55548B63"/>
    <w:rsid w:val="561AE09A"/>
    <w:rsid w:val="5D837AC0"/>
    <w:rsid w:val="5DEC2279"/>
    <w:rsid w:val="5E17A86A"/>
    <w:rsid w:val="5E65534D"/>
    <w:rsid w:val="5F168E44"/>
    <w:rsid w:val="60A9E55E"/>
    <w:rsid w:val="60AE43E1"/>
    <w:rsid w:val="60B25EA5"/>
    <w:rsid w:val="615A22B0"/>
    <w:rsid w:val="626B993A"/>
    <w:rsid w:val="62E018E7"/>
    <w:rsid w:val="635D0B1E"/>
    <w:rsid w:val="66D35A78"/>
    <w:rsid w:val="66DC177E"/>
    <w:rsid w:val="6A5377F9"/>
    <w:rsid w:val="6B5AEF09"/>
    <w:rsid w:val="6FF02679"/>
    <w:rsid w:val="71666635"/>
    <w:rsid w:val="726EC3DA"/>
    <w:rsid w:val="73023696"/>
    <w:rsid w:val="78CA34F5"/>
    <w:rsid w:val="78E8F84F"/>
    <w:rsid w:val="791A62B1"/>
    <w:rsid w:val="7B6A22AC"/>
    <w:rsid w:val="7E2843D0"/>
    <w:rsid w:val="7E310827"/>
    <w:rsid w:val="7EA13D28"/>
    <w:rsid w:val="7EF3F301"/>
    <w:rsid w:val="7F1C2037"/>
    <w:rsid w:val="7F34C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7053"/>
  <w15:chartTrackingRefBased/>
  <w15:docId w15:val="{FCB76900-7565-4606-9325-65130677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 Elroy</dc:creator>
  <cp:keywords/>
  <dc:description/>
  <cp:lastModifiedBy>Hannah Mc Elroy</cp:lastModifiedBy>
  <cp:revision>2</cp:revision>
  <dcterms:created xsi:type="dcterms:W3CDTF">2023-10-17T20:06:00Z</dcterms:created>
  <dcterms:modified xsi:type="dcterms:W3CDTF">2023-10-17T20:06:00Z</dcterms:modified>
</cp:coreProperties>
</file>