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B8916" w14:textId="77777777" w:rsidR="00C52F55" w:rsidRPr="00C52F55" w:rsidRDefault="00C52F55" w:rsidP="00C52F55">
      <w:pPr>
        <w:rPr>
          <w:rFonts w:ascii="Arial" w:hAnsi="Arial" w:cs="Arial"/>
          <w:b/>
          <w:bCs/>
        </w:rPr>
      </w:pPr>
      <w:r w:rsidRPr="00C52F55">
        <w:rPr>
          <w:rFonts w:ascii="Arial" w:hAnsi="Arial" w:cs="Arial"/>
          <w:b/>
          <w:bCs/>
        </w:rPr>
        <w:t>Executive Summary</w:t>
      </w:r>
    </w:p>
    <w:p w14:paraId="2676E3CA" w14:textId="3AC56405" w:rsidR="00C52F55" w:rsidRPr="00C52F55" w:rsidRDefault="00C52F55" w:rsidP="00C52F55">
      <w:pPr>
        <w:rPr>
          <w:rFonts w:ascii="Arial" w:hAnsi="Arial" w:cs="Arial"/>
        </w:rPr>
      </w:pPr>
      <w:r w:rsidRPr="00C52F55">
        <w:rPr>
          <w:rFonts w:ascii="Arial" w:hAnsi="Arial" w:cs="Arial"/>
        </w:rPr>
        <w:t xml:space="preserve">Aerosense is </w:t>
      </w:r>
      <w:r w:rsidR="00773C27">
        <w:rPr>
          <w:rFonts w:ascii="Arial" w:hAnsi="Arial" w:cs="Arial"/>
        </w:rPr>
        <w:t>amending scope</w:t>
      </w:r>
      <w:r w:rsidR="001E2B0B">
        <w:rPr>
          <w:rFonts w:ascii="Arial" w:hAnsi="Arial" w:cs="Arial"/>
        </w:rPr>
        <w:t xml:space="preserve"> based off feedback from lecturers and market research</w:t>
      </w:r>
      <w:r w:rsidRPr="00C52F55">
        <w:rPr>
          <w:rFonts w:ascii="Arial" w:hAnsi="Arial" w:cs="Arial"/>
        </w:rPr>
        <w:t xml:space="preserve"> to meet the requirements of air quality monitoring with a shift from wearable technology to a more versatile, portable "Smart Indoor Air Quality Hub." This hub is specifically tailored to aid individuals with asthma, delivering personalized air quality insights and actionable recommendations to manage indoor air environments.</w:t>
      </w:r>
      <w:r w:rsidR="00773C27">
        <w:rPr>
          <w:rFonts w:ascii="Arial" w:hAnsi="Arial" w:cs="Arial"/>
        </w:rPr>
        <w:br/>
      </w:r>
    </w:p>
    <w:p w14:paraId="3A0D8B35" w14:textId="77777777" w:rsidR="00C52F55" w:rsidRPr="00C52F55" w:rsidRDefault="00C52F55" w:rsidP="00C52F55">
      <w:pPr>
        <w:rPr>
          <w:rFonts w:ascii="Arial" w:hAnsi="Arial" w:cs="Arial"/>
          <w:b/>
          <w:bCs/>
        </w:rPr>
      </w:pPr>
      <w:r w:rsidRPr="00C52F55">
        <w:rPr>
          <w:rFonts w:ascii="Arial" w:hAnsi="Arial" w:cs="Arial"/>
          <w:b/>
          <w:bCs/>
        </w:rPr>
        <w:t>Introduction</w:t>
      </w:r>
    </w:p>
    <w:p w14:paraId="34A24D64" w14:textId="658BCBA6" w:rsidR="00C52F55" w:rsidRPr="00C52F55" w:rsidRDefault="00C52F55" w:rsidP="00C52F55">
      <w:pPr>
        <w:rPr>
          <w:rFonts w:ascii="Arial" w:hAnsi="Arial" w:cs="Arial"/>
        </w:rPr>
      </w:pPr>
      <w:r w:rsidRPr="00C52F55">
        <w:rPr>
          <w:rFonts w:ascii="Arial" w:hAnsi="Arial" w:cs="Arial"/>
        </w:rPr>
        <w:t xml:space="preserve">Initially </w:t>
      </w:r>
      <w:r w:rsidR="00773C27">
        <w:rPr>
          <w:rFonts w:ascii="Arial" w:hAnsi="Arial" w:cs="Arial"/>
        </w:rPr>
        <w:t>made</w:t>
      </w:r>
      <w:r w:rsidRPr="00C52F55">
        <w:rPr>
          <w:rFonts w:ascii="Arial" w:hAnsi="Arial" w:cs="Arial"/>
        </w:rPr>
        <w:t xml:space="preserve"> as a wristband for real-time air quality monitoring, Aerosense is transitioning towards a portable hub format. This shift enhances the device’s utility, offering not just monitoring but a comprehensive management system for indoor air quality tailored to asthma patients' needs.</w:t>
      </w:r>
      <w:r w:rsidR="00773C27">
        <w:rPr>
          <w:rFonts w:ascii="Arial" w:hAnsi="Arial" w:cs="Arial"/>
        </w:rPr>
        <w:br/>
      </w:r>
    </w:p>
    <w:p w14:paraId="517FC6B3" w14:textId="77777777" w:rsidR="00C52F55" w:rsidRPr="00C52F55" w:rsidRDefault="00C52F55" w:rsidP="00C52F55">
      <w:pPr>
        <w:rPr>
          <w:rFonts w:ascii="Arial" w:hAnsi="Arial" w:cs="Arial"/>
          <w:b/>
          <w:bCs/>
        </w:rPr>
      </w:pPr>
      <w:r w:rsidRPr="00C52F55">
        <w:rPr>
          <w:rFonts w:ascii="Arial" w:hAnsi="Arial" w:cs="Arial"/>
          <w:b/>
          <w:bCs/>
        </w:rPr>
        <w:t>Unique Selling Proposition (USP)</w:t>
      </w:r>
    </w:p>
    <w:p w14:paraId="2DF6A4E8" w14:textId="66A19AFE" w:rsidR="00C52F55" w:rsidRPr="00C52F55" w:rsidRDefault="00C52F55" w:rsidP="00C52F55">
      <w:pPr>
        <w:rPr>
          <w:rFonts w:ascii="Arial" w:hAnsi="Arial" w:cs="Arial"/>
        </w:rPr>
      </w:pPr>
      <w:r w:rsidRPr="00C52F55">
        <w:rPr>
          <w:rFonts w:ascii="Arial" w:hAnsi="Arial" w:cs="Arial"/>
        </w:rPr>
        <w:t>The Aerosense Hub stands out through its portability, customized asthma profiles, and integration with external health data APIs, like pollen counts. It delivers specific insights and advice, empowering users with asthma to make informed decisions about their indoor air quality.</w:t>
      </w:r>
      <w:r w:rsidR="00796A18">
        <w:rPr>
          <w:rFonts w:ascii="Arial" w:hAnsi="Arial" w:cs="Arial"/>
        </w:rPr>
        <w:br/>
      </w:r>
    </w:p>
    <w:p w14:paraId="6A2136FD" w14:textId="77777777" w:rsidR="00C52F55" w:rsidRPr="00C52F55" w:rsidRDefault="00C52F55" w:rsidP="00C52F55">
      <w:pPr>
        <w:rPr>
          <w:rFonts w:ascii="Arial" w:hAnsi="Arial" w:cs="Arial"/>
          <w:b/>
          <w:bCs/>
        </w:rPr>
      </w:pPr>
      <w:r w:rsidRPr="00C52F55">
        <w:rPr>
          <w:rFonts w:ascii="Arial" w:hAnsi="Arial" w:cs="Arial"/>
          <w:b/>
          <w:bCs/>
        </w:rPr>
        <w:t>Features of the Smart Indoor Air Quality Hub:</w:t>
      </w:r>
    </w:p>
    <w:p w14:paraId="17477888" w14:textId="3F1E2E33" w:rsidR="00C52F55" w:rsidRPr="00C52F55" w:rsidRDefault="00C52F55" w:rsidP="00C52F55">
      <w:pPr>
        <w:numPr>
          <w:ilvl w:val="0"/>
          <w:numId w:val="1"/>
        </w:numPr>
        <w:rPr>
          <w:rFonts w:ascii="Arial" w:hAnsi="Arial" w:cs="Arial"/>
        </w:rPr>
      </w:pPr>
      <w:r w:rsidRPr="00C52F55">
        <w:rPr>
          <w:rFonts w:ascii="Arial" w:hAnsi="Arial" w:cs="Arial"/>
          <w:u w:val="single"/>
        </w:rPr>
        <w:t>Portability</w:t>
      </w:r>
      <w:r w:rsidRPr="00C52F55">
        <w:rPr>
          <w:rFonts w:ascii="Arial" w:hAnsi="Arial" w:cs="Arial"/>
          <w:b/>
          <w:bCs/>
        </w:rPr>
        <w:t>:</w:t>
      </w:r>
      <w:r w:rsidRPr="00C52F55">
        <w:rPr>
          <w:rFonts w:ascii="Arial" w:hAnsi="Arial" w:cs="Arial"/>
        </w:rPr>
        <w:t xml:space="preserve"> Designed to be easily transported and used in various indoor settings where users spend </w:t>
      </w:r>
      <w:r w:rsidR="00FC5292">
        <w:rPr>
          <w:rFonts w:ascii="Arial" w:hAnsi="Arial" w:cs="Arial"/>
        </w:rPr>
        <w:t>a lot of</w:t>
      </w:r>
      <w:r w:rsidRPr="00C52F55">
        <w:rPr>
          <w:rFonts w:ascii="Arial" w:hAnsi="Arial" w:cs="Arial"/>
        </w:rPr>
        <w:t xml:space="preserve"> time.</w:t>
      </w:r>
    </w:p>
    <w:p w14:paraId="2BE7AD1C" w14:textId="4DE19CE4" w:rsidR="00C52F55" w:rsidRPr="00C52F55" w:rsidRDefault="00C52F55" w:rsidP="00C52F55">
      <w:pPr>
        <w:numPr>
          <w:ilvl w:val="0"/>
          <w:numId w:val="1"/>
        </w:numPr>
        <w:rPr>
          <w:rFonts w:ascii="Arial" w:hAnsi="Arial" w:cs="Arial"/>
        </w:rPr>
      </w:pPr>
      <w:r w:rsidRPr="00C52F55">
        <w:rPr>
          <w:rFonts w:ascii="Arial" w:hAnsi="Arial" w:cs="Arial"/>
          <w:u w:val="single"/>
        </w:rPr>
        <w:t>Asthma User Profiles</w:t>
      </w:r>
      <w:r w:rsidRPr="00C52F55">
        <w:rPr>
          <w:rFonts w:ascii="Arial" w:hAnsi="Arial" w:cs="Arial"/>
          <w:b/>
          <w:bCs/>
        </w:rPr>
        <w:t>:</w:t>
      </w:r>
      <w:r w:rsidRPr="00C52F55">
        <w:rPr>
          <w:rFonts w:ascii="Arial" w:hAnsi="Arial" w:cs="Arial"/>
        </w:rPr>
        <w:t xml:space="preserve"> </w:t>
      </w:r>
      <w:r w:rsidR="00C52FD3" w:rsidRPr="00C52FD3">
        <w:rPr>
          <w:rFonts w:ascii="Arial" w:hAnsi="Arial" w:cs="Arial"/>
        </w:rPr>
        <w:t>The hub will create a unique user profile that records individual triggers and provides customized recommendations.</w:t>
      </w:r>
    </w:p>
    <w:p w14:paraId="71E8CB62" w14:textId="34D64ED0" w:rsidR="00C52F55" w:rsidRPr="00C52F55" w:rsidRDefault="00C52F55" w:rsidP="00C52F55">
      <w:pPr>
        <w:numPr>
          <w:ilvl w:val="0"/>
          <w:numId w:val="1"/>
        </w:numPr>
        <w:rPr>
          <w:rFonts w:ascii="Arial" w:hAnsi="Arial" w:cs="Arial"/>
        </w:rPr>
      </w:pPr>
      <w:r w:rsidRPr="00C52F55">
        <w:rPr>
          <w:rFonts w:ascii="Arial" w:hAnsi="Arial" w:cs="Arial"/>
          <w:u w:val="single"/>
        </w:rPr>
        <w:t>Targeted Trigger Monitoring</w:t>
      </w:r>
      <w:r w:rsidRPr="00C52F55">
        <w:rPr>
          <w:rFonts w:ascii="Arial" w:hAnsi="Arial" w:cs="Arial"/>
          <w:b/>
          <w:bCs/>
        </w:rPr>
        <w:t>:</w:t>
      </w:r>
      <w:r w:rsidRPr="00C52F55">
        <w:rPr>
          <w:rFonts w:ascii="Arial" w:hAnsi="Arial" w:cs="Arial"/>
        </w:rPr>
        <w:t xml:space="preserve"> Equipped with PMS7003 and BME680 sensors, the hub measures pollutants that can </w:t>
      </w:r>
      <w:r w:rsidR="00FC5292">
        <w:rPr>
          <w:rFonts w:ascii="Arial" w:hAnsi="Arial" w:cs="Arial"/>
        </w:rPr>
        <w:t>trigger</w:t>
      </w:r>
      <w:r w:rsidRPr="00C52F55">
        <w:rPr>
          <w:rFonts w:ascii="Arial" w:hAnsi="Arial" w:cs="Arial"/>
        </w:rPr>
        <w:t xml:space="preserve"> asthma symptoms and provides relevant alerts.</w:t>
      </w:r>
    </w:p>
    <w:p w14:paraId="0ACF61FF" w14:textId="192F56E9" w:rsidR="00C52F55" w:rsidRPr="00C52F55" w:rsidRDefault="00C52F55" w:rsidP="00C52F55">
      <w:pPr>
        <w:numPr>
          <w:ilvl w:val="0"/>
          <w:numId w:val="1"/>
        </w:numPr>
        <w:rPr>
          <w:rFonts w:ascii="Arial" w:hAnsi="Arial" w:cs="Arial"/>
        </w:rPr>
      </w:pPr>
      <w:r w:rsidRPr="00C52F55">
        <w:rPr>
          <w:rFonts w:ascii="Arial" w:hAnsi="Arial" w:cs="Arial"/>
          <w:u w:val="single"/>
        </w:rPr>
        <w:t>Pollen Count API Integration</w:t>
      </w:r>
      <w:r w:rsidRPr="00C52F55">
        <w:rPr>
          <w:rFonts w:ascii="Arial" w:hAnsi="Arial" w:cs="Arial"/>
          <w:b/>
          <w:bCs/>
        </w:rPr>
        <w:t>:</w:t>
      </w:r>
      <w:r w:rsidRPr="00C52F55">
        <w:rPr>
          <w:rFonts w:ascii="Arial" w:hAnsi="Arial" w:cs="Arial"/>
        </w:rPr>
        <w:t xml:space="preserve"> Offers an extended view of environmental factors affecting air quality and asthma, </w:t>
      </w:r>
      <w:r w:rsidR="00FC5292">
        <w:rPr>
          <w:rFonts w:ascii="Arial" w:hAnsi="Arial" w:cs="Arial"/>
        </w:rPr>
        <w:t>important</w:t>
      </w:r>
      <w:r w:rsidRPr="00C52F55">
        <w:rPr>
          <w:rFonts w:ascii="Arial" w:hAnsi="Arial" w:cs="Arial"/>
        </w:rPr>
        <w:t xml:space="preserve"> for comprehensive monitoring.</w:t>
      </w:r>
    </w:p>
    <w:p w14:paraId="50EF1C9F" w14:textId="77777777" w:rsidR="00C52F55" w:rsidRPr="00C52F55" w:rsidRDefault="00C52F55" w:rsidP="00C52F55">
      <w:pPr>
        <w:numPr>
          <w:ilvl w:val="0"/>
          <w:numId w:val="1"/>
        </w:numPr>
        <w:rPr>
          <w:rFonts w:ascii="Arial" w:hAnsi="Arial" w:cs="Arial"/>
        </w:rPr>
      </w:pPr>
      <w:r w:rsidRPr="00C52F55">
        <w:rPr>
          <w:rFonts w:ascii="Arial" w:hAnsi="Arial" w:cs="Arial"/>
          <w:u w:val="single"/>
        </w:rPr>
        <w:t>Educational Interface</w:t>
      </w:r>
      <w:r w:rsidRPr="00C52F55">
        <w:rPr>
          <w:rFonts w:ascii="Arial" w:hAnsi="Arial" w:cs="Arial"/>
          <w:b/>
          <w:bCs/>
        </w:rPr>
        <w:t>:</w:t>
      </w:r>
      <w:r w:rsidRPr="00C52F55">
        <w:rPr>
          <w:rFonts w:ascii="Arial" w:hAnsi="Arial" w:cs="Arial"/>
        </w:rPr>
        <w:t xml:space="preserve"> Instructs users on air quality and its health impacts, reinforcing an active role in asthma management.</w:t>
      </w:r>
    </w:p>
    <w:p w14:paraId="0029E751" w14:textId="60C3F18A" w:rsidR="00C52F55" w:rsidRPr="00C52F55" w:rsidRDefault="00C52F55" w:rsidP="00C52F55">
      <w:pPr>
        <w:numPr>
          <w:ilvl w:val="0"/>
          <w:numId w:val="1"/>
        </w:numPr>
        <w:rPr>
          <w:rFonts w:ascii="Arial" w:hAnsi="Arial" w:cs="Arial"/>
        </w:rPr>
      </w:pPr>
      <w:r w:rsidRPr="00C52F55">
        <w:rPr>
          <w:rFonts w:ascii="Arial" w:hAnsi="Arial" w:cs="Arial"/>
          <w:u w:val="single"/>
        </w:rPr>
        <w:t>Community Data Sharing</w:t>
      </w:r>
      <w:r w:rsidRPr="00C52F55">
        <w:rPr>
          <w:rFonts w:ascii="Arial" w:hAnsi="Arial" w:cs="Arial"/>
          <w:b/>
          <w:bCs/>
        </w:rPr>
        <w:t>:</w:t>
      </w:r>
      <w:r w:rsidRPr="00C52F55">
        <w:rPr>
          <w:rFonts w:ascii="Arial" w:hAnsi="Arial" w:cs="Arial"/>
        </w:rPr>
        <w:t xml:space="preserve"> Allows for anonymized data contribution, fostering a collaborative approach to understanding broader air quality trends.</w:t>
      </w:r>
      <w:r w:rsidR="00796A18">
        <w:rPr>
          <w:rFonts w:ascii="Arial" w:hAnsi="Arial" w:cs="Arial"/>
        </w:rPr>
        <w:br/>
      </w:r>
    </w:p>
    <w:p w14:paraId="629BC2F3" w14:textId="77777777" w:rsidR="00C52F55" w:rsidRPr="00C52F55" w:rsidRDefault="00C52F55" w:rsidP="00C52F55">
      <w:pPr>
        <w:rPr>
          <w:rFonts w:ascii="Arial" w:hAnsi="Arial" w:cs="Arial"/>
          <w:b/>
          <w:bCs/>
        </w:rPr>
      </w:pPr>
      <w:r w:rsidRPr="00C52F55">
        <w:rPr>
          <w:rFonts w:ascii="Arial" w:hAnsi="Arial" w:cs="Arial"/>
          <w:b/>
          <w:bCs/>
        </w:rPr>
        <w:t>Justification for Scope Adjustment:</w:t>
      </w:r>
    </w:p>
    <w:p w14:paraId="0C92CAC9" w14:textId="77777777" w:rsidR="00C52F55" w:rsidRPr="00C52F55" w:rsidRDefault="00C52F55" w:rsidP="00C52F55">
      <w:pPr>
        <w:numPr>
          <w:ilvl w:val="0"/>
          <w:numId w:val="2"/>
        </w:numPr>
        <w:rPr>
          <w:rFonts w:ascii="Arial" w:hAnsi="Arial" w:cs="Arial"/>
        </w:rPr>
      </w:pPr>
      <w:r w:rsidRPr="00C52F55">
        <w:rPr>
          <w:rFonts w:ascii="Arial" w:hAnsi="Arial" w:cs="Arial"/>
          <w:u w:val="single"/>
        </w:rPr>
        <w:t>Technical Feasibility</w:t>
      </w:r>
      <w:r w:rsidRPr="00C52F55">
        <w:rPr>
          <w:rFonts w:ascii="Arial" w:hAnsi="Arial" w:cs="Arial"/>
          <w:b/>
          <w:bCs/>
        </w:rPr>
        <w:t>:</w:t>
      </w:r>
      <w:r w:rsidRPr="00C52F55">
        <w:rPr>
          <w:rFonts w:ascii="Arial" w:hAnsi="Arial" w:cs="Arial"/>
        </w:rPr>
        <w:t xml:space="preserve"> Adapting to a portable model that monitors static environments is more realistic within the project’s scope and timeline.</w:t>
      </w:r>
    </w:p>
    <w:p w14:paraId="767A2F19" w14:textId="77777777" w:rsidR="00C52F55" w:rsidRPr="00C52F55" w:rsidRDefault="00C52F55" w:rsidP="00C52F55">
      <w:pPr>
        <w:numPr>
          <w:ilvl w:val="0"/>
          <w:numId w:val="2"/>
        </w:numPr>
        <w:rPr>
          <w:rFonts w:ascii="Arial" w:hAnsi="Arial" w:cs="Arial"/>
        </w:rPr>
      </w:pPr>
      <w:r w:rsidRPr="00C52F55">
        <w:rPr>
          <w:rFonts w:ascii="Arial" w:hAnsi="Arial" w:cs="Arial"/>
          <w:u w:val="single"/>
        </w:rPr>
        <w:t>Asthma-Specific Solutions</w:t>
      </w:r>
      <w:r w:rsidRPr="00C52F55">
        <w:rPr>
          <w:rFonts w:ascii="Arial" w:hAnsi="Arial" w:cs="Arial"/>
          <w:b/>
          <w:bCs/>
        </w:rPr>
        <w:t>:</w:t>
      </w:r>
      <w:r w:rsidRPr="00C52F55">
        <w:rPr>
          <w:rFonts w:ascii="Arial" w:hAnsi="Arial" w:cs="Arial"/>
        </w:rPr>
        <w:t xml:space="preserve"> The hub's personalized data and health suggestions cater directly to asthma patients, ensuring relevance and differentiation.</w:t>
      </w:r>
    </w:p>
    <w:p w14:paraId="486DC71F" w14:textId="49F802FE" w:rsidR="00C52F55" w:rsidRPr="00C52F55" w:rsidRDefault="00C52F55" w:rsidP="00C52F55">
      <w:pPr>
        <w:numPr>
          <w:ilvl w:val="0"/>
          <w:numId w:val="2"/>
        </w:numPr>
        <w:rPr>
          <w:rFonts w:ascii="Arial" w:hAnsi="Arial" w:cs="Arial"/>
        </w:rPr>
      </w:pPr>
      <w:r w:rsidRPr="00C52F55">
        <w:rPr>
          <w:rFonts w:ascii="Arial" w:hAnsi="Arial" w:cs="Arial"/>
          <w:u w:val="single"/>
        </w:rPr>
        <w:t>Enhanced User Engagement</w:t>
      </w:r>
      <w:r w:rsidRPr="00C52F55">
        <w:rPr>
          <w:rFonts w:ascii="Arial" w:hAnsi="Arial" w:cs="Arial"/>
          <w:b/>
          <w:bCs/>
        </w:rPr>
        <w:t>:</w:t>
      </w:r>
      <w:r w:rsidRPr="00C52F55">
        <w:rPr>
          <w:rFonts w:ascii="Arial" w:hAnsi="Arial" w:cs="Arial"/>
        </w:rPr>
        <w:t xml:space="preserve"> The hub's focus on education and personalized data promotes a proactive stance towards health management.</w:t>
      </w:r>
      <w:r w:rsidR="009A504D">
        <w:rPr>
          <w:rFonts w:ascii="Arial" w:hAnsi="Arial" w:cs="Arial"/>
        </w:rPr>
        <w:br/>
      </w:r>
      <w:r w:rsidR="009A504D">
        <w:rPr>
          <w:rFonts w:ascii="Arial" w:hAnsi="Arial" w:cs="Arial"/>
        </w:rPr>
        <w:lastRenderedPageBreak/>
        <w:br/>
      </w:r>
    </w:p>
    <w:p w14:paraId="367CBF9D" w14:textId="77777777" w:rsidR="00C52F55" w:rsidRPr="00C52F55" w:rsidRDefault="00C52F55" w:rsidP="00C52F55">
      <w:pPr>
        <w:rPr>
          <w:rFonts w:ascii="Arial" w:hAnsi="Arial" w:cs="Arial"/>
          <w:b/>
          <w:bCs/>
        </w:rPr>
      </w:pPr>
      <w:r w:rsidRPr="00C52F55">
        <w:rPr>
          <w:rFonts w:ascii="Arial" w:hAnsi="Arial" w:cs="Arial"/>
          <w:b/>
          <w:bCs/>
        </w:rPr>
        <w:t>Research and Market Analysis:</w:t>
      </w:r>
    </w:p>
    <w:p w14:paraId="6DD0D1C1" w14:textId="77777777" w:rsidR="008764A5" w:rsidRPr="008764A5" w:rsidRDefault="008764A5" w:rsidP="008764A5">
      <w:pPr>
        <w:rPr>
          <w:rFonts w:ascii="Arial" w:hAnsi="Arial" w:cs="Arial"/>
        </w:rPr>
      </w:pPr>
      <w:r w:rsidRPr="008764A5">
        <w:rPr>
          <w:rFonts w:ascii="Arial" w:hAnsi="Arial" w:cs="Arial"/>
        </w:rPr>
        <w:t>Our research indicates a lack of devices in the market that cater specifically to asthma patients with personalized monitoring and actionable insights. The Aerosense Hub fills this void by offering a unique blend of features:</w:t>
      </w:r>
    </w:p>
    <w:p w14:paraId="7F0BD591" w14:textId="77777777" w:rsidR="008764A5" w:rsidRPr="008764A5" w:rsidRDefault="008764A5" w:rsidP="008764A5">
      <w:pPr>
        <w:rPr>
          <w:rFonts w:ascii="Arial" w:hAnsi="Arial" w:cs="Arial"/>
        </w:rPr>
      </w:pPr>
    </w:p>
    <w:p w14:paraId="3959873D" w14:textId="7F0BADB8" w:rsidR="00375041" w:rsidRDefault="004F6F8D" w:rsidP="00375041">
      <w:pPr>
        <w:pStyle w:val="ListParagraph"/>
        <w:numPr>
          <w:ilvl w:val="0"/>
          <w:numId w:val="5"/>
        </w:numPr>
        <w:rPr>
          <w:rFonts w:ascii="Arial" w:hAnsi="Arial" w:cs="Arial"/>
        </w:rPr>
      </w:pPr>
      <w:hyperlink r:id="rId7" w:history="1">
        <w:r w:rsidR="00375041" w:rsidRPr="004F6F8D">
          <w:rPr>
            <w:rStyle w:val="Hyperlink"/>
            <w:rFonts w:ascii="Arial" w:hAnsi="Arial" w:cs="Arial"/>
          </w:rPr>
          <w:t>Environmental Protection Agency Ireland – Air Qua</w:t>
        </w:r>
        <w:r w:rsidR="00375041" w:rsidRPr="004F6F8D">
          <w:rPr>
            <w:rStyle w:val="Hyperlink"/>
            <w:rFonts w:ascii="Arial" w:hAnsi="Arial" w:cs="Arial"/>
          </w:rPr>
          <w:t>l</w:t>
        </w:r>
        <w:r w:rsidR="00375041" w:rsidRPr="004F6F8D">
          <w:rPr>
            <w:rStyle w:val="Hyperlink"/>
            <w:rFonts w:ascii="Arial" w:hAnsi="Arial" w:cs="Arial"/>
          </w:rPr>
          <w:t>ity Standards</w:t>
        </w:r>
      </w:hyperlink>
    </w:p>
    <w:p w14:paraId="6C425F3B" w14:textId="300AA928" w:rsidR="00A80479" w:rsidRDefault="00A80479" w:rsidP="00375041">
      <w:pPr>
        <w:pStyle w:val="ListParagraph"/>
        <w:numPr>
          <w:ilvl w:val="0"/>
          <w:numId w:val="5"/>
        </w:numPr>
        <w:rPr>
          <w:rFonts w:ascii="Arial" w:hAnsi="Arial" w:cs="Arial"/>
        </w:rPr>
      </w:pPr>
      <w:hyperlink r:id="rId8" w:history="1">
        <w:r w:rsidRPr="00A80479">
          <w:rPr>
            <w:rStyle w:val="Hyperlink"/>
            <w:rFonts w:ascii="Arial" w:hAnsi="Arial" w:cs="Arial"/>
          </w:rPr>
          <w:t>Environmental Protection Agency USA</w:t>
        </w:r>
      </w:hyperlink>
    </w:p>
    <w:p w14:paraId="30B5B862" w14:textId="6C28F08B" w:rsidR="00AB6436" w:rsidRDefault="007058FF" w:rsidP="00375041">
      <w:pPr>
        <w:pStyle w:val="ListParagraph"/>
        <w:numPr>
          <w:ilvl w:val="0"/>
          <w:numId w:val="5"/>
        </w:numPr>
        <w:rPr>
          <w:rFonts w:ascii="Arial" w:hAnsi="Arial" w:cs="Arial"/>
        </w:rPr>
      </w:pPr>
      <w:hyperlink r:id="rId9" w:history="1">
        <w:r w:rsidR="00AB6436" w:rsidRPr="007058FF">
          <w:rPr>
            <w:rStyle w:val="Hyperlink"/>
            <w:rFonts w:ascii="Arial" w:hAnsi="Arial" w:cs="Arial"/>
          </w:rPr>
          <w:t>World Health Organization – Air Quality Guidelines</w:t>
        </w:r>
      </w:hyperlink>
    </w:p>
    <w:p w14:paraId="19B8D0FC" w14:textId="68FD67A6" w:rsidR="00AB6436" w:rsidRDefault="007058FF" w:rsidP="00375041">
      <w:pPr>
        <w:pStyle w:val="ListParagraph"/>
        <w:numPr>
          <w:ilvl w:val="0"/>
          <w:numId w:val="5"/>
        </w:numPr>
        <w:rPr>
          <w:rFonts w:ascii="Arial" w:hAnsi="Arial" w:cs="Arial"/>
        </w:rPr>
      </w:pPr>
      <w:hyperlink r:id="rId10" w:history="1">
        <w:r w:rsidR="00AB6436" w:rsidRPr="007058FF">
          <w:rPr>
            <w:rStyle w:val="Hyperlink"/>
            <w:rFonts w:ascii="Arial" w:hAnsi="Arial" w:cs="Arial"/>
          </w:rPr>
          <w:t>Current Market Analysis of Air Quality Monitoring Devices</w:t>
        </w:r>
      </w:hyperlink>
    </w:p>
    <w:p w14:paraId="21FF08F8" w14:textId="7621C4DF" w:rsidR="00AB6436" w:rsidRDefault="007058FF" w:rsidP="00375041">
      <w:pPr>
        <w:pStyle w:val="ListParagraph"/>
        <w:numPr>
          <w:ilvl w:val="0"/>
          <w:numId w:val="5"/>
        </w:numPr>
        <w:rPr>
          <w:rFonts w:ascii="Arial" w:hAnsi="Arial" w:cs="Arial"/>
        </w:rPr>
      </w:pPr>
      <w:hyperlink r:id="rId11" w:history="1">
        <w:r w:rsidR="00AB6436" w:rsidRPr="007058FF">
          <w:rPr>
            <w:rStyle w:val="Hyperlink"/>
            <w:rFonts w:ascii="Arial" w:hAnsi="Arial" w:cs="Arial"/>
          </w:rPr>
          <w:t>Asthma Triggers and Management</w:t>
        </w:r>
      </w:hyperlink>
    </w:p>
    <w:p w14:paraId="31EB55E8" w14:textId="7856FE05" w:rsidR="00CA3EE7" w:rsidRDefault="004C78B7" w:rsidP="00375041">
      <w:pPr>
        <w:pStyle w:val="ListParagraph"/>
        <w:numPr>
          <w:ilvl w:val="0"/>
          <w:numId w:val="5"/>
        </w:numPr>
        <w:rPr>
          <w:rFonts w:ascii="Arial" w:hAnsi="Arial" w:cs="Arial"/>
        </w:rPr>
      </w:pPr>
      <w:hyperlink r:id="rId12" w:history="1">
        <w:r w:rsidR="00AB6436" w:rsidRPr="004C78B7">
          <w:rPr>
            <w:rStyle w:val="Hyperlink"/>
            <w:rFonts w:ascii="Arial" w:hAnsi="Arial" w:cs="Arial"/>
          </w:rPr>
          <w:t>Air Quality and Asthma Research</w:t>
        </w:r>
      </w:hyperlink>
    </w:p>
    <w:p w14:paraId="626A87D0" w14:textId="06E2BFF0" w:rsidR="00CA3EE7" w:rsidRDefault="004C78B7" w:rsidP="00375041">
      <w:pPr>
        <w:pStyle w:val="ListParagraph"/>
        <w:numPr>
          <w:ilvl w:val="0"/>
          <w:numId w:val="5"/>
        </w:numPr>
        <w:rPr>
          <w:rFonts w:ascii="Arial" w:hAnsi="Arial" w:cs="Arial"/>
        </w:rPr>
      </w:pPr>
      <w:hyperlink r:id="rId13" w:history="1">
        <w:r w:rsidR="00CA3EE7" w:rsidRPr="004C78B7">
          <w:rPr>
            <w:rStyle w:val="Hyperlink"/>
            <w:rFonts w:ascii="Arial" w:hAnsi="Arial" w:cs="Arial"/>
          </w:rPr>
          <w:t>Pollen Count API Integration</w:t>
        </w:r>
      </w:hyperlink>
    </w:p>
    <w:p w14:paraId="465461CE" w14:textId="090A8A8A" w:rsidR="008764A5" w:rsidRPr="00375041" w:rsidRDefault="001035D2" w:rsidP="00375041">
      <w:pPr>
        <w:pStyle w:val="ListParagraph"/>
        <w:numPr>
          <w:ilvl w:val="0"/>
          <w:numId w:val="5"/>
        </w:numPr>
        <w:rPr>
          <w:rFonts w:ascii="Arial" w:hAnsi="Arial" w:cs="Arial"/>
        </w:rPr>
      </w:pPr>
      <w:hyperlink r:id="rId14" w:history="1">
        <w:r w:rsidR="00CA3EE7" w:rsidRPr="001035D2">
          <w:rPr>
            <w:rStyle w:val="Hyperlink"/>
            <w:rFonts w:ascii="Arial" w:hAnsi="Arial" w:cs="Arial"/>
          </w:rPr>
          <w:t xml:space="preserve">Competitive Analysis – </w:t>
        </w:r>
        <w:proofErr w:type="spellStart"/>
        <w:r w:rsidR="00CA3EE7" w:rsidRPr="001035D2">
          <w:rPr>
            <w:rStyle w:val="Hyperlink"/>
            <w:rFonts w:ascii="Arial" w:hAnsi="Arial" w:cs="Arial"/>
          </w:rPr>
          <w:t>Atm</w:t>
        </w:r>
        <w:r w:rsidRPr="001035D2">
          <w:rPr>
            <w:rStyle w:val="Hyperlink"/>
            <w:rFonts w:ascii="Arial" w:hAnsi="Arial" w:cs="Arial"/>
          </w:rPr>
          <w:t>o</w:t>
        </w:r>
        <w:r w:rsidR="00CA3EE7" w:rsidRPr="001035D2">
          <w:rPr>
            <w:rStyle w:val="Hyperlink"/>
            <w:rFonts w:ascii="Arial" w:hAnsi="Arial" w:cs="Arial"/>
          </w:rPr>
          <w:t>Tube</w:t>
        </w:r>
        <w:proofErr w:type="spellEnd"/>
        <w:r w:rsidR="00CA3EE7" w:rsidRPr="001035D2">
          <w:rPr>
            <w:rStyle w:val="Hyperlink"/>
            <w:rFonts w:ascii="Arial" w:hAnsi="Arial" w:cs="Arial"/>
          </w:rPr>
          <w:t xml:space="preserve"> Comparison</w:t>
        </w:r>
      </w:hyperlink>
      <w:r w:rsidR="009A73D0" w:rsidRPr="00375041">
        <w:rPr>
          <w:rFonts w:ascii="Arial" w:hAnsi="Arial" w:cs="Arial"/>
        </w:rPr>
        <w:br/>
      </w:r>
      <w:r w:rsidR="009A73D0" w:rsidRPr="00375041">
        <w:rPr>
          <w:rFonts w:ascii="Arial" w:hAnsi="Arial" w:cs="Arial"/>
        </w:rPr>
        <w:br/>
      </w:r>
    </w:p>
    <w:p w14:paraId="5AEDB73E" w14:textId="2B5B9A3E" w:rsidR="008764A5" w:rsidRPr="009A73D0" w:rsidRDefault="008764A5" w:rsidP="008764A5">
      <w:pPr>
        <w:rPr>
          <w:rFonts w:ascii="Arial" w:hAnsi="Arial" w:cs="Arial"/>
          <w:b/>
          <w:bCs/>
        </w:rPr>
      </w:pPr>
      <w:r w:rsidRPr="009A73D0">
        <w:rPr>
          <w:rFonts w:ascii="Arial" w:hAnsi="Arial" w:cs="Arial"/>
          <w:b/>
          <w:bCs/>
        </w:rPr>
        <w:t>Competitive Advantage of Aerosense:</w:t>
      </w:r>
      <w:r w:rsidR="009A73D0">
        <w:rPr>
          <w:rFonts w:ascii="Arial" w:hAnsi="Arial" w:cs="Arial"/>
          <w:b/>
          <w:bCs/>
        </w:rPr>
        <w:br/>
      </w:r>
    </w:p>
    <w:p w14:paraId="6C9BA3B5" w14:textId="0F371AF4" w:rsidR="008764A5" w:rsidRPr="008764A5" w:rsidRDefault="008764A5" w:rsidP="008764A5">
      <w:pPr>
        <w:rPr>
          <w:rFonts w:ascii="Arial" w:hAnsi="Arial" w:cs="Arial"/>
        </w:rPr>
      </w:pPr>
      <w:r w:rsidRPr="009A73D0">
        <w:rPr>
          <w:rFonts w:ascii="Arial" w:hAnsi="Arial" w:cs="Arial"/>
          <w:u w:val="single"/>
        </w:rPr>
        <w:t>Personalization and Specificity</w:t>
      </w:r>
      <w:r w:rsidRPr="008764A5">
        <w:rPr>
          <w:rFonts w:ascii="Arial" w:hAnsi="Arial" w:cs="Arial"/>
        </w:rPr>
        <w:t>: Aerosense stands out by offering custom alerts and health recommendations based on the user’s unique asthma triggers</w:t>
      </w:r>
      <w:r w:rsidR="009A73D0">
        <w:rPr>
          <w:rFonts w:ascii="Arial" w:hAnsi="Arial" w:cs="Arial"/>
        </w:rPr>
        <w:t>.</w:t>
      </w:r>
    </w:p>
    <w:p w14:paraId="29E43CF5" w14:textId="78F3514D" w:rsidR="008764A5" w:rsidRPr="008764A5" w:rsidRDefault="008764A5" w:rsidP="008764A5">
      <w:pPr>
        <w:rPr>
          <w:rFonts w:ascii="Arial" w:hAnsi="Arial" w:cs="Arial"/>
        </w:rPr>
      </w:pPr>
      <w:r w:rsidRPr="006823F0">
        <w:rPr>
          <w:rFonts w:ascii="Arial" w:hAnsi="Arial" w:cs="Arial"/>
          <w:u w:val="single"/>
        </w:rPr>
        <w:t>Integrative Health Approach</w:t>
      </w:r>
      <w:r w:rsidRPr="008764A5">
        <w:rPr>
          <w:rFonts w:ascii="Arial" w:hAnsi="Arial" w:cs="Arial"/>
        </w:rPr>
        <w:t>: By incorporating external health data, like pollen counts, Aerosense provides a holistic view of factors impacting air quality and asthma.</w:t>
      </w:r>
    </w:p>
    <w:p w14:paraId="3403538E" w14:textId="77777777" w:rsidR="008764A5" w:rsidRPr="008764A5" w:rsidRDefault="008764A5" w:rsidP="008764A5">
      <w:pPr>
        <w:rPr>
          <w:rFonts w:ascii="Arial" w:hAnsi="Arial" w:cs="Arial"/>
        </w:rPr>
      </w:pPr>
      <w:r w:rsidRPr="006823F0">
        <w:rPr>
          <w:rFonts w:ascii="Arial" w:hAnsi="Arial" w:cs="Arial"/>
          <w:u w:val="single"/>
        </w:rPr>
        <w:t>User Empowerment through Education</w:t>
      </w:r>
      <w:r w:rsidRPr="008764A5">
        <w:rPr>
          <w:rFonts w:ascii="Arial" w:hAnsi="Arial" w:cs="Arial"/>
        </w:rPr>
        <w:t>: The hub not only monitors but also educates, encouraging users to take control of their environment and health.</w:t>
      </w:r>
    </w:p>
    <w:p w14:paraId="30924AC7" w14:textId="3EE756A9" w:rsidR="009C2B92" w:rsidRPr="009C2B92" w:rsidRDefault="008764A5" w:rsidP="00064B2F">
      <w:pPr>
        <w:rPr>
          <w:rFonts w:ascii="Arial" w:hAnsi="Arial" w:cs="Arial"/>
        </w:rPr>
      </w:pPr>
      <w:r w:rsidRPr="00705596">
        <w:rPr>
          <w:rFonts w:ascii="Arial" w:hAnsi="Arial" w:cs="Arial"/>
          <w:u w:val="single"/>
        </w:rPr>
        <w:t>Community Impact</w:t>
      </w:r>
      <w:r w:rsidRPr="008764A5">
        <w:rPr>
          <w:rFonts w:ascii="Arial" w:hAnsi="Arial" w:cs="Arial"/>
        </w:rPr>
        <w:t>: The contribution of anonymized data to community studies positions Aerosense as a socially responsible brand and aids in larger-scale environmental health research.</w:t>
      </w:r>
      <w:r w:rsidR="00570121">
        <w:rPr>
          <w:rFonts w:ascii="Arial" w:hAnsi="Arial" w:cs="Arial"/>
        </w:rPr>
        <w:br/>
      </w:r>
      <w:r w:rsidR="006823F0">
        <w:rPr>
          <w:rFonts w:ascii="Arial" w:hAnsi="Arial" w:cs="Arial"/>
        </w:rPr>
        <w:br/>
      </w:r>
      <w:r w:rsidR="00F0417B">
        <w:rPr>
          <w:rFonts w:ascii="Arial" w:hAnsi="Arial" w:cs="Arial"/>
        </w:rPr>
        <w:br/>
      </w:r>
      <w:r w:rsidR="00F0417B" w:rsidRPr="00570121">
        <w:rPr>
          <w:rFonts w:ascii="Arial" w:hAnsi="Arial" w:cs="Arial"/>
          <w:b/>
          <w:bCs/>
        </w:rPr>
        <w:t>Data Contribution</w:t>
      </w:r>
      <w:r w:rsidR="00570121" w:rsidRPr="00570121">
        <w:rPr>
          <w:rFonts w:ascii="Arial" w:hAnsi="Arial" w:cs="Arial"/>
          <w:b/>
          <w:bCs/>
        </w:rPr>
        <w:t>:</w:t>
      </w:r>
      <w:r w:rsidR="00570121">
        <w:rPr>
          <w:rFonts w:ascii="Arial" w:hAnsi="Arial" w:cs="Arial"/>
        </w:rPr>
        <w:br/>
      </w:r>
      <w:r w:rsidR="00570121">
        <w:rPr>
          <w:rFonts w:ascii="Arial" w:hAnsi="Arial" w:cs="Arial"/>
        </w:rPr>
        <w:br/>
      </w:r>
      <w:r w:rsidR="00570121" w:rsidRPr="00570121">
        <w:rPr>
          <w:rFonts w:ascii="Arial" w:hAnsi="Arial" w:cs="Arial"/>
        </w:rPr>
        <w:t>The distinction between outdoor and indoor air quality data within a community-shared dataset is indeed a crucial aspect of the Aerosense project</w:t>
      </w:r>
      <w:r w:rsidR="00A50407">
        <w:rPr>
          <w:rFonts w:ascii="Arial" w:hAnsi="Arial" w:cs="Arial"/>
        </w:rPr>
        <w:t>.</w:t>
      </w:r>
      <w:r w:rsidR="00570121">
        <w:rPr>
          <w:rFonts w:ascii="Arial" w:hAnsi="Arial" w:cs="Arial"/>
        </w:rPr>
        <w:br/>
      </w:r>
      <w:r w:rsidR="009C2B92">
        <w:rPr>
          <w:rFonts w:ascii="Arial" w:hAnsi="Arial" w:cs="Arial"/>
        </w:rPr>
        <w:br/>
      </w:r>
      <w:r w:rsidR="009C2B92" w:rsidRPr="00064B2F">
        <w:rPr>
          <w:rFonts w:ascii="Arial" w:hAnsi="Arial" w:cs="Arial"/>
          <w:u w:val="single"/>
        </w:rPr>
        <w:t>User Input</w:t>
      </w:r>
      <w:r w:rsidR="009C2B92" w:rsidRPr="009C2B92">
        <w:rPr>
          <w:rFonts w:ascii="Arial" w:hAnsi="Arial" w:cs="Arial"/>
          <w:b/>
          <w:bCs/>
        </w:rPr>
        <w:t>:</w:t>
      </w:r>
      <w:r w:rsidR="00064B2F">
        <w:rPr>
          <w:rFonts w:ascii="Arial" w:hAnsi="Arial" w:cs="Arial"/>
        </w:rPr>
        <w:t xml:space="preserve"> </w:t>
      </w:r>
      <w:r w:rsidR="009C2B92" w:rsidRPr="009C2B92">
        <w:rPr>
          <w:rFonts w:ascii="Arial" w:hAnsi="Arial" w:cs="Arial"/>
        </w:rPr>
        <w:t xml:space="preserve">Users can be prompted to specify the environment they are in when setting up the device or when moving it to a new location. This input </w:t>
      </w:r>
      <w:r w:rsidR="00A50407">
        <w:rPr>
          <w:rFonts w:ascii="Arial" w:hAnsi="Arial" w:cs="Arial"/>
        </w:rPr>
        <w:t>will be used</w:t>
      </w:r>
      <w:r w:rsidR="009C2B92" w:rsidRPr="009C2B92">
        <w:rPr>
          <w:rFonts w:ascii="Arial" w:hAnsi="Arial" w:cs="Arial"/>
        </w:rPr>
        <w:t xml:space="preserve"> </w:t>
      </w:r>
      <w:r w:rsidR="00A50407">
        <w:rPr>
          <w:rFonts w:ascii="Arial" w:hAnsi="Arial" w:cs="Arial"/>
        </w:rPr>
        <w:t>to specify the</w:t>
      </w:r>
      <w:r w:rsidR="009C2B92" w:rsidRPr="009C2B92">
        <w:rPr>
          <w:rFonts w:ascii="Arial" w:hAnsi="Arial" w:cs="Arial"/>
        </w:rPr>
        <w:t xml:space="preserve"> data</w:t>
      </w:r>
      <w:r w:rsidR="00A50407">
        <w:rPr>
          <w:rFonts w:ascii="Arial" w:hAnsi="Arial" w:cs="Arial"/>
        </w:rPr>
        <w:t xml:space="preserve"> collected</w:t>
      </w:r>
      <w:r w:rsidR="009C2B92" w:rsidRPr="009C2B92">
        <w:rPr>
          <w:rFonts w:ascii="Arial" w:hAnsi="Arial" w:cs="Arial"/>
        </w:rPr>
        <w:t>.</w:t>
      </w:r>
    </w:p>
    <w:p w14:paraId="0620C6D6" w14:textId="27BA4933" w:rsidR="00064B2F" w:rsidRPr="00064B2F" w:rsidRDefault="009C2B92" w:rsidP="00064B2F">
      <w:pPr>
        <w:rPr>
          <w:rFonts w:ascii="Arial" w:hAnsi="Arial" w:cs="Arial"/>
        </w:rPr>
      </w:pPr>
      <w:r w:rsidRPr="00064B2F">
        <w:rPr>
          <w:rFonts w:ascii="Arial" w:hAnsi="Arial" w:cs="Arial"/>
          <w:u w:val="single"/>
        </w:rPr>
        <w:t>Sensor Location Tagging</w:t>
      </w:r>
      <w:r w:rsidRPr="009C2B92">
        <w:rPr>
          <w:rFonts w:ascii="Arial" w:hAnsi="Arial" w:cs="Arial"/>
        </w:rPr>
        <w:t>:</w:t>
      </w:r>
      <w:r w:rsidR="00064B2F">
        <w:rPr>
          <w:rFonts w:ascii="Arial" w:hAnsi="Arial" w:cs="Arial"/>
        </w:rPr>
        <w:t xml:space="preserve"> </w:t>
      </w:r>
      <w:r w:rsidRPr="009C2B92">
        <w:rPr>
          <w:rFonts w:ascii="Arial" w:hAnsi="Arial" w:cs="Arial"/>
        </w:rPr>
        <w:t>Each Aerosense Hub can be configured to tag its data with a location descriptor indicating whether it's indoor or outdoor data. This could be a simple toggle setting in the hub or associated app that the user sets based on where the hub is placed.</w:t>
      </w:r>
      <w:r w:rsidR="00064B2F">
        <w:rPr>
          <w:rFonts w:ascii="Arial" w:hAnsi="Arial" w:cs="Arial"/>
        </w:rPr>
        <w:br/>
      </w:r>
      <w:r w:rsidR="00064B2F">
        <w:rPr>
          <w:rFonts w:ascii="Arial" w:hAnsi="Arial" w:cs="Arial"/>
        </w:rPr>
        <w:br/>
      </w:r>
      <w:r w:rsidR="00064B2F" w:rsidRPr="00064B2F">
        <w:rPr>
          <w:rFonts w:ascii="Arial" w:hAnsi="Arial" w:cs="Arial"/>
          <w:u w:val="single"/>
        </w:rPr>
        <w:t>Data Visualization and Reporting</w:t>
      </w:r>
      <w:r w:rsidR="00064B2F" w:rsidRPr="00064B2F">
        <w:rPr>
          <w:rFonts w:ascii="Arial" w:hAnsi="Arial" w:cs="Arial"/>
          <w:b/>
          <w:bCs/>
        </w:rPr>
        <w:t>:</w:t>
      </w:r>
      <w:r w:rsidR="00064B2F">
        <w:rPr>
          <w:rFonts w:ascii="Arial" w:hAnsi="Arial" w:cs="Arial"/>
        </w:rPr>
        <w:t xml:space="preserve"> </w:t>
      </w:r>
      <w:r w:rsidR="00064B2F" w:rsidRPr="00064B2F">
        <w:rPr>
          <w:rFonts w:ascii="Arial" w:hAnsi="Arial" w:cs="Arial"/>
        </w:rPr>
        <w:t xml:space="preserve">When presenting data to the community, it can be </w:t>
      </w:r>
      <w:r w:rsidR="00064B2F" w:rsidRPr="00064B2F">
        <w:rPr>
          <w:rFonts w:ascii="Arial" w:hAnsi="Arial" w:cs="Arial"/>
        </w:rPr>
        <w:lastRenderedPageBreak/>
        <w:t>visualized in separate categories or layers, clearly indicating which data points are from indoor environments and which are from outdoor environments.</w:t>
      </w:r>
    </w:p>
    <w:p w14:paraId="7EA92C2C" w14:textId="3278A25C" w:rsidR="008764A5" w:rsidRPr="008764A5" w:rsidRDefault="00570121" w:rsidP="009C2B92">
      <w:pPr>
        <w:rPr>
          <w:rFonts w:ascii="Arial" w:hAnsi="Arial" w:cs="Arial"/>
        </w:rPr>
      </w:pPr>
      <w:r>
        <w:rPr>
          <w:rFonts w:ascii="Arial" w:hAnsi="Arial" w:cs="Arial"/>
        </w:rPr>
        <w:br/>
      </w:r>
      <w:r w:rsidR="006823F0">
        <w:rPr>
          <w:rFonts w:ascii="Arial" w:hAnsi="Arial" w:cs="Arial"/>
        </w:rPr>
        <w:br/>
      </w:r>
    </w:p>
    <w:p w14:paraId="07D7F2C1" w14:textId="19244831" w:rsidR="008764A5" w:rsidRPr="006823F0" w:rsidRDefault="008764A5" w:rsidP="008764A5">
      <w:pPr>
        <w:rPr>
          <w:rFonts w:ascii="Arial" w:hAnsi="Arial" w:cs="Arial"/>
          <w:b/>
          <w:bCs/>
        </w:rPr>
      </w:pPr>
      <w:r w:rsidRPr="006823F0">
        <w:rPr>
          <w:rFonts w:ascii="Arial" w:hAnsi="Arial" w:cs="Arial"/>
          <w:b/>
          <w:bCs/>
        </w:rPr>
        <w:t>Conclusion and Revised Scope:</w:t>
      </w:r>
    </w:p>
    <w:p w14:paraId="289E14C8" w14:textId="53AB6CB5" w:rsidR="001E4717" w:rsidRPr="008764A5" w:rsidRDefault="008764A5" w:rsidP="008764A5">
      <w:pPr>
        <w:rPr>
          <w:rFonts w:ascii="Arial" w:hAnsi="Arial" w:cs="Arial"/>
        </w:rPr>
      </w:pPr>
      <w:r w:rsidRPr="008764A5">
        <w:rPr>
          <w:rFonts w:ascii="Arial" w:hAnsi="Arial" w:cs="Arial"/>
        </w:rPr>
        <w:t>Aerosense's redefined direction towards a Smart Indoor Air Quality Hub represents a</w:t>
      </w:r>
      <w:r w:rsidR="004770E1">
        <w:rPr>
          <w:rFonts w:ascii="Arial" w:hAnsi="Arial" w:cs="Arial"/>
        </w:rPr>
        <w:t xml:space="preserve"> new change </w:t>
      </w:r>
      <w:r w:rsidRPr="008764A5">
        <w:rPr>
          <w:rFonts w:ascii="Arial" w:hAnsi="Arial" w:cs="Arial"/>
        </w:rPr>
        <w:t>in asthma care and indoor air quality management.</w:t>
      </w:r>
    </w:p>
    <w:sectPr w:rsidR="001E4717" w:rsidRPr="008764A5">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69215" w14:textId="77777777" w:rsidR="00B53239" w:rsidRDefault="00B53239" w:rsidP="00E42F31">
      <w:pPr>
        <w:spacing w:after="0" w:line="240" w:lineRule="auto"/>
      </w:pPr>
      <w:r>
        <w:separator/>
      </w:r>
    </w:p>
  </w:endnote>
  <w:endnote w:type="continuationSeparator" w:id="0">
    <w:p w14:paraId="743DEDE2" w14:textId="77777777" w:rsidR="00B53239" w:rsidRDefault="00B53239" w:rsidP="00E42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96FA4" w14:textId="77777777" w:rsidR="00B53239" w:rsidRDefault="00B53239" w:rsidP="00E42F31">
      <w:pPr>
        <w:spacing w:after="0" w:line="240" w:lineRule="auto"/>
      </w:pPr>
      <w:r>
        <w:separator/>
      </w:r>
    </w:p>
  </w:footnote>
  <w:footnote w:type="continuationSeparator" w:id="0">
    <w:p w14:paraId="6C5A49C9" w14:textId="77777777" w:rsidR="00B53239" w:rsidRDefault="00B53239" w:rsidP="00E42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17CE4" w14:textId="252A40AF" w:rsidR="00E42F31" w:rsidRPr="00E42F31" w:rsidRDefault="00E42F31" w:rsidP="00E42F31">
    <w:pPr>
      <w:pStyle w:val="Header"/>
      <w:jc w:val="center"/>
      <w:rPr>
        <w:rFonts w:ascii="Times New Roman" w:hAnsi="Times New Roman" w:cs="Times New Roman"/>
        <w:b/>
        <w:bCs/>
        <w:sz w:val="24"/>
        <w:szCs w:val="24"/>
        <w:lang w:val="en-GB"/>
      </w:rPr>
    </w:pPr>
    <w:r w:rsidRPr="00E42F31">
      <w:rPr>
        <w:rFonts w:ascii="Times New Roman" w:hAnsi="Times New Roman" w:cs="Times New Roman"/>
        <w:b/>
        <w:bCs/>
        <w:sz w:val="24"/>
        <w:szCs w:val="24"/>
        <w:lang w:val="en-GB"/>
      </w:rPr>
      <w:t>AEROSENSE REDEFINED SCOPE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C27"/>
    <w:multiLevelType w:val="hybridMultilevel"/>
    <w:tmpl w:val="BA4C9A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57087C"/>
    <w:multiLevelType w:val="multilevel"/>
    <w:tmpl w:val="8078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F56C7C"/>
    <w:multiLevelType w:val="multilevel"/>
    <w:tmpl w:val="1D4E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B81D1A"/>
    <w:multiLevelType w:val="multilevel"/>
    <w:tmpl w:val="3772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4307A5"/>
    <w:multiLevelType w:val="multilevel"/>
    <w:tmpl w:val="0B86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3132261">
    <w:abstractNumId w:val="1"/>
  </w:num>
  <w:num w:numId="2" w16cid:durableId="867989355">
    <w:abstractNumId w:val="2"/>
  </w:num>
  <w:num w:numId="3" w16cid:durableId="1139110990">
    <w:abstractNumId w:val="3"/>
  </w:num>
  <w:num w:numId="4" w16cid:durableId="1632126071">
    <w:abstractNumId w:val="4"/>
  </w:num>
  <w:num w:numId="5" w16cid:durableId="300773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6D"/>
    <w:rsid w:val="00064B2F"/>
    <w:rsid w:val="001035D2"/>
    <w:rsid w:val="001E2B0B"/>
    <w:rsid w:val="001E4717"/>
    <w:rsid w:val="00375041"/>
    <w:rsid w:val="004770E1"/>
    <w:rsid w:val="004C78B7"/>
    <w:rsid w:val="004F6F8D"/>
    <w:rsid w:val="00570121"/>
    <w:rsid w:val="006823F0"/>
    <w:rsid w:val="00705596"/>
    <w:rsid w:val="007058FF"/>
    <w:rsid w:val="00773C27"/>
    <w:rsid w:val="00796A18"/>
    <w:rsid w:val="008764A5"/>
    <w:rsid w:val="008F596D"/>
    <w:rsid w:val="009A504D"/>
    <w:rsid w:val="009A73D0"/>
    <w:rsid w:val="009C2B92"/>
    <w:rsid w:val="00A36DB1"/>
    <w:rsid w:val="00A50407"/>
    <w:rsid w:val="00A80479"/>
    <w:rsid w:val="00A95A4A"/>
    <w:rsid w:val="00AB6436"/>
    <w:rsid w:val="00B2664E"/>
    <w:rsid w:val="00B53239"/>
    <w:rsid w:val="00C52F55"/>
    <w:rsid w:val="00C52FD3"/>
    <w:rsid w:val="00CA3EE7"/>
    <w:rsid w:val="00E42F31"/>
    <w:rsid w:val="00F0417B"/>
    <w:rsid w:val="00FC52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0E7F"/>
  <w15:chartTrackingRefBased/>
  <w15:docId w15:val="{3A6E009B-FE12-409E-A000-B8BF70D9A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F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F31"/>
  </w:style>
  <w:style w:type="paragraph" w:styleId="Footer">
    <w:name w:val="footer"/>
    <w:basedOn w:val="Normal"/>
    <w:link w:val="FooterChar"/>
    <w:uiPriority w:val="99"/>
    <w:unhideWhenUsed/>
    <w:rsid w:val="00E42F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F31"/>
  </w:style>
  <w:style w:type="paragraph" w:styleId="NormalWeb">
    <w:name w:val="Normal (Web)"/>
    <w:basedOn w:val="Normal"/>
    <w:uiPriority w:val="99"/>
    <w:semiHidden/>
    <w:unhideWhenUsed/>
    <w:rsid w:val="009C2B92"/>
    <w:rPr>
      <w:rFonts w:ascii="Times New Roman" w:hAnsi="Times New Roman" w:cs="Times New Roman"/>
      <w:sz w:val="24"/>
      <w:szCs w:val="24"/>
    </w:rPr>
  </w:style>
  <w:style w:type="paragraph" w:styleId="ListParagraph">
    <w:name w:val="List Paragraph"/>
    <w:basedOn w:val="Normal"/>
    <w:uiPriority w:val="34"/>
    <w:qFormat/>
    <w:rsid w:val="00375041"/>
    <w:pPr>
      <w:ind w:left="720"/>
      <w:contextualSpacing/>
    </w:pPr>
  </w:style>
  <w:style w:type="character" w:styleId="Hyperlink">
    <w:name w:val="Hyperlink"/>
    <w:basedOn w:val="DefaultParagraphFont"/>
    <w:uiPriority w:val="99"/>
    <w:unhideWhenUsed/>
    <w:rsid w:val="00CA3EE7"/>
    <w:rPr>
      <w:color w:val="0563C1" w:themeColor="hyperlink"/>
      <w:u w:val="single"/>
    </w:rPr>
  </w:style>
  <w:style w:type="character" w:styleId="UnresolvedMention">
    <w:name w:val="Unresolved Mention"/>
    <w:basedOn w:val="DefaultParagraphFont"/>
    <w:uiPriority w:val="99"/>
    <w:semiHidden/>
    <w:unhideWhenUsed/>
    <w:rsid w:val="00CA3EE7"/>
    <w:rPr>
      <w:color w:val="605E5C"/>
      <w:shd w:val="clear" w:color="auto" w:fill="E1DFDD"/>
    </w:rPr>
  </w:style>
  <w:style w:type="character" w:styleId="FollowedHyperlink">
    <w:name w:val="FollowedHyperlink"/>
    <w:basedOn w:val="DefaultParagraphFont"/>
    <w:uiPriority w:val="99"/>
    <w:semiHidden/>
    <w:unhideWhenUsed/>
    <w:rsid w:val="004F6F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774149">
      <w:bodyDiv w:val="1"/>
      <w:marLeft w:val="0"/>
      <w:marRight w:val="0"/>
      <w:marTop w:val="0"/>
      <w:marBottom w:val="0"/>
      <w:divBdr>
        <w:top w:val="none" w:sz="0" w:space="0" w:color="auto"/>
        <w:left w:val="none" w:sz="0" w:space="0" w:color="auto"/>
        <w:bottom w:val="none" w:sz="0" w:space="0" w:color="auto"/>
        <w:right w:val="none" w:sz="0" w:space="0" w:color="auto"/>
      </w:divBdr>
    </w:div>
    <w:div w:id="449591405">
      <w:bodyDiv w:val="1"/>
      <w:marLeft w:val="0"/>
      <w:marRight w:val="0"/>
      <w:marTop w:val="0"/>
      <w:marBottom w:val="0"/>
      <w:divBdr>
        <w:top w:val="none" w:sz="0" w:space="0" w:color="auto"/>
        <w:left w:val="none" w:sz="0" w:space="0" w:color="auto"/>
        <w:bottom w:val="none" w:sz="0" w:space="0" w:color="auto"/>
        <w:right w:val="none" w:sz="0" w:space="0" w:color="auto"/>
      </w:divBdr>
    </w:div>
    <w:div w:id="116130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gov/aqs" TargetMode="External"/><Relationship Id="rId13" Type="http://schemas.openxmlformats.org/officeDocument/2006/relationships/hyperlink" Target="https://www.getambee.com/api/pollen" TargetMode="External"/><Relationship Id="rId3" Type="http://schemas.openxmlformats.org/officeDocument/2006/relationships/settings" Target="settings.xml"/><Relationship Id="rId7" Type="http://schemas.openxmlformats.org/officeDocument/2006/relationships/hyperlink" Target="https://www.epa.ie/our-services/monitoring--assessment/air/" TargetMode="External"/><Relationship Id="rId12" Type="http://schemas.openxmlformats.org/officeDocument/2006/relationships/hyperlink" Target="https://www.ncbi.nlm.nih.gov/pmc/articles/PMC474012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afa.org/asthma/asthma-triggers-cause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marketsandmarkets.com/Market-Reports/air-quality-monitoring-equipment-market-183784537.html" TargetMode="External"/><Relationship Id="rId4" Type="http://schemas.openxmlformats.org/officeDocument/2006/relationships/webSettings" Target="webSettings.xml"/><Relationship Id="rId9" Type="http://schemas.openxmlformats.org/officeDocument/2006/relationships/hyperlink" Target="https://www.who.int/publications/i/item/9789240034228" TargetMode="External"/><Relationship Id="rId14" Type="http://schemas.openxmlformats.org/officeDocument/2006/relationships/hyperlink" Target="https://atmo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786</Words>
  <Characters>4482</Characters>
  <Application>Microsoft Office Word</Application>
  <DocSecurity>0</DocSecurity>
  <Lines>37</Lines>
  <Paragraphs>10</Paragraphs>
  <ScaleCrop>false</ScaleCrop>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PATRICK IFEAKACHUKWU ORJIEH</cp:lastModifiedBy>
  <cp:revision>29</cp:revision>
  <dcterms:created xsi:type="dcterms:W3CDTF">2023-11-13T19:21:00Z</dcterms:created>
  <dcterms:modified xsi:type="dcterms:W3CDTF">2023-11-13T22:00:00Z</dcterms:modified>
</cp:coreProperties>
</file>