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Gordon</w:t>
      </w:r>
    </w:p>
    <w:p w:rsidR="00000000" w:rsidDel="00000000" w:rsidP="00000000" w:rsidRDefault="00000000" w:rsidRPr="00000000" w14:paraId="00000002">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4">
      <w:pPr>
        <w:spacing w:after="200" w:lineRule="auto"/>
        <w:jc w:val="both"/>
        <w:rPr/>
      </w:pPr>
      <w:r w:rsidDel="00000000" w:rsidR="00000000" w:rsidRPr="00000000">
        <w:rPr>
          <w:rtl w:val="0"/>
        </w:rPr>
        <w:t xml:space="preserve">Your primary objective is to control the story on Procatorion, and give you space to continue your media expansion.</w:t>
      </w:r>
    </w:p>
    <w:p w:rsidR="00000000" w:rsidDel="00000000" w:rsidP="00000000" w:rsidRDefault="00000000" w:rsidRPr="00000000" w14:paraId="00000005">
      <w:pPr>
        <w:numPr>
          <w:ilvl w:val="0"/>
          <w:numId w:val="2"/>
        </w:numPr>
        <w:spacing w:after="200" w:lineRule="auto"/>
        <w:ind w:left="720" w:hanging="360"/>
        <w:jc w:val="both"/>
        <w:rPr>
          <w:u w:val="none"/>
        </w:rPr>
      </w:pPr>
      <w:r w:rsidDel="00000000" w:rsidR="00000000" w:rsidRPr="00000000">
        <w:rPr>
          <w:rtl w:val="0"/>
        </w:rPr>
        <w:t xml:space="preserve">Privacy and libel laws should be toned down as much as possible</w:t>
      </w:r>
      <w:r w:rsidDel="00000000" w:rsidR="00000000" w:rsidRPr="00000000">
        <w:rPr>
          <w:rtl w:val="0"/>
        </w:rPr>
      </w:r>
    </w:p>
    <w:p w:rsidR="00000000" w:rsidDel="00000000" w:rsidP="00000000" w:rsidRDefault="00000000" w:rsidRPr="00000000" w14:paraId="00000006">
      <w:pPr>
        <w:numPr>
          <w:ilvl w:val="0"/>
          <w:numId w:val="2"/>
        </w:numPr>
        <w:spacing w:after="200" w:lineRule="auto"/>
        <w:ind w:left="720" w:hanging="360"/>
        <w:jc w:val="both"/>
        <w:rPr>
          <w:u w:val="none"/>
        </w:rPr>
      </w:pPr>
      <w:r w:rsidDel="00000000" w:rsidR="00000000" w:rsidRPr="00000000">
        <w:rPr>
          <w:rtl w:val="0"/>
        </w:rPr>
        <w:t xml:space="preserve">You alone are the only viable newspaper company - any new ones should be informed of the error of their ways</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rtl w:val="0"/>
        </w:rPr>
        <w:t xml:space="preserve">Citadel is a major market where you don't have significant market share - see how you can change this. One option may be to cause trouble for Digital Tactical Control, whose sister company, Multi-States United, are the main resistance to your expansion into Citadel. </w:t>
      </w:r>
    </w:p>
    <w:p w:rsidR="00000000" w:rsidDel="00000000" w:rsidP="00000000" w:rsidRDefault="00000000" w:rsidRPr="00000000" w14:paraId="00000008">
      <w:pPr>
        <w:pStyle w:val="Heading1"/>
        <w:spacing w:after="200" w:lineRule="auto"/>
        <w:jc w:val="both"/>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9">
      <w:pPr>
        <w:numPr>
          <w:ilvl w:val="0"/>
          <w:numId w:val="1"/>
        </w:numPr>
        <w:spacing w:after="0" w:lineRule="auto"/>
        <w:ind w:left="720" w:hanging="360"/>
        <w:jc w:val="both"/>
        <w:rPr>
          <w:u w:val="none"/>
        </w:rPr>
      </w:pPr>
      <w:r w:rsidDel="00000000" w:rsidR="00000000" w:rsidRPr="00000000">
        <w:rPr>
          <w:b w:val="1"/>
          <w:rtl w:val="0"/>
        </w:rPr>
        <w:t xml:space="preserve">Political Will</w:t>
      </w:r>
      <w:r w:rsidDel="00000000" w:rsidR="00000000" w:rsidRPr="00000000">
        <w:rPr>
          <w:rtl w:val="0"/>
        </w:rPr>
        <w:t xml:space="preserve"> - Most of the other corporations know of your history. You are not trusted, though enough people know of your history to keep you onside for now at least. Your Political Will begins at </w:t>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jc w:val="both"/>
        <w:rPr>
          <w:u w:val="none"/>
        </w:rPr>
      </w:pPr>
      <w:r w:rsidDel="00000000" w:rsidR="00000000" w:rsidRPr="00000000">
        <w:rPr>
          <w:b w:val="1"/>
          <w:rtl w:val="0"/>
        </w:rPr>
        <w:t xml:space="preserve">Income</w:t>
      </w:r>
      <w:r w:rsidDel="00000000" w:rsidR="00000000" w:rsidRPr="00000000">
        <w:rPr>
          <w:rtl w:val="0"/>
        </w:rPr>
        <w:t xml:space="preserve"> - You are a worldwide name. Your Income begins at </w:t>
      </w:r>
      <w:r w:rsidDel="00000000" w:rsidR="00000000" w:rsidRPr="00000000">
        <w:rPr>
          <w:b w:val="1"/>
          <w:rtl w:val="0"/>
        </w:rPr>
        <w:t xml:space="preserve">13</w:t>
      </w:r>
      <w:r w:rsidDel="00000000" w:rsidR="00000000" w:rsidRPr="00000000">
        <w:rPr>
          <w:rtl w:val="0"/>
        </w:rPr>
        <w:t xml:space="preserve">, and you start with </w:t>
      </w:r>
      <w:r w:rsidDel="00000000" w:rsidR="00000000" w:rsidRPr="00000000">
        <w:rPr>
          <w:b w:val="1"/>
          <w:rtl w:val="0"/>
        </w:rPr>
        <w:t xml:space="preserve">22 </w:t>
      </w:r>
      <w:r w:rsidDel="00000000" w:rsidR="00000000" w:rsidRPr="00000000">
        <w:rPr>
          <w:rtl w:val="0"/>
        </w:rPr>
        <w:t xml:space="preserve">Credits</w:t>
      </w:r>
      <w:r w:rsidDel="00000000" w:rsidR="00000000" w:rsidRPr="00000000">
        <w:rPr>
          <w:rtl w:val="0"/>
        </w:rPr>
      </w:r>
    </w:p>
    <w:p w:rsidR="00000000" w:rsidDel="00000000" w:rsidP="00000000" w:rsidRDefault="00000000" w:rsidRPr="00000000" w14:paraId="0000000B">
      <w:pPr>
        <w:numPr>
          <w:ilvl w:val="0"/>
          <w:numId w:val="1"/>
        </w:numPr>
        <w:spacing w:after="0" w:lineRule="auto"/>
        <w:ind w:left="720" w:hanging="360"/>
        <w:jc w:val="both"/>
        <w:rPr>
          <w:u w:val="none"/>
        </w:rPr>
      </w:pPr>
      <w:r w:rsidDel="00000000" w:rsidR="00000000" w:rsidRPr="00000000">
        <w:rPr>
          <w:b w:val="1"/>
          <w:rtl w:val="0"/>
        </w:rPr>
        <w:t xml:space="preserve">Facilities</w:t>
      </w:r>
      <w:r w:rsidDel="00000000" w:rsidR="00000000" w:rsidRPr="00000000">
        <w:rPr>
          <w:rtl w:val="0"/>
        </w:rPr>
        <w:t xml:space="preserve"> - You begin with the following Facilities:</w:t>
      </w:r>
      <w:r w:rsidDel="00000000" w:rsidR="00000000" w:rsidRPr="00000000">
        <w:rPr>
          <w:rtl w:val="0"/>
        </w:rPr>
      </w:r>
    </w:p>
    <w:p w:rsidR="00000000" w:rsidDel="00000000" w:rsidP="00000000" w:rsidRDefault="00000000" w:rsidRPr="00000000" w14:paraId="0000000C">
      <w:pPr>
        <w:numPr>
          <w:ilvl w:val="1"/>
          <w:numId w:val="1"/>
        </w:numPr>
        <w:spacing w:after="0" w:lineRule="auto"/>
        <w:ind w:left="1440" w:hanging="360"/>
        <w:jc w:val="both"/>
        <w:rPr>
          <w:u w:val="none"/>
        </w:rPr>
      </w:pPr>
      <w:r w:rsidDel="00000000" w:rsidR="00000000" w:rsidRPr="00000000">
        <w:rPr>
          <w:rtl w:val="0"/>
        </w:rPr>
        <w:t xml:space="preserve">1 research Facility</w:t>
      </w:r>
      <w:r w:rsidDel="00000000" w:rsidR="00000000" w:rsidRPr="00000000">
        <w:rPr>
          <w:rtl w:val="0"/>
        </w:rPr>
      </w:r>
    </w:p>
    <w:p w:rsidR="00000000" w:rsidDel="00000000" w:rsidP="00000000" w:rsidRDefault="00000000" w:rsidRPr="00000000" w14:paraId="0000000D">
      <w:pPr>
        <w:numPr>
          <w:ilvl w:val="1"/>
          <w:numId w:val="1"/>
        </w:numPr>
        <w:spacing w:after="0" w:lineRule="auto"/>
        <w:ind w:left="1440" w:hanging="360"/>
        <w:jc w:val="both"/>
        <w:rPr>
          <w:u w:val="none"/>
        </w:rPr>
      </w:pPr>
      <w:r w:rsidDel="00000000" w:rsidR="00000000" w:rsidRPr="00000000">
        <w:rPr>
          <w:rtl w:val="0"/>
        </w:rPr>
        <w:t xml:space="preserve">3 corporate Facilities</w:t>
      </w:r>
      <w:r w:rsidDel="00000000" w:rsidR="00000000" w:rsidRPr="00000000">
        <w:rPr>
          <w:rtl w:val="0"/>
        </w:rPr>
      </w:r>
    </w:p>
    <w:p w:rsidR="00000000" w:rsidDel="00000000" w:rsidP="00000000" w:rsidRDefault="00000000" w:rsidRPr="00000000" w14:paraId="0000000E">
      <w:pPr>
        <w:numPr>
          <w:ilvl w:val="1"/>
          <w:numId w:val="1"/>
        </w:numPr>
        <w:spacing w:after="0" w:lineRule="auto"/>
        <w:ind w:left="1440" w:hanging="360"/>
        <w:jc w:val="both"/>
        <w:rPr>
          <w:u w:val="none"/>
        </w:rPr>
      </w:pPr>
      <w:r w:rsidDel="00000000" w:rsidR="00000000" w:rsidRPr="00000000">
        <w:rPr>
          <w:rtl w:val="0"/>
        </w:rPr>
        <w:t xml:space="preserve">1 security Facility</w:t>
      </w:r>
      <w:r w:rsidDel="00000000" w:rsidR="00000000" w:rsidRPr="00000000">
        <w:rPr>
          <w:rtl w:val="0"/>
        </w:rPr>
      </w:r>
    </w:p>
    <w:p w:rsidR="00000000" w:rsidDel="00000000" w:rsidP="00000000" w:rsidRDefault="00000000" w:rsidRPr="00000000" w14:paraId="0000000F">
      <w:pPr>
        <w:numPr>
          <w:ilvl w:val="0"/>
          <w:numId w:val="1"/>
        </w:numPr>
        <w:ind w:left="720" w:hanging="360"/>
        <w:jc w:val="both"/>
        <w:rPr>
          <w:b w:val="1"/>
        </w:rPr>
      </w:pPr>
      <w:r w:rsidDel="00000000" w:rsidR="00000000" w:rsidRPr="00000000">
        <w:rPr>
          <w:b w:val="1"/>
          <w:rtl w:val="0"/>
        </w:rPr>
        <w:t xml:space="preserve">Protection Cards</w:t>
      </w:r>
      <w:r w:rsidDel="00000000" w:rsidR="00000000" w:rsidRPr="00000000">
        <w:rPr>
          <w:rtl w:val="0"/>
        </w:rPr>
        <w:t xml:space="preserve"> - you begin with the following Protection Cards:</w:t>
      </w:r>
      <w:r w:rsidDel="00000000" w:rsidR="00000000" w:rsidRPr="00000000">
        <w:rPr>
          <w:rtl w:val="0"/>
        </w:rPr>
      </w:r>
    </w:p>
    <w:p w:rsidR="00000000" w:rsidDel="00000000" w:rsidP="00000000" w:rsidRDefault="00000000" w:rsidRPr="00000000" w14:paraId="00000010">
      <w:pPr>
        <w:numPr>
          <w:ilvl w:val="1"/>
          <w:numId w:val="1"/>
        </w:numPr>
        <w:ind w:left="1440" w:hanging="360"/>
        <w:jc w:val="both"/>
        <w:rPr/>
      </w:pPr>
      <w:r w:rsidDel="00000000" w:rsidR="00000000" w:rsidRPr="00000000">
        <w:rPr>
          <w:rtl w:val="0"/>
        </w:rPr>
        <w:t xml:space="preserve">4 copies of </w:t>
      </w:r>
      <w:r w:rsidDel="00000000" w:rsidR="00000000" w:rsidRPr="00000000">
        <w:rPr>
          <w:b w:val="1"/>
          <w:rtl w:val="0"/>
        </w:rPr>
        <w:t xml:space="preserve">Security Team</w:t>
      </w:r>
      <w:r w:rsidDel="00000000" w:rsidR="00000000" w:rsidRPr="00000000">
        <w:rPr>
          <w:rtl w:val="0"/>
        </w:rPr>
      </w:r>
    </w:p>
    <w:p w:rsidR="00000000" w:rsidDel="00000000" w:rsidP="00000000" w:rsidRDefault="00000000" w:rsidRPr="00000000" w14:paraId="00000011">
      <w:pPr>
        <w:numPr>
          <w:ilvl w:val="1"/>
          <w:numId w:val="1"/>
        </w:numPr>
        <w:ind w:left="1440" w:hanging="360"/>
        <w:jc w:val="both"/>
        <w:rPr/>
      </w:pPr>
      <w:r w:rsidDel="00000000" w:rsidR="00000000" w:rsidRPr="00000000">
        <w:rPr>
          <w:rtl w:val="0"/>
        </w:rPr>
        <w:t xml:space="preserve">4 copies of </w:t>
      </w:r>
      <w:r w:rsidDel="00000000" w:rsidR="00000000" w:rsidRPr="00000000">
        <w:rPr>
          <w:b w:val="1"/>
          <w:rtl w:val="0"/>
        </w:rPr>
        <w:t xml:space="preserve">Keypad</w:t>
      </w:r>
      <w:r w:rsidDel="00000000" w:rsidR="00000000" w:rsidRPr="00000000">
        <w:rPr>
          <w:rtl w:val="0"/>
        </w:rPr>
      </w:r>
    </w:p>
    <w:p w:rsidR="00000000" w:rsidDel="00000000" w:rsidP="00000000" w:rsidRDefault="00000000" w:rsidRPr="00000000" w14:paraId="00000012">
      <w:pPr>
        <w:numPr>
          <w:ilvl w:val="1"/>
          <w:numId w:val="1"/>
        </w:numPr>
        <w:ind w:left="1440" w:hanging="360"/>
        <w:jc w:val="both"/>
        <w:rPr/>
      </w:pPr>
      <w:r w:rsidDel="00000000" w:rsidR="00000000" w:rsidRPr="00000000">
        <w:rPr>
          <w:rtl w:val="0"/>
        </w:rPr>
        <w:t xml:space="preserve">4 copies of </w:t>
      </w:r>
      <w:r w:rsidDel="00000000" w:rsidR="00000000" w:rsidRPr="00000000">
        <w:rPr>
          <w:b w:val="1"/>
          <w:rtl w:val="0"/>
        </w:rPr>
        <w:t xml:space="preserve">Security Shutter</w:t>
      </w:r>
      <w:r w:rsidDel="00000000" w:rsidR="00000000" w:rsidRPr="00000000">
        <w:rPr>
          <w:rtl w:val="0"/>
        </w:rPr>
      </w:r>
    </w:p>
    <w:p w:rsidR="00000000" w:rsidDel="00000000" w:rsidP="00000000" w:rsidRDefault="00000000" w:rsidRPr="00000000" w14:paraId="00000013">
      <w:pPr>
        <w:numPr>
          <w:ilvl w:val="1"/>
          <w:numId w:val="1"/>
        </w:numPr>
        <w:ind w:left="1440" w:hanging="360"/>
        <w:jc w:val="both"/>
        <w:rPr/>
      </w:pPr>
      <w:r w:rsidDel="00000000" w:rsidR="00000000" w:rsidRPr="00000000">
        <w:rPr>
          <w:rtl w:val="0"/>
        </w:rPr>
        <w:t xml:space="preserve">4 copies of </w:t>
      </w:r>
      <w:r w:rsidDel="00000000" w:rsidR="00000000" w:rsidRPr="00000000">
        <w:rPr>
          <w:b w:val="1"/>
          <w:rtl w:val="0"/>
        </w:rPr>
        <w:t xml:space="preserve">Orc</w:t>
      </w:r>
      <w:r w:rsidDel="00000000" w:rsidR="00000000" w:rsidRPr="00000000">
        <w:rPr>
          <w:rtl w:val="0"/>
        </w:rPr>
      </w:r>
    </w:p>
    <w:p w:rsidR="00000000" w:rsidDel="00000000" w:rsidP="00000000" w:rsidRDefault="00000000" w:rsidRPr="00000000" w14:paraId="00000014">
      <w:pPr>
        <w:numPr>
          <w:ilvl w:val="1"/>
          <w:numId w:val="1"/>
        </w:numPr>
        <w:ind w:left="1440" w:hanging="360"/>
        <w:jc w:val="both"/>
        <w:rPr/>
      </w:pPr>
      <w:r w:rsidDel="00000000" w:rsidR="00000000" w:rsidRPr="00000000">
        <w:rPr>
          <w:rtl w:val="0"/>
        </w:rPr>
        <w:t xml:space="preserve">3 copies of </w:t>
      </w:r>
      <w:r w:rsidDel="00000000" w:rsidR="00000000" w:rsidRPr="00000000">
        <w:rPr>
          <w:b w:val="1"/>
          <w:rtl w:val="0"/>
        </w:rPr>
        <w:t xml:space="preserve">Roboscorpion</w:t>
      </w:r>
      <w:r w:rsidDel="00000000" w:rsidR="00000000" w:rsidRPr="00000000">
        <w:rPr>
          <w:rtl w:val="0"/>
        </w:rPr>
      </w:r>
    </w:p>
    <w:p w:rsidR="00000000" w:rsidDel="00000000" w:rsidP="00000000" w:rsidRDefault="00000000" w:rsidRPr="00000000" w14:paraId="00000015">
      <w:pPr>
        <w:numPr>
          <w:ilvl w:val="1"/>
          <w:numId w:val="1"/>
        </w:numPr>
        <w:spacing w:after="200" w:lineRule="auto"/>
        <w:ind w:left="1440" w:hanging="360"/>
        <w:jc w:val="both"/>
        <w:rPr/>
      </w:pPr>
      <w:r w:rsidDel="00000000" w:rsidR="00000000" w:rsidRPr="00000000">
        <w:rPr>
          <w:rtl w:val="0"/>
        </w:rPr>
        <w:t xml:space="preserve">3 copies of </w:t>
      </w:r>
      <w:r w:rsidDel="00000000" w:rsidR="00000000" w:rsidRPr="00000000">
        <w:rPr>
          <w:b w:val="1"/>
          <w:rtl w:val="0"/>
        </w:rPr>
        <w:t xml:space="preserve">Angel</w:t>
      </w:r>
      <w:r w:rsidDel="00000000" w:rsidR="00000000" w:rsidRPr="00000000">
        <w:rPr>
          <w:rtl w:val="0"/>
        </w:rPr>
      </w:r>
    </w:p>
    <w:p w:rsidR="00000000" w:rsidDel="00000000" w:rsidP="00000000" w:rsidRDefault="00000000" w:rsidRPr="00000000" w14:paraId="00000016">
      <w:pPr>
        <w:numPr>
          <w:ilvl w:val="0"/>
          <w:numId w:val="1"/>
        </w:numPr>
        <w:spacing w:after="200" w:lineRule="auto"/>
        <w:ind w:left="720" w:hanging="360"/>
        <w:jc w:val="both"/>
        <w:rPr>
          <w:b w:val="1"/>
        </w:rPr>
      </w:pPr>
      <w:r w:rsidDel="00000000" w:rsidR="00000000" w:rsidRPr="00000000">
        <w:rPr>
          <w:b w:val="1"/>
          <w:rtl w:val="0"/>
        </w:rPr>
        <w:t xml:space="preserve">Facility contents</w:t>
      </w:r>
      <w:r w:rsidDel="00000000" w:rsidR="00000000" w:rsidRPr="00000000">
        <w:rPr>
          <w:rtl w:val="0"/>
        </w:rPr>
        <w:t xml:space="preserve"> - You do not begin with any specialised technologies. You do however start with evidence of Fyfe's various misdeeds, along with a number of in-progress stories related to various other characters (both played and not-played). The in-progress stories could be developed further - consult Plot Control to do this.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nj8jcRkyynDeTSc4ishP6IsIkQ==">CgMxLjAyCGguZ2pkZ3hzMgloLjMwajB6bGwyCWguMWZvYjl0ZTgAciExNGgwOFd0bGJpd0lwLVFwS1ptTEJudjg3d0FKTGZfWG0=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