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数据库设计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需求分析阶段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数据模块分解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唯一标识属性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存储特点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用户ID，用户名，密码，用户头像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随上线时间增加，需要永久存储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实验编号，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>发布者用户ID，发布者用户名，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实验标题，实验类型，实验时长，报酬，实验地点，实验要求，时间段，其他信息，发布时间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对于过期实验可归档或清理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概念结构设计阶段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E-R图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5272405" cy="2502535"/>
            <wp:effectExtent l="0" t="0" r="0" b="0"/>
            <wp:wrapSquare wrapText="bothSides"/>
            <wp:docPr id="12" name="图片 1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逻辑结构设计阶段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发布的实验，同上(关系表）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预约的实验(关系表）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满足1NF，每个属性值不可再分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2NF：因为实验表中的候选键有：实验编号，发布者用户ID，存在用户ID-&gt;用户名，即存在部分函数依赖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改后：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</w:t>
      </w:r>
    </w:p>
    <w:tbl>
      <w:tblPr>
        <w:tblStyle w:val="4"/>
        <w:tblW w:w="7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3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发布的实验,同上(关系表）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7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3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预约的实验(关系表）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满足3NF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满足BCNF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物理设计阶段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varchar(60),not null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varchar(20)，not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实验表（发布的实验表）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</w:t>
            </w:r>
            <w:bookmarkStart w:id="0" w:name="_GoBack"/>
            <w:bookmarkEnd w:id="0"/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0),not null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varchar(60),not null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varchar(20)，not null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Varchar(20)，not null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varchar(10)，not null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char,not null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varchar(100),not null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varchar(200),not null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varchar(100),not null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Datetime,not null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 xml:space="preserve">实验编号 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PS：因为觉得在实验表中额外做用户ID与用户表的连接比较麻烦，觉得还是存在一定的数据冗余比较好，所以还是把用户名加回去。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82D6"/>
    <w:multiLevelType w:val="singleLevel"/>
    <w:tmpl w:val="5AF982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07ADA"/>
    <w:rsid w:val="008D0D24"/>
    <w:rsid w:val="2C783FB0"/>
    <w:rsid w:val="2D4F2C9B"/>
    <w:rsid w:val="37B135F8"/>
    <w:rsid w:val="4AEE4062"/>
    <w:rsid w:val="59407ADA"/>
    <w:rsid w:val="6980274A"/>
    <w:rsid w:val="75967B71"/>
    <w:rsid w:val="78EE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2018-05-14T12:34:00Z</dcterms:created>
  <dc:creator>mandy</dc:creator>
  <cp:lastModifiedBy>*-*</cp:lastModifiedBy>
  <dcterms:modified xsi:type="dcterms:W3CDTF">2018-05-17T14:13:23Z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