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79FAF" w14:textId="77777777" w:rsidR="008C4A72" w:rsidRDefault="008C4A72" w:rsidP="0010431E">
      <w:pPr>
        <w:jc w:val="center"/>
        <w:rPr>
          <w:rFonts w:asciiTheme="majorBidi" w:hAnsiTheme="majorBidi" w:cstheme="majorBidi"/>
          <w:b/>
          <w:bCs/>
          <w:sz w:val="40"/>
          <w:szCs w:val="40"/>
        </w:rPr>
      </w:pPr>
    </w:p>
    <w:p w14:paraId="0560AD28" w14:textId="77777777" w:rsidR="008C4A72" w:rsidRDefault="008C4A72" w:rsidP="0010431E">
      <w:pPr>
        <w:jc w:val="center"/>
        <w:rPr>
          <w:rFonts w:asciiTheme="majorBidi" w:hAnsiTheme="majorBidi" w:cstheme="majorBidi"/>
          <w:b/>
          <w:bCs/>
          <w:sz w:val="40"/>
          <w:szCs w:val="40"/>
        </w:rPr>
      </w:pPr>
    </w:p>
    <w:p w14:paraId="1130F619" w14:textId="6B7041D1" w:rsidR="0010431E" w:rsidRPr="00D13F4D" w:rsidRDefault="00262C5B" w:rsidP="0010431E">
      <w:pPr>
        <w:jc w:val="center"/>
        <w:rPr>
          <w:rFonts w:asciiTheme="majorBidi" w:hAnsiTheme="majorBidi" w:cstheme="majorBidi"/>
          <w:b/>
          <w:bCs/>
          <w:sz w:val="40"/>
          <w:szCs w:val="40"/>
        </w:rPr>
      </w:pPr>
      <w:r>
        <w:rPr>
          <w:rFonts w:asciiTheme="majorBidi" w:hAnsiTheme="majorBidi" w:cstheme="majorBidi"/>
          <w:b/>
          <w:bCs/>
          <w:sz w:val="40"/>
          <w:szCs w:val="40"/>
        </w:rPr>
        <w:t xml:space="preserve">Threat Modeling </w:t>
      </w:r>
      <w:r w:rsidR="004F4D3A">
        <w:rPr>
          <w:rFonts w:asciiTheme="majorBidi" w:hAnsiTheme="majorBidi" w:cstheme="majorBidi"/>
          <w:b/>
          <w:bCs/>
          <w:sz w:val="40"/>
          <w:szCs w:val="40"/>
        </w:rPr>
        <w:t xml:space="preserve">of </w:t>
      </w:r>
      <w:r>
        <w:rPr>
          <w:rFonts w:asciiTheme="majorBidi" w:hAnsiTheme="majorBidi" w:cstheme="majorBidi"/>
          <w:b/>
          <w:bCs/>
          <w:sz w:val="40"/>
          <w:szCs w:val="40"/>
        </w:rPr>
        <w:t>an ATM</w:t>
      </w:r>
    </w:p>
    <w:p w14:paraId="1E5DD2CF" w14:textId="77777777" w:rsidR="0010431E" w:rsidRPr="00D13F4D" w:rsidRDefault="0010431E" w:rsidP="0010431E">
      <w:pPr>
        <w:rPr>
          <w:rFonts w:asciiTheme="majorBidi" w:hAnsiTheme="majorBidi" w:cstheme="majorBidi"/>
          <w:sz w:val="24"/>
          <w:szCs w:val="24"/>
        </w:rPr>
      </w:pPr>
    </w:p>
    <w:p w14:paraId="106D0BBF" w14:textId="77777777" w:rsidR="0010431E" w:rsidRPr="00D13F4D" w:rsidRDefault="0010431E" w:rsidP="0010431E">
      <w:pPr>
        <w:rPr>
          <w:rFonts w:asciiTheme="majorBidi" w:hAnsiTheme="majorBidi" w:cstheme="majorBidi"/>
          <w:sz w:val="24"/>
          <w:szCs w:val="24"/>
        </w:rPr>
      </w:pPr>
    </w:p>
    <w:p w14:paraId="426848DF" w14:textId="77777777" w:rsidR="0010431E" w:rsidRPr="00D13F4D" w:rsidRDefault="0010431E" w:rsidP="0010431E">
      <w:pPr>
        <w:rPr>
          <w:rFonts w:asciiTheme="majorBidi" w:hAnsiTheme="majorBidi" w:cstheme="majorBidi"/>
          <w:sz w:val="24"/>
          <w:szCs w:val="24"/>
        </w:rPr>
      </w:pPr>
    </w:p>
    <w:p w14:paraId="35C06C7A" w14:textId="77777777" w:rsidR="0010431E" w:rsidRPr="00D13F4D" w:rsidRDefault="0010431E" w:rsidP="0010431E">
      <w:pPr>
        <w:rPr>
          <w:rFonts w:asciiTheme="majorBidi" w:hAnsiTheme="majorBidi" w:cstheme="majorBidi"/>
          <w:sz w:val="24"/>
          <w:szCs w:val="24"/>
        </w:rPr>
      </w:pPr>
    </w:p>
    <w:p w14:paraId="320E5984" w14:textId="77777777" w:rsidR="0010431E" w:rsidRPr="00D13F4D" w:rsidRDefault="0010431E" w:rsidP="0010431E">
      <w:pPr>
        <w:rPr>
          <w:rFonts w:asciiTheme="majorBidi" w:hAnsiTheme="majorBidi" w:cstheme="majorBidi"/>
          <w:sz w:val="24"/>
          <w:szCs w:val="24"/>
        </w:rPr>
      </w:pPr>
    </w:p>
    <w:p w14:paraId="6B8CE495" w14:textId="77777777" w:rsidR="0010431E" w:rsidRPr="00D13F4D" w:rsidRDefault="0010431E" w:rsidP="0010431E">
      <w:pPr>
        <w:rPr>
          <w:rFonts w:asciiTheme="majorBidi" w:hAnsiTheme="majorBidi" w:cstheme="majorBidi"/>
          <w:sz w:val="24"/>
          <w:szCs w:val="24"/>
        </w:rPr>
      </w:pPr>
    </w:p>
    <w:p w14:paraId="172A1AD9" w14:textId="77777777" w:rsidR="0010431E" w:rsidRPr="00D13F4D" w:rsidRDefault="0010431E" w:rsidP="0010431E">
      <w:pPr>
        <w:rPr>
          <w:rFonts w:asciiTheme="majorBidi" w:hAnsiTheme="majorBidi" w:cstheme="majorBidi"/>
          <w:sz w:val="24"/>
          <w:szCs w:val="24"/>
        </w:rPr>
      </w:pPr>
    </w:p>
    <w:p w14:paraId="4554ADE8" w14:textId="77777777" w:rsidR="0010431E" w:rsidRPr="00D13F4D" w:rsidRDefault="0010431E" w:rsidP="0010431E">
      <w:pPr>
        <w:rPr>
          <w:rFonts w:asciiTheme="majorBidi" w:hAnsiTheme="majorBidi" w:cstheme="majorBidi"/>
          <w:sz w:val="24"/>
          <w:szCs w:val="24"/>
        </w:rPr>
      </w:pPr>
    </w:p>
    <w:p w14:paraId="5CA06429" w14:textId="77777777" w:rsidR="0010431E" w:rsidRPr="00D13F4D" w:rsidRDefault="0010431E" w:rsidP="0010431E">
      <w:pPr>
        <w:rPr>
          <w:rFonts w:asciiTheme="majorBidi" w:hAnsiTheme="majorBidi" w:cstheme="majorBidi"/>
          <w:sz w:val="24"/>
          <w:szCs w:val="24"/>
        </w:rPr>
      </w:pPr>
    </w:p>
    <w:p w14:paraId="102F72A8" w14:textId="77777777"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Student</w:t>
      </w:r>
      <w:r w:rsidRPr="00D13F4D">
        <w:rPr>
          <w:rFonts w:asciiTheme="majorBidi" w:hAnsiTheme="majorBidi" w:cstheme="majorBidi"/>
          <w:sz w:val="24"/>
          <w:szCs w:val="24"/>
        </w:rPr>
        <w:t>: Patrick Walsh</w:t>
      </w:r>
    </w:p>
    <w:p w14:paraId="074E50E1" w14:textId="5F91B58F"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Date</w:t>
      </w:r>
      <w:r w:rsidRPr="00D13F4D">
        <w:rPr>
          <w:rFonts w:asciiTheme="majorBidi" w:hAnsiTheme="majorBidi" w:cstheme="majorBidi"/>
          <w:sz w:val="24"/>
          <w:szCs w:val="24"/>
        </w:rPr>
        <w:t xml:space="preserve">: </w:t>
      </w:r>
      <w:r w:rsidR="00DA528F" w:rsidRPr="00D13F4D">
        <w:rPr>
          <w:rFonts w:asciiTheme="majorBidi" w:hAnsiTheme="majorBidi" w:cstheme="majorBidi"/>
          <w:sz w:val="24"/>
          <w:szCs w:val="24"/>
        </w:rPr>
        <w:t>4</w:t>
      </w:r>
      <w:r w:rsidRPr="00D13F4D">
        <w:rPr>
          <w:rFonts w:asciiTheme="majorBidi" w:hAnsiTheme="majorBidi" w:cstheme="majorBidi"/>
          <w:sz w:val="24"/>
          <w:szCs w:val="24"/>
        </w:rPr>
        <w:t>/</w:t>
      </w:r>
      <w:r w:rsidR="00415589">
        <w:rPr>
          <w:rFonts w:asciiTheme="majorBidi" w:hAnsiTheme="majorBidi" w:cstheme="majorBidi"/>
          <w:sz w:val="24"/>
          <w:szCs w:val="24"/>
        </w:rPr>
        <w:t>1</w:t>
      </w:r>
      <w:r w:rsidR="00913D82">
        <w:rPr>
          <w:rFonts w:asciiTheme="majorBidi" w:hAnsiTheme="majorBidi" w:cstheme="majorBidi"/>
          <w:sz w:val="24"/>
          <w:szCs w:val="24"/>
        </w:rPr>
        <w:t>8</w:t>
      </w:r>
      <w:r w:rsidRPr="00D13F4D">
        <w:rPr>
          <w:rFonts w:asciiTheme="majorBidi" w:hAnsiTheme="majorBidi" w:cstheme="majorBidi"/>
          <w:sz w:val="24"/>
          <w:szCs w:val="24"/>
        </w:rPr>
        <w:t>/2021</w:t>
      </w:r>
    </w:p>
    <w:p w14:paraId="628183E7" w14:textId="77777777"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School</w:t>
      </w:r>
      <w:r w:rsidRPr="00D13F4D">
        <w:rPr>
          <w:rFonts w:asciiTheme="majorBidi" w:hAnsiTheme="majorBidi" w:cstheme="majorBidi"/>
          <w:sz w:val="24"/>
          <w:szCs w:val="24"/>
        </w:rPr>
        <w:t>: University of Maryland Global Campus</w:t>
      </w:r>
    </w:p>
    <w:p w14:paraId="1DAE2FA7" w14:textId="77777777" w:rsidR="0010431E" w:rsidRPr="00D13F4D" w:rsidRDefault="0010431E" w:rsidP="0010431E">
      <w:pPr>
        <w:jc w:val="center"/>
        <w:rPr>
          <w:rFonts w:asciiTheme="majorBidi" w:hAnsiTheme="majorBidi" w:cstheme="majorBidi"/>
          <w:sz w:val="24"/>
          <w:szCs w:val="24"/>
          <w:lang w:val="sv-SE"/>
        </w:rPr>
      </w:pPr>
      <w:r w:rsidRPr="00D13F4D">
        <w:rPr>
          <w:rFonts w:asciiTheme="majorBidi" w:hAnsiTheme="majorBidi" w:cstheme="majorBidi"/>
          <w:b/>
          <w:bCs/>
          <w:sz w:val="24"/>
          <w:szCs w:val="24"/>
          <w:lang w:val="sv-SE"/>
        </w:rPr>
        <w:t>Course</w:t>
      </w:r>
      <w:r w:rsidRPr="00D13F4D">
        <w:rPr>
          <w:rFonts w:asciiTheme="majorBidi" w:hAnsiTheme="majorBidi" w:cstheme="majorBidi"/>
          <w:sz w:val="24"/>
          <w:szCs w:val="24"/>
          <w:lang w:val="sv-SE"/>
        </w:rPr>
        <w:t>: SDEV 360 7380</w:t>
      </w:r>
    </w:p>
    <w:p w14:paraId="3E66E160" w14:textId="77777777" w:rsidR="0010431E" w:rsidRPr="00D13F4D" w:rsidRDefault="0010431E" w:rsidP="0010431E">
      <w:pPr>
        <w:jc w:val="center"/>
        <w:rPr>
          <w:rFonts w:asciiTheme="majorBidi" w:hAnsiTheme="majorBidi" w:cstheme="majorBidi"/>
          <w:sz w:val="24"/>
          <w:szCs w:val="24"/>
          <w:lang w:val="sv-SE"/>
        </w:rPr>
      </w:pPr>
      <w:r w:rsidRPr="00D13F4D">
        <w:rPr>
          <w:rFonts w:asciiTheme="majorBidi" w:hAnsiTheme="majorBidi" w:cstheme="majorBidi"/>
          <w:b/>
          <w:bCs/>
          <w:sz w:val="24"/>
          <w:szCs w:val="24"/>
          <w:lang w:val="sv-SE"/>
        </w:rPr>
        <w:t>Professor</w:t>
      </w:r>
      <w:r w:rsidRPr="00D13F4D">
        <w:rPr>
          <w:rFonts w:asciiTheme="majorBidi" w:hAnsiTheme="majorBidi" w:cstheme="majorBidi"/>
          <w:sz w:val="24"/>
          <w:szCs w:val="24"/>
          <w:lang w:val="sv-SE"/>
        </w:rPr>
        <w:t>: Dr. Alla Webb</w:t>
      </w:r>
    </w:p>
    <w:p w14:paraId="7AAFBF63" w14:textId="6520A3C0" w:rsidR="00DD203D" w:rsidRPr="00262C5B" w:rsidRDefault="00DD203D" w:rsidP="004021FC">
      <w:pPr>
        <w:rPr>
          <w:rFonts w:asciiTheme="majorBidi" w:hAnsiTheme="majorBidi" w:cstheme="majorBidi"/>
          <w:sz w:val="24"/>
          <w:szCs w:val="24"/>
          <w:lang w:val="sv-SE"/>
        </w:rPr>
      </w:pPr>
    </w:p>
    <w:p w14:paraId="57799EF3" w14:textId="5752F11F" w:rsidR="00E6037C" w:rsidRPr="00E23544" w:rsidRDefault="00E23544" w:rsidP="004F0F64">
      <w:pPr>
        <w:rPr>
          <w:rFonts w:asciiTheme="majorBidi" w:hAnsiTheme="majorBidi" w:cstheme="majorBidi"/>
          <w:b/>
          <w:bCs/>
          <w:sz w:val="24"/>
          <w:szCs w:val="24"/>
        </w:rPr>
      </w:pPr>
      <w:r w:rsidRPr="00E23544">
        <w:rPr>
          <w:rFonts w:asciiTheme="majorBidi" w:hAnsiTheme="majorBidi" w:cstheme="majorBidi"/>
          <w:b/>
          <w:bCs/>
          <w:sz w:val="24"/>
          <w:szCs w:val="24"/>
        </w:rPr>
        <w:lastRenderedPageBreak/>
        <w:t>A</w:t>
      </w:r>
      <w:r w:rsidR="0075245D" w:rsidRPr="00E23544">
        <w:rPr>
          <w:rFonts w:asciiTheme="majorBidi" w:hAnsiTheme="majorBidi" w:cstheme="majorBidi"/>
          <w:b/>
          <w:bCs/>
          <w:sz w:val="24"/>
          <w:szCs w:val="24"/>
        </w:rPr>
        <w:t>rchitectural components of an ATM</w:t>
      </w:r>
    </w:p>
    <w:p w14:paraId="06DCC432" w14:textId="0624404C" w:rsidR="00D62019" w:rsidRDefault="006D4C50" w:rsidP="00865940">
      <w:pPr>
        <w:rPr>
          <w:rFonts w:asciiTheme="majorBidi" w:hAnsiTheme="majorBidi" w:cstheme="majorBidi"/>
          <w:sz w:val="24"/>
          <w:szCs w:val="24"/>
        </w:rPr>
      </w:pPr>
      <w:r>
        <w:rPr>
          <w:rFonts w:asciiTheme="majorBidi" w:hAnsiTheme="majorBidi" w:cstheme="majorBidi"/>
          <w:sz w:val="24"/>
          <w:szCs w:val="24"/>
        </w:rPr>
        <w:t>Automatic Teller Machines (ATM) allow a user physically present at the device to perform various financial transactions, including checking the balance of a checking or savings account, making cash withdrawals</w:t>
      </w:r>
      <w:r w:rsidR="00DF7FCA">
        <w:rPr>
          <w:rFonts w:asciiTheme="majorBidi" w:hAnsiTheme="majorBidi" w:cstheme="majorBidi"/>
          <w:sz w:val="24"/>
          <w:szCs w:val="24"/>
        </w:rPr>
        <w:t xml:space="preserve"> and </w:t>
      </w:r>
      <w:r>
        <w:rPr>
          <w:rFonts w:asciiTheme="majorBidi" w:hAnsiTheme="majorBidi" w:cstheme="majorBidi"/>
          <w:sz w:val="24"/>
          <w:szCs w:val="24"/>
        </w:rPr>
        <w:t>deposits, and transferring funds (</w:t>
      </w:r>
      <w:r w:rsidR="000377BB" w:rsidRPr="000377BB">
        <w:rPr>
          <w:rFonts w:asciiTheme="majorBidi" w:hAnsiTheme="majorBidi" w:cstheme="majorBidi"/>
          <w:sz w:val="24"/>
          <w:szCs w:val="24"/>
        </w:rPr>
        <w:t>Agarwal</w:t>
      </w:r>
      <w:r w:rsidR="000377BB">
        <w:rPr>
          <w:rFonts w:asciiTheme="majorBidi" w:hAnsiTheme="majorBidi" w:cstheme="majorBidi"/>
          <w:sz w:val="24"/>
          <w:szCs w:val="24"/>
        </w:rPr>
        <w:t>, 2021</w:t>
      </w:r>
      <w:r>
        <w:rPr>
          <w:rFonts w:asciiTheme="majorBidi" w:hAnsiTheme="majorBidi" w:cstheme="majorBidi"/>
          <w:sz w:val="24"/>
          <w:szCs w:val="24"/>
        </w:rPr>
        <w:t xml:space="preserve">). </w:t>
      </w:r>
      <w:proofErr w:type="gramStart"/>
      <w:r w:rsidR="00AE2964">
        <w:rPr>
          <w:rFonts w:asciiTheme="majorBidi" w:hAnsiTheme="majorBidi" w:cstheme="majorBidi"/>
          <w:sz w:val="24"/>
          <w:szCs w:val="24"/>
        </w:rPr>
        <w:t>In order to</w:t>
      </w:r>
      <w:proofErr w:type="gramEnd"/>
      <w:r w:rsidR="00AE2964">
        <w:rPr>
          <w:rFonts w:asciiTheme="majorBidi" w:hAnsiTheme="majorBidi" w:cstheme="majorBidi"/>
          <w:sz w:val="24"/>
          <w:szCs w:val="24"/>
        </w:rPr>
        <w:t xml:space="preserve"> perform these actions, the user must enter a debit card into the ATM’s card reader and enter a Personal Identification Number (PIN) through the keypad. </w:t>
      </w:r>
      <w:r w:rsidR="0018503D">
        <w:rPr>
          <w:rFonts w:asciiTheme="majorBidi" w:hAnsiTheme="majorBidi" w:cstheme="majorBidi"/>
          <w:sz w:val="24"/>
          <w:szCs w:val="24"/>
        </w:rPr>
        <w:t>The physical components of a</w:t>
      </w:r>
      <w:r w:rsidR="00DA471D">
        <w:rPr>
          <w:rFonts w:asciiTheme="majorBidi" w:hAnsiTheme="majorBidi" w:cstheme="majorBidi"/>
          <w:sz w:val="24"/>
          <w:szCs w:val="24"/>
        </w:rPr>
        <w:t xml:space="preserve">n ATM </w:t>
      </w:r>
      <w:r w:rsidR="0018503D">
        <w:rPr>
          <w:rFonts w:asciiTheme="majorBidi" w:hAnsiTheme="majorBidi" w:cstheme="majorBidi"/>
          <w:sz w:val="24"/>
          <w:szCs w:val="24"/>
        </w:rPr>
        <w:t xml:space="preserve">generally </w:t>
      </w:r>
      <w:r w:rsidR="00DA471D">
        <w:rPr>
          <w:rFonts w:asciiTheme="majorBidi" w:hAnsiTheme="majorBidi" w:cstheme="majorBidi"/>
          <w:sz w:val="24"/>
          <w:szCs w:val="24"/>
        </w:rPr>
        <w:t xml:space="preserve">consist of two input components and four output components </w:t>
      </w:r>
      <w:r w:rsidR="00DA471D">
        <w:rPr>
          <w:rFonts w:asciiTheme="majorBidi" w:hAnsiTheme="majorBidi" w:cstheme="majorBidi"/>
          <w:sz w:val="24"/>
          <w:szCs w:val="24"/>
        </w:rPr>
        <w:t>(</w:t>
      </w:r>
      <w:r w:rsidR="00DA471D" w:rsidRPr="000377BB">
        <w:rPr>
          <w:rFonts w:asciiTheme="majorBidi" w:hAnsiTheme="majorBidi" w:cstheme="majorBidi"/>
          <w:sz w:val="24"/>
          <w:szCs w:val="24"/>
        </w:rPr>
        <w:t>Agarwal</w:t>
      </w:r>
      <w:r w:rsidR="00DA471D">
        <w:rPr>
          <w:rFonts w:asciiTheme="majorBidi" w:hAnsiTheme="majorBidi" w:cstheme="majorBidi"/>
          <w:sz w:val="24"/>
          <w:szCs w:val="24"/>
        </w:rPr>
        <w:t>, 2021).</w:t>
      </w:r>
      <w:r w:rsidR="00DA471D">
        <w:rPr>
          <w:rFonts w:asciiTheme="majorBidi" w:hAnsiTheme="majorBidi" w:cstheme="majorBidi"/>
          <w:sz w:val="24"/>
          <w:szCs w:val="24"/>
        </w:rPr>
        <w:t xml:space="preserve"> The input components are the card reader and keypad, and the output components consist of a speaker, display screen, receipt printer, and cash dispenser </w:t>
      </w:r>
      <w:r w:rsidR="00DA471D">
        <w:rPr>
          <w:rFonts w:asciiTheme="majorBidi" w:hAnsiTheme="majorBidi" w:cstheme="majorBidi"/>
          <w:sz w:val="24"/>
          <w:szCs w:val="24"/>
        </w:rPr>
        <w:t>(</w:t>
      </w:r>
      <w:r w:rsidR="00DA471D" w:rsidRPr="000377BB">
        <w:rPr>
          <w:rFonts w:asciiTheme="majorBidi" w:hAnsiTheme="majorBidi" w:cstheme="majorBidi"/>
          <w:sz w:val="24"/>
          <w:szCs w:val="24"/>
        </w:rPr>
        <w:t>Agarwal</w:t>
      </w:r>
      <w:r w:rsidR="00DA471D">
        <w:rPr>
          <w:rFonts w:asciiTheme="majorBidi" w:hAnsiTheme="majorBidi" w:cstheme="majorBidi"/>
          <w:sz w:val="24"/>
          <w:szCs w:val="24"/>
        </w:rPr>
        <w:t>, 2021).</w:t>
      </w:r>
      <w:r w:rsidR="00F35B94">
        <w:rPr>
          <w:rFonts w:asciiTheme="majorBidi" w:hAnsiTheme="majorBidi" w:cstheme="majorBidi"/>
          <w:sz w:val="24"/>
          <w:szCs w:val="24"/>
        </w:rPr>
        <w:t xml:space="preserve"> The ATM also requires</w:t>
      </w:r>
      <w:r w:rsidR="00AD3972">
        <w:rPr>
          <w:rFonts w:asciiTheme="majorBidi" w:hAnsiTheme="majorBidi" w:cstheme="majorBidi"/>
          <w:sz w:val="24"/>
          <w:szCs w:val="24"/>
        </w:rPr>
        <w:t xml:space="preserve"> a</w:t>
      </w:r>
      <w:r w:rsidR="00F35B94">
        <w:rPr>
          <w:rFonts w:asciiTheme="majorBidi" w:hAnsiTheme="majorBidi" w:cstheme="majorBidi"/>
          <w:sz w:val="24"/>
          <w:szCs w:val="24"/>
        </w:rPr>
        <w:t xml:space="preserve"> </w:t>
      </w:r>
      <w:r w:rsidR="00AD3972">
        <w:rPr>
          <w:rFonts w:asciiTheme="majorBidi" w:hAnsiTheme="majorBidi" w:cstheme="majorBidi"/>
          <w:sz w:val="24"/>
          <w:szCs w:val="24"/>
        </w:rPr>
        <w:t>network</w:t>
      </w:r>
      <w:r w:rsidR="00F35B94">
        <w:rPr>
          <w:rFonts w:asciiTheme="majorBidi" w:hAnsiTheme="majorBidi" w:cstheme="majorBidi"/>
          <w:sz w:val="24"/>
          <w:szCs w:val="24"/>
        </w:rPr>
        <w:t xml:space="preserve"> connection in order to send user inputs to a bank or financial transaction center</w:t>
      </w:r>
      <w:r w:rsidR="00544795">
        <w:rPr>
          <w:rFonts w:asciiTheme="majorBidi" w:hAnsiTheme="majorBidi" w:cstheme="majorBidi"/>
          <w:sz w:val="24"/>
          <w:szCs w:val="24"/>
        </w:rPr>
        <w:t xml:space="preserve"> and return results such as showing account balance or dispensing money </w:t>
      </w:r>
      <w:r w:rsidR="00544795">
        <w:rPr>
          <w:rFonts w:asciiTheme="majorBidi" w:hAnsiTheme="majorBidi" w:cstheme="majorBidi"/>
          <w:sz w:val="24"/>
          <w:szCs w:val="24"/>
        </w:rPr>
        <w:t>(</w:t>
      </w:r>
      <w:r w:rsidR="00544795" w:rsidRPr="000377BB">
        <w:rPr>
          <w:rFonts w:asciiTheme="majorBidi" w:hAnsiTheme="majorBidi" w:cstheme="majorBidi"/>
          <w:sz w:val="24"/>
          <w:szCs w:val="24"/>
        </w:rPr>
        <w:t>Agarwal</w:t>
      </w:r>
      <w:r w:rsidR="00544795">
        <w:rPr>
          <w:rFonts w:asciiTheme="majorBidi" w:hAnsiTheme="majorBidi" w:cstheme="majorBidi"/>
          <w:sz w:val="24"/>
          <w:szCs w:val="24"/>
        </w:rPr>
        <w:t>, 2021).</w:t>
      </w:r>
      <w:r w:rsidR="009B455B">
        <w:rPr>
          <w:rFonts w:asciiTheme="majorBidi" w:hAnsiTheme="majorBidi" w:cstheme="majorBidi"/>
          <w:sz w:val="24"/>
          <w:szCs w:val="24"/>
        </w:rPr>
        <w:t xml:space="preserve"> At each of these components exists the possibility for threat vulnerabilities which could be exploited by malicious actors</w:t>
      </w:r>
      <w:r w:rsidR="00FC09E9">
        <w:rPr>
          <w:rFonts w:asciiTheme="majorBidi" w:hAnsiTheme="majorBidi" w:cstheme="majorBidi"/>
          <w:sz w:val="24"/>
          <w:szCs w:val="24"/>
        </w:rPr>
        <w:t>, but this paper will focus on the card reader, keypad, cash dispenser, and network</w:t>
      </w:r>
      <w:r w:rsidR="0083685D">
        <w:rPr>
          <w:rFonts w:asciiTheme="majorBidi" w:hAnsiTheme="majorBidi" w:cstheme="majorBidi"/>
          <w:sz w:val="24"/>
          <w:szCs w:val="24"/>
        </w:rPr>
        <w:t xml:space="preserve"> components</w:t>
      </w:r>
      <w:r w:rsidR="00FC09E9">
        <w:rPr>
          <w:rFonts w:asciiTheme="majorBidi" w:hAnsiTheme="majorBidi" w:cstheme="majorBidi"/>
          <w:sz w:val="24"/>
          <w:szCs w:val="24"/>
        </w:rPr>
        <w:t>.</w:t>
      </w:r>
    </w:p>
    <w:p w14:paraId="1466C972" w14:textId="77777777" w:rsidR="00865940" w:rsidRDefault="00865940" w:rsidP="00865940">
      <w:pPr>
        <w:rPr>
          <w:rFonts w:asciiTheme="majorBidi" w:hAnsiTheme="majorBidi" w:cstheme="majorBidi"/>
          <w:sz w:val="24"/>
          <w:szCs w:val="24"/>
        </w:rPr>
      </w:pPr>
    </w:p>
    <w:p w14:paraId="13573E8D" w14:textId="75929353" w:rsidR="00700179" w:rsidRPr="00700179" w:rsidRDefault="00700179" w:rsidP="004F0F64">
      <w:pPr>
        <w:rPr>
          <w:rFonts w:asciiTheme="majorBidi" w:hAnsiTheme="majorBidi" w:cstheme="majorBidi"/>
          <w:b/>
          <w:bCs/>
          <w:sz w:val="24"/>
          <w:szCs w:val="24"/>
        </w:rPr>
      </w:pPr>
      <w:r>
        <w:rPr>
          <w:rFonts w:asciiTheme="majorBidi" w:hAnsiTheme="majorBidi" w:cstheme="majorBidi"/>
          <w:b/>
          <w:bCs/>
          <w:sz w:val="24"/>
          <w:szCs w:val="24"/>
        </w:rPr>
        <w:t>Attack number 1: card reader and keypad</w:t>
      </w:r>
    </w:p>
    <w:p w14:paraId="2C344B07" w14:textId="7C2A2AF9" w:rsidR="00315AAD" w:rsidRDefault="00BF0CE7" w:rsidP="00EC640D">
      <w:pPr>
        <w:rPr>
          <w:rFonts w:asciiTheme="majorBidi" w:hAnsiTheme="majorBidi" w:cstheme="majorBidi"/>
          <w:sz w:val="24"/>
          <w:szCs w:val="24"/>
        </w:rPr>
      </w:pPr>
      <w:r>
        <w:rPr>
          <w:rFonts w:asciiTheme="majorBidi" w:hAnsiTheme="majorBidi" w:cstheme="majorBidi"/>
          <w:sz w:val="24"/>
          <w:szCs w:val="24"/>
        </w:rPr>
        <w:t xml:space="preserve">One of the most common attack points of an ATM is the card reader and keypad. Criminals will target debit cards </w:t>
      </w:r>
      <w:r w:rsidR="006F4EF7">
        <w:rPr>
          <w:rFonts w:asciiTheme="majorBidi" w:hAnsiTheme="majorBidi" w:cstheme="majorBidi"/>
          <w:sz w:val="24"/>
          <w:szCs w:val="24"/>
        </w:rPr>
        <w:t xml:space="preserve">which </w:t>
      </w:r>
      <w:r>
        <w:rPr>
          <w:rFonts w:asciiTheme="majorBidi" w:hAnsiTheme="majorBidi" w:cstheme="majorBidi"/>
          <w:sz w:val="24"/>
          <w:szCs w:val="24"/>
        </w:rPr>
        <w:t xml:space="preserve">users insert into the ATM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steal the card information and user PIN (</w:t>
      </w:r>
      <w:r w:rsidR="00257BDE" w:rsidRPr="009C43DB">
        <w:rPr>
          <w:rFonts w:asciiTheme="majorBidi" w:hAnsiTheme="majorBidi" w:cstheme="majorBidi"/>
          <w:sz w:val="24"/>
          <w:szCs w:val="24"/>
        </w:rPr>
        <w:t>PCI Security Standards Council</w:t>
      </w:r>
      <w:r w:rsidR="00257BDE">
        <w:rPr>
          <w:rFonts w:asciiTheme="majorBidi" w:hAnsiTheme="majorBidi" w:cstheme="majorBidi"/>
          <w:sz w:val="24"/>
          <w:szCs w:val="24"/>
        </w:rPr>
        <w:t>, 2013</w:t>
      </w:r>
      <w:r>
        <w:rPr>
          <w:rFonts w:asciiTheme="majorBidi" w:hAnsiTheme="majorBidi" w:cstheme="majorBidi"/>
          <w:sz w:val="24"/>
          <w:szCs w:val="24"/>
        </w:rPr>
        <w:t>).</w:t>
      </w:r>
      <w:r w:rsidR="00AE2964">
        <w:rPr>
          <w:rFonts w:asciiTheme="majorBidi" w:hAnsiTheme="majorBidi" w:cstheme="majorBidi"/>
          <w:sz w:val="24"/>
          <w:szCs w:val="24"/>
        </w:rPr>
        <w:t xml:space="preserve"> </w:t>
      </w:r>
      <w:r w:rsidR="00B33027">
        <w:rPr>
          <w:rFonts w:asciiTheme="majorBidi" w:hAnsiTheme="majorBidi" w:cstheme="majorBidi"/>
          <w:sz w:val="24"/>
          <w:szCs w:val="24"/>
        </w:rPr>
        <w:t xml:space="preserve">This kind of attack can be done without </w:t>
      </w:r>
      <w:r w:rsidR="00D62019">
        <w:rPr>
          <w:rFonts w:asciiTheme="majorBidi" w:hAnsiTheme="majorBidi" w:cstheme="majorBidi"/>
          <w:sz w:val="24"/>
          <w:szCs w:val="24"/>
        </w:rPr>
        <w:t xml:space="preserve">the need for </w:t>
      </w:r>
      <w:r w:rsidR="00B33027">
        <w:rPr>
          <w:rFonts w:asciiTheme="majorBidi" w:hAnsiTheme="majorBidi" w:cstheme="majorBidi"/>
          <w:sz w:val="24"/>
          <w:szCs w:val="24"/>
        </w:rPr>
        <w:t>highly sophisticated skills or equipment, requiring only a small pinhole camera and card reading device called a ‘skimmer’ (</w:t>
      </w:r>
      <w:r w:rsidR="00257BDE" w:rsidRPr="009C43DB">
        <w:rPr>
          <w:rFonts w:asciiTheme="majorBidi" w:hAnsiTheme="majorBidi" w:cstheme="majorBidi"/>
          <w:sz w:val="24"/>
          <w:szCs w:val="24"/>
        </w:rPr>
        <w:t>PCI Security Standards Council</w:t>
      </w:r>
      <w:r w:rsidR="00257BDE">
        <w:rPr>
          <w:rFonts w:asciiTheme="majorBidi" w:hAnsiTheme="majorBidi" w:cstheme="majorBidi"/>
          <w:sz w:val="24"/>
          <w:szCs w:val="24"/>
        </w:rPr>
        <w:t>, 2013</w:t>
      </w:r>
      <w:r w:rsidR="00B33027">
        <w:rPr>
          <w:rFonts w:asciiTheme="majorBidi" w:hAnsiTheme="majorBidi" w:cstheme="majorBidi"/>
          <w:sz w:val="24"/>
          <w:szCs w:val="24"/>
        </w:rPr>
        <w:t>). The skimmer is used to capture card information from the user when he or she inserts a debit card into the ATM card reader</w:t>
      </w:r>
      <w:r w:rsidR="00D62019">
        <w:rPr>
          <w:rFonts w:asciiTheme="majorBidi" w:hAnsiTheme="majorBidi" w:cstheme="majorBidi"/>
          <w:sz w:val="24"/>
          <w:szCs w:val="24"/>
        </w:rPr>
        <w:t xml:space="preserve"> and t</w:t>
      </w:r>
      <w:r w:rsidR="00B33027">
        <w:rPr>
          <w:rFonts w:asciiTheme="majorBidi" w:hAnsiTheme="majorBidi" w:cstheme="majorBidi"/>
          <w:sz w:val="24"/>
          <w:szCs w:val="24"/>
        </w:rPr>
        <w:t>he camera is used to capture the user’s PIN as they enter it into the keypad (</w:t>
      </w:r>
      <w:r w:rsidR="00257BDE" w:rsidRPr="009C43DB">
        <w:rPr>
          <w:rFonts w:asciiTheme="majorBidi" w:hAnsiTheme="majorBidi" w:cstheme="majorBidi"/>
          <w:sz w:val="24"/>
          <w:szCs w:val="24"/>
        </w:rPr>
        <w:t xml:space="preserve">PCI </w:t>
      </w:r>
      <w:r w:rsidR="00257BDE" w:rsidRPr="009C43DB">
        <w:rPr>
          <w:rFonts w:asciiTheme="majorBidi" w:hAnsiTheme="majorBidi" w:cstheme="majorBidi"/>
          <w:sz w:val="24"/>
          <w:szCs w:val="24"/>
        </w:rPr>
        <w:lastRenderedPageBreak/>
        <w:t>Security Standards Council</w:t>
      </w:r>
      <w:r w:rsidR="00257BDE">
        <w:rPr>
          <w:rFonts w:asciiTheme="majorBidi" w:hAnsiTheme="majorBidi" w:cstheme="majorBidi"/>
          <w:sz w:val="24"/>
          <w:szCs w:val="24"/>
        </w:rPr>
        <w:t>, 2013</w:t>
      </w:r>
      <w:r w:rsidR="00B33027">
        <w:rPr>
          <w:rFonts w:asciiTheme="majorBidi" w:hAnsiTheme="majorBidi" w:cstheme="majorBidi"/>
          <w:sz w:val="24"/>
          <w:szCs w:val="24"/>
        </w:rPr>
        <w:t>). This stolen information is used by criminals to create counterfeit cards used to conduct fraudulent transactions from anywhere in the world (</w:t>
      </w:r>
      <w:r w:rsidR="00257BDE" w:rsidRPr="009C43DB">
        <w:rPr>
          <w:rFonts w:asciiTheme="majorBidi" w:hAnsiTheme="majorBidi" w:cstheme="majorBidi"/>
          <w:sz w:val="24"/>
          <w:szCs w:val="24"/>
        </w:rPr>
        <w:t>PCI Security Standards Council</w:t>
      </w:r>
      <w:r w:rsidR="00257BDE">
        <w:rPr>
          <w:rFonts w:asciiTheme="majorBidi" w:hAnsiTheme="majorBidi" w:cstheme="majorBidi"/>
          <w:sz w:val="24"/>
          <w:szCs w:val="24"/>
        </w:rPr>
        <w:t>, 2013</w:t>
      </w:r>
      <w:r w:rsidR="00B33027">
        <w:rPr>
          <w:rFonts w:asciiTheme="majorBidi" w:hAnsiTheme="majorBidi" w:cstheme="majorBidi"/>
          <w:sz w:val="24"/>
          <w:szCs w:val="24"/>
        </w:rPr>
        <w:t>).</w:t>
      </w:r>
      <w:r w:rsidR="00C5774F">
        <w:rPr>
          <w:rFonts w:asciiTheme="majorBidi" w:hAnsiTheme="majorBidi" w:cstheme="majorBidi"/>
          <w:sz w:val="24"/>
          <w:szCs w:val="24"/>
        </w:rPr>
        <w:t xml:space="preserve"> </w:t>
      </w:r>
    </w:p>
    <w:p w14:paraId="38032BD3" w14:textId="2285D5C3" w:rsidR="00EC640D" w:rsidRPr="00E53245" w:rsidRDefault="00EC640D" w:rsidP="00EC640D">
      <w:pPr>
        <w:rPr>
          <w:rFonts w:asciiTheme="majorBidi" w:hAnsiTheme="majorBidi" w:cstheme="majorBidi"/>
          <w:b/>
          <w:bCs/>
          <w:sz w:val="24"/>
          <w:szCs w:val="24"/>
        </w:rPr>
      </w:pPr>
      <w:r>
        <w:rPr>
          <w:rFonts w:asciiTheme="majorBidi" w:hAnsiTheme="majorBidi" w:cstheme="majorBidi"/>
          <w:b/>
          <w:bCs/>
          <w:sz w:val="24"/>
          <w:szCs w:val="24"/>
        </w:rPr>
        <w:t>Suggested</w:t>
      </w:r>
      <w:r>
        <w:rPr>
          <w:rFonts w:asciiTheme="majorBidi" w:hAnsiTheme="majorBidi" w:cstheme="majorBidi"/>
          <w:b/>
          <w:bCs/>
          <w:sz w:val="24"/>
          <w:szCs w:val="24"/>
        </w:rPr>
        <w:t xml:space="preserve"> mitigation</w:t>
      </w:r>
    </w:p>
    <w:p w14:paraId="4257A935" w14:textId="069BF215" w:rsidR="00EC640D" w:rsidRDefault="006D65D6" w:rsidP="00EC640D">
      <w:pPr>
        <w:rPr>
          <w:rFonts w:asciiTheme="majorBidi" w:hAnsiTheme="majorBidi" w:cstheme="majorBidi"/>
          <w:sz w:val="24"/>
          <w:szCs w:val="24"/>
        </w:rPr>
      </w:pPr>
      <w:r>
        <w:rPr>
          <w:rFonts w:asciiTheme="majorBidi" w:hAnsiTheme="majorBidi" w:cstheme="majorBidi"/>
          <w:sz w:val="24"/>
          <w:szCs w:val="24"/>
        </w:rPr>
        <w:t xml:space="preserve">Users can take steps to guard against having their accounts compromised by skimmers and hidden cameras. Since the cameras are so small, it may be nearly impossible to detect their presence, so to be safe, the user should cover the keypad with the other hand to prevent unwanted eyes from seeing their PIN. Additionally, users should look for signs of tampering on the ATM card reader. Criminals may have installed skimmers by removing pieces of the card reader device, so users should watch for signs of abuse </w:t>
      </w:r>
      <w:r w:rsidR="00EB2299">
        <w:rPr>
          <w:rFonts w:asciiTheme="majorBidi" w:hAnsiTheme="majorBidi" w:cstheme="majorBidi"/>
          <w:sz w:val="24"/>
          <w:szCs w:val="24"/>
        </w:rPr>
        <w:t>or</w:t>
      </w:r>
      <w:r>
        <w:rPr>
          <w:rFonts w:asciiTheme="majorBidi" w:hAnsiTheme="majorBidi" w:cstheme="majorBidi"/>
          <w:sz w:val="24"/>
          <w:szCs w:val="24"/>
        </w:rPr>
        <w:t xml:space="preserve"> alteration.</w:t>
      </w:r>
      <w:r w:rsidR="000379C5">
        <w:rPr>
          <w:rFonts w:asciiTheme="majorBidi" w:hAnsiTheme="majorBidi" w:cstheme="majorBidi"/>
          <w:sz w:val="24"/>
          <w:szCs w:val="24"/>
        </w:rPr>
        <w:t xml:space="preserve"> Companies can also conduct periodic sweeps of their ATMs to look for signs of tampering, as well as install secondary cameras to record and monitor ATM users. This can help deter criminals from installing malicious equipment in the first place if they know that their actions are being recorded on video.</w:t>
      </w:r>
    </w:p>
    <w:p w14:paraId="312ED602" w14:textId="77777777" w:rsidR="009C48EF" w:rsidRDefault="009C48EF" w:rsidP="00EC640D">
      <w:pPr>
        <w:rPr>
          <w:rFonts w:asciiTheme="majorBidi" w:hAnsiTheme="majorBidi" w:cstheme="majorBidi"/>
          <w:sz w:val="24"/>
          <w:szCs w:val="24"/>
        </w:rPr>
      </w:pPr>
    </w:p>
    <w:p w14:paraId="6E49A7BB" w14:textId="7E9DE36D" w:rsidR="00700179" w:rsidRPr="00700179" w:rsidRDefault="00700179" w:rsidP="00C5774F">
      <w:pPr>
        <w:rPr>
          <w:rFonts w:asciiTheme="majorBidi" w:hAnsiTheme="majorBidi" w:cstheme="majorBidi"/>
          <w:b/>
          <w:bCs/>
          <w:sz w:val="24"/>
          <w:szCs w:val="24"/>
        </w:rPr>
      </w:pPr>
      <w:r>
        <w:rPr>
          <w:rFonts w:asciiTheme="majorBidi" w:hAnsiTheme="majorBidi" w:cstheme="majorBidi"/>
          <w:b/>
          <w:bCs/>
          <w:sz w:val="24"/>
          <w:szCs w:val="24"/>
        </w:rPr>
        <w:t>Attack number 2: cash dispenser</w:t>
      </w:r>
    </w:p>
    <w:p w14:paraId="40FF9D36" w14:textId="363B57ED" w:rsidR="00315AAD" w:rsidRDefault="005E7C38" w:rsidP="00C5774F">
      <w:pPr>
        <w:rPr>
          <w:rFonts w:asciiTheme="majorBidi" w:hAnsiTheme="majorBidi" w:cstheme="majorBidi"/>
          <w:sz w:val="24"/>
          <w:szCs w:val="24"/>
        </w:rPr>
      </w:pPr>
      <w:r>
        <w:rPr>
          <w:rFonts w:asciiTheme="majorBidi" w:hAnsiTheme="majorBidi" w:cstheme="majorBidi"/>
          <w:sz w:val="24"/>
          <w:szCs w:val="24"/>
        </w:rPr>
        <w:t>Another more traditional point of attack is at the cash dispenser where criminals remove cash from the ATM by brute force. While this type of physical attack is not as common today, ATMs can still be targeted in this violent way (</w:t>
      </w:r>
      <w:r w:rsidRPr="009C43DB">
        <w:rPr>
          <w:rFonts w:asciiTheme="majorBidi" w:hAnsiTheme="majorBidi" w:cstheme="majorBidi"/>
          <w:sz w:val="24"/>
          <w:szCs w:val="24"/>
        </w:rPr>
        <w:t>PCI Security Standards Council</w:t>
      </w:r>
      <w:r>
        <w:rPr>
          <w:rFonts w:asciiTheme="majorBidi" w:hAnsiTheme="majorBidi" w:cstheme="majorBidi"/>
          <w:sz w:val="24"/>
          <w:szCs w:val="24"/>
        </w:rPr>
        <w:t>, 2013</w:t>
      </w:r>
      <w:r>
        <w:rPr>
          <w:rFonts w:asciiTheme="majorBidi" w:hAnsiTheme="majorBidi" w:cstheme="majorBidi"/>
          <w:sz w:val="24"/>
          <w:szCs w:val="24"/>
        </w:rPr>
        <w:t>).</w:t>
      </w:r>
      <w:r w:rsidR="00C5774F">
        <w:rPr>
          <w:rFonts w:asciiTheme="majorBidi" w:hAnsiTheme="majorBidi" w:cstheme="majorBidi"/>
          <w:sz w:val="24"/>
          <w:szCs w:val="24"/>
        </w:rPr>
        <w:t xml:space="preserve"> This kind of attack requires little </w:t>
      </w:r>
      <w:r w:rsidR="00A82D02">
        <w:rPr>
          <w:rFonts w:asciiTheme="majorBidi" w:hAnsiTheme="majorBidi" w:cstheme="majorBidi"/>
          <w:sz w:val="24"/>
          <w:szCs w:val="24"/>
        </w:rPr>
        <w:t>to</w:t>
      </w:r>
      <w:r w:rsidR="00C5774F">
        <w:rPr>
          <w:rFonts w:asciiTheme="majorBidi" w:hAnsiTheme="majorBidi" w:cstheme="majorBidi"/>
          <w:sz w:val="24"/>
          <w:szCs w:val="24"/>
        </w:rPr>
        <w:t xml:space="preserve"> no technical knowledge and could be carried out by low-level criminals. Due to the crude and forceful nature of this attack, the perpetrator exposes him or herself to </w:t>
      </w:r>
      <w:r w:rsidR="008B1C74">
        <w:rPr>
          <w:rFonts w:asciiTheme="majorBidi" w:hAnsiTheme="majorBidi" w:cstheme="majorBidi"/>
          <w:sz w:val="24"/>
          <w:szCs w:val="24"/>
        </w:rPr>
        <w:t>discovery</w:t>
      </w:r>
      <w:r w:rsidR="00C5774F">
        <w:rPr>
          <w:rFonts w:asciiTheme="majorBidi" w:hAnsiTheme="majorBidi" w:cstheme="majorBidi"/>
          <w:sz w:val="24"/>
          <w:szCs w:val="24"/>
        </w:rPr>
        <w:t xml:space="preserve"> since physically breaking into an ATM’s cash dispenser will likely create significant noise and could easily be noticed by nearby onlookers.</w:t>
      </w:r>
    </w:p>
    <w:p w14:paraId="3378B2CF" w14:textId="77777777" w:rsidR="00EC640D" w:rsidRPr="00E53245" w:rsidRDefault="00C5774F" w:rsidP="00EC640D">
      <w:pPr>
        <w:rPr>
          <w:rFonts w:asciiTheme="majorBidi" w:hAnsiTheme="majorBidi" w:cstheme="majorBidi"/>
          <w:b/>
          <w:bCs/>
          <w:sz w:val="24"/>
          <w:szCs w:val="24"/>
        </w:rPr>
      </w:pPr>
      <w:r>
        <w:rPr>
          <w:rFonts w:asciiTheme="majorBidi" w:hAnsiTheme="majorBidi" w:cstheme="majorBidi"/>
          <w:sz w:val="24"/>
          <w:szCs w:val="24"/>
        </w:rPr>
        <w:lastRenderedPageBreak/>
        <w:t xml:space="preserve"> </w:t>
      </w:r>
      <w:r w:rsidR="00EC640D">
        <w:rPr>
          <w:rFonts w:asciiTheme="majorBidi" w:hAnsiTheme="majorBidi" w:cstheme="majorBidi"/>
          <w:b/>
          <w:bCs/>
          <w:sz w:val="24"/>
          <w:szCs w:val="24"/>
        </w:rPr>
        <w:t>Suggested mitigation</w:t>
      </w:r>
    </w:p>
    <w:p w14:paraId="3E54AC76" w14:textId="32CEB837" w:rsidR="00101271" w:rsidRPr="004A3CDA" w:rsidRDefault="004A3CDA" w:rsidP="00101271">
      <w:pPr>
        <w:rPr>
          <w:rFonts w:asciiTheme="majorBidi" w:hAnsiTheme="majorBidi" w:cstheme="majorBidi"/>
          <w:sz w:val="24"/>
          <w:szCs w:val="24"/>
        </w:rPr>
      </w:pPr>
      <w:r>
        <w:rPr>
          <w:rFonts w:asciiTheme="majorBidi" w:hAnsiTheme="majorBidi" w:cstheme="majorBidi"/>
          <w:sz w:val="24"/>
          <w:szCs w:val="24"/>
        </w:rPr>
        <w:t>Even though this kind of attack is not as common today, criminals, especially low-level or opportunistic ones, will still conduct brute-force entry attacks to steal cash straight from the ATM. To prevent this, ATMs should be reinforced with strong lock boxes to make infiltration difficult. The ATM can also be rigged with a security alarm to alert law enforcement if the cash dispenser is opened without authorized approval. A silent alarm may be of use so that the criminal does not realize that police have been informed during an attempted break-in. However, loud alarms which alert potential nearby onlookers have the advantage of creating witnesses by alerting people nearby that the ATM is being robbed. Finally, ATMs should have cameras that monitor and record all users so that criminals can be identified if they break into the ATM.</w:t>
      </w:r>
    </w:p>
    <w:p w14:paraId="076BAE26" w14:textId="51690B73" w:rsidR="005E7C38" w:rsidRDefault="005E7C38" w:rsidP="00C5774F">
      <w:pPr>
        <w:rPr>
          <w:rFonts w:asciiTheme="majorBidi" w:hAnsiTheme="majorBidi" w:cstheme="majorBidi"/>
          <w:sz w:val="24"/>
          <w:szCs w:val="24"/>
        </w:rPr>
      </w:pPr>
    </w:p>
    <w:p w14:paraId="02D93A3E" w14:textId="7871DB24" w:rsidR="00BB5514" w:rsidRDefault="00BB5514" w:rsidP="00C5774F">
      <w:pPr>
        <w:rPr>
          <w:rFonts w:asciiTheme="majorBidi" w:hAnsiTheme="majorBidi" w:cstheme="majorBidi"/>
          <w:b/>
          <w:bCs/>
          <w:sz w:val="24"/>
          <w:szCs w:val="24"/>
        </w:rPr>
      </w:pPr>
      <w:r>
        <w:rPr>
          <w:rFonts w:asciiTheme="majorBidi" w:hAnsiTheme="majorBidi" w:cstheme="majorBidi"/>
          <w:b/>
          <w:bCs/>
          <w:sz w:val="24"/>
          <w:szCs w:val="24"/>
        </w:rPr>
        <w:t>Attack number 3: network connection</w:t>
      </w:r>
    </w:p>
    <w:p w14:paraId="42F0FE65" w14:textId="293EED45" w:rsidR="00BB5514" w:rsidRDefault="00BB5514" w:rsidP="00C5774F">
      <w:pPr>
        <w:rPr>
          <w:rFonts w:asciiTheme="majorBidi" w:hAnsiTheme="majorBidi" w:cstheme="majorBidi"/>
          <w:sz w:val="24"/>
          <w:szCs w:val="24"/>
        </w:rPr>
      </w:pPr>
      <w:r>
        <w:rPr>
          <w:rFonts w:asciiTheme="majorBidi" w:hAnsiTheme="majorBidi" w:cstheme="majorBidi"/>
          <w:sz w:val="24"/>
          <w:szCs w:val="24"/>
        </w:rPr>
        <w:t>Criminals have started to employ more sophisticated methods of attack, targeting the network connection of the ATM. Attackers can install malware onto the network drives of the ATM, either through a physical connection like a USB port, or by penetrating the network (</w:t>
      </w:r>
      <w:r w:rsidRPr="009C43DB">
        <w:rPr>
          <w:rFonts w:asciiTheme="majorBidi" w:hAnsiTheme="majorBidi" w:cstheme="majorBidi"/>
          <w:sz w:val="24"/>
          <w:szCs w:val="24"/>
        </w:rPr>
        <w:t>PCI Security Standards Council</w:t>
      </w:r>
      <w:r>
        <w:rPr>
          <w:rFonts w:asciiTheme="majorBidi" w:hAnsiTheme="majorBidi" w:cstheme="majorBidi"/>
          <w:sz w:val="24"/>
          <w:szCs w:val="24"/>
        </w:rPr>
        <w:t>, 2013</w:t>
      </w:r>
      <w:r>
        <w:rPr>
          <w:rFonts w:asciiTheme="majorBidi" w:hAnsiTheme="majorBidi" w:cstheme="majorBidi"/>
          <w:sz w:val="24"/>
          <w:szCs w:val="24"/>
        </w:rPr>
        <w:t>).</w:t>
      </w:r>
      <w:r w:rsidR="004E58C3">
        <w:rPr>
          <w:rFonts w:asciiTheme="majorBidi" w:hAnsiTheme="majorBidi" w:cstheme="majorBidi"/>
          <w:sz w:val="24"/>
          <w:szCs w:val="24"/>
        </w:rPr>
        <w:t xml:space="preserve"> Once malware is installed, the attacker can capture card information and transaction data. This type of attack can be combined with Attack number 1 to steal user’s sensitive information or be done entirely remotely (</w:t>
      </w:r>
      <w:r w:rsidR="004E58C3" w:rsidRPr="009C43DB">
        <w:rPr>
          <w:rFonts w:asciiTheme="majorBidi" w:hAnsiTheme="majorBidi" w:cstheme="majorBidi"/>
          <w:sz w:val="24"/>
          <w:szCs w:val="24"/>
        </w:rPr>
        <w:t>PCI Security Standards Council</w:t>
      </w:r>
      <w:r w:rsidR="004E58C3">
        <w:rPr>
          <w:rFonts w:asciiTheme="majorBidi" w:hAnsiTheme="majorBidi" w:cstheme="majorBidi"/>
          <w:sz w:val="24"/>
          <w:szCs w:val="24"/>
        </w:rPr>
        <w:t>, 2013</w:t>
      </w:r>
      <w:r w:rsidR="004E58C3">
        <w:rPr>
          <w:rFonts w:asciiTheme="majorBidi" w:hAnsiTheme="majorBidi" w:cstheme="majorBidi"/>
          <w:sz w:val="24"/>
          <w:szCs w:val="24"/>
        </w:rPr>
        <w:t xml:space="preserve">). </w:t>
      </w:r>
      <w:r w:rsidR="00E70081">
        <w:rPr>
          <w:rFonts w:asciiTheme="majorBidi" w:hAnsiTheme="majorBidi" w:cstheme="majorBidi"/>
          <w:sz w:val="24"/>
          <w:szCs w:val="24"/>
        </w:rPr>
        <w:t xml:space="preserve">Aside from installing malware onto the network, an attacker could also use a network traffic sniffer to capture transactions between the ATM and a remote processing center which handles requests by the user (Positive Technologies, 2018). </w:t>
      </w:r>
      <w:r w:rsidR="00201492">
        <w:rPr>
          <w:rFonts w:asciiTheme="majorBidi" w:hAnsiTheme="majorBidi" w:cstheme="majorBidi"/>
          <w:sz w:val="24"/>
          <w:szCs w:val="24"/>
        </w:rPr>
        <w:t xml:space="preserve">The attacker must connect to the same network as the ATM in order to carry out this kind of attack, but once they are on the </w:t>
      </w:r>
      <w:r w:rsidR="00201492">
        <w:rPr>
          <w:rFonts w:asciiTheme="majorBidi" w:hAnsiTheme="majorBidi" w:cstheme="majorBidi"/>
          <w:sz w:val="24"/>
          <w:szCs w:val="24"/>
        </w:rPr>
        <w:lastRenderedPageBreak/>
        <w:t xml:space="preserve">network it is relatively easy to capture the network traffic because the ATM traffic is nearly always transmitted in plan, unencrypted </w:t>
      </w:r>
      <w:r w:rsidR="00DE13DC">
        <w:rPr>
          <w:rFonts w:asciiTheme="majorBidi" w:hAnsiTheme="majorBidi" w:cstheme="majorBidi"/>
          <w:sz w:val="24"/>
          <w:szCs w:val="24"/>
        </w:rPr>
        <w:t>clear</w:t>
      </w:r>
      <w:r w:rsidR="00201492">
        <w:rPr>
          <w:rFonts w:asciiTheme="majorBidi" w:hAnsiTheme="majorBidi" w:cstheme="majorBidi"/>
          <w:sz w:val="24"/>
          <w:szCs w:val="24"/>
        </w:rPr>
        <w:t xml:space="preserve">text </w:t>
      </w:r>
      <w:r w:rsidR="00201492">
        <w:rPr>
          <w:rFonts w:asciiTheme="majorBidi" w:hAnsiTheme="majorBidi" w:cstheme="majorBidi"/>
          <w:sz w:val="24"/>
          <w:szCs w:val="24"/>
        </w:rPr>
        <w:t>(Positive Technologies, 2018).</w:t>
      </w:r>
    </w:p>
    <w:p w14:paraId="51572A05" w14:textId="7FFF7C0E" w:rsidR="00EC640D" w:rsidRPr="00E53245" w:rsidRDefault="00EC640D" w:rsidP="00EC640D">
      <w:pPr>
        <w:rPr>
          <w:rFonts w:asciiTheme="majorBidi" w:hAnsiTheme="majorBidi" w:cstheme="majorBidi"/>
          <w:b/>
          <w:bCs/>
          <w:sz w:val="24"/>
          <w:szCs w:val="24"/>
        </w:rPr>
      </w:pPr>
      <w:r>
        <w:rPr>
          <w:rFonts w:asciiTheme="majorBidi" w:hAnsiTheme="majorBidi" w:cstheme="majorBidi"/>
          <w:b/>
          <w:bCs/>
          <w:sz w:val="24"/>
          <w:szCs w:val="24"/>
        </w:rPr>
        <w:t>Suggested mitigation</w:t>
      </w:r>
    </w:p>
    <w:p w14:paraId="6E2142EF" w14:textId="60695BA9" w:rsidR="00315AAD" w:rsidRPr="00BB5514" w:rsidRDefault="00B64661" w:rsidP="00C5774F">
      <w:pPr>
        <w:rPr>
          <w:rFonts w:asciiTheme="majorBidi" w:hAnsiTheme="majorBidi" w:cstheme="majorBidi"/>
          <w:sz w:val="24"/>
          <w:szCs w:val="24"/>
        </w:rPr>
      </w:pPr>
      <w:r>
        <w:rPr>
          <w:rFonts w:asciiTheme="majorBidi" w:hAnsiTheme="majorBidi" w:cstheme="majorBidi"/>
          <w:sz w:val="24"/>
          <w:szCs w:val="24"/>
        </w:rPr>
        <w:t xml:space="preserve">The network should have strong security so that attackers cannot infiltrate the ATM’s network. This means having a strong password and limitation on the number of </w:t>
      </w:r>
      <w:proofErr w:type="gramStart"/>
      <w:r w:rsidR="00731E4D">
        <w:rPr>
          <w:rFonts w:asciiTheme="majorBidi" w:hAnsiTheme="majorBidi" w:cstheme="majorBidi"/>
          <w:sz w:val="24"/>
          <w:szCs w:val="24"/>
        </w:rPr>
        <w:t>login</w:t>
      </w:r>
      <w:proofErr w:type="gramEnd"/>
      <w:r w:rsidR="00731E4D">
        <w:rPr>
          <w:rFonts w:asciiTheme="majorBidi" w:hAnsiTheme="majorBidi" w:cstheme="majorBidi"/>
          <w:sz w:val="24"/>
          <w:szCs w:val="24"/>
        </w:rPr>
        <w:t xml:space="preserve"> </w:t>
      </w:r>
      <w:r>
        <w:rPr>
          <w:rFonts w:asciiTheme="majorBidi" w:hAnsiTheme="majorBidi" w:cstheme="majorBidi"/>
          <w:sz w:val="24"/>
          <w:szCs w:val="24"/>
        </w:rPr>
        <w:t>attempts before being locked out to prevent brute force password guessing. Network administrators may also consider using a device whitelist to allow only approved devices onto the network. However, one of the most critical actions companies could do to prevent network traffic from being intercepted and exploited is to encrypt the network traffic. Sensitive information like bank account details, account balances, and user information should never be sent in plain, unencrypted cleartext.</w:t>
      </w:r>
    </w:p>
    <w:p w14:paraId="281ABC96" w14:textId="77777777" w:rsidR="00E6037C" w:rsidRDefault="00E6037C" w:rsidP="009A6B83">
      <w:pPr>
        <w:jc w:val="center"/>
        <w:rPr>
          <w:rFonts w:asciiTheme="majorBidi" w:hAnsiTheme="majorBidi" w:cstheme="majorBidi"/>
          <w:b/>
          <w:bCs/>
          <w:sz w:val="24"/>
          <w:szCs w:val="24"/>
        </w:rPr>
      </w:pPr>
    </w:p>
    <w:p w14:paraId="319E40A8" w14:textId="188F5C4C" w:rsidR="00E6037C" w:rsidRDefault="00E6037C" w:rsidP="009A6B83">
      <w:pPr>
        <w:jc w:val="center"/>
        <w:rPr>
          <w:rFonts w:asciiTheme="majorBidi" w:hAnsiTheme="majorBidi" w:cstheme="majorBidi"/>
          <w:b/>
          <w:bCs/>
          <w:sz w:val="24"/>
          <w:szCs w:val="24"/>
        </w:rPr>
      </w:pPr>
    </w:p>
    <w:p w14:paraId="4ED483FC" w14:textId="49D8331D" w:rsidR="00512B4B" w:rsidRDefault="00512B4B" w:rsidP="009A6B83">
      <w:pPr>
        <w:jc w:val="center"/>
        <w:rPr>
          <w:rFonts w:asciiTheme="majorBidi" w:hAnsiTheme="majorBidi" w:cstheme="majorBidi"/>
          <w:b/>
          <w:bCs/>
          <w:sz w:val="24"/>
          <w:szCs w:val="24"/>
        </w:rPr>
      </w:pPr>
    </w:p>
    <w:p w14:paraId="062DADD7" w14:textId="2172BD77" w:rsidR="00512B4B" w:rsidRDefault="00512B4B" w:rsidP="009A6B83">
      <w:pPr>
        <w:jc w:val="center"/>
        <w:rPr>
          <w:rFonts w:asciiTheme="majorBidi" w:hAnsiTheme="majorBidi" w:cstheme="majorBidi"/>
          <w:b/>
          <w:bCs/>
          <w:sz w:val="24"/>
          <w:szCs w:val="24"/>
        </w:rPr>
      </w:pPr>
    </w:p>
    <w:p w14:paraId="49DB4616" w14:textId="7C1C9B3F" w:rsidR="00512B4B" w:rsidRDefault="00512B4B" w:rsidP="009A6B83">
      <w:pPr>
        <w:jc w:val="center"/>
        <w:rPr>
          <w:rFonts w:asciiTheme="majorBidi" w:hAnsiTheme="majorBidi" w:cstheme="majorBidi"/>
          <w:b/>
          <w:bCs/>
          <w:sz w:val="24"/>
          <w:szCs w:val="24"/>
        </w:rPr>
      </w:pPr>
    </w:p>
    <w:p w14:paraId="707CB73F" w14:textId="7B8ED35C" w:rsidR="00512B4B" w:rsidRDefault="00512B4B" w:rsidP="009A6B83">
      <w:pPr>
        <w:jc w:val="center"/>
        <w:rPr>
          <w:rFonts w:asciiTheme="majorBidi" w:hAnsiTheme="majorBidi" w:cstheme="majorBidi"/>
          <w:b/>
          <w:bCs/>
          <w:sz w:val="24"/>
          <w:szCs w:val="24"/>
        </w:rPr>
      </w:pPr>
    </w:p>
    <w:p w14:paraId="314F6AC8" w14:textId="4EC045F5" w:rsidR="00512B4B" w:rsidRDefault="00512B4B" w:rsidP="009A6B83">
      <w:pPr>
        <w:jc w:val="center"/>
        <w:rPr>
          <w:rFonts w:asciiTheme="majorBidi" w:hAnsiTheme="majorBidi" w:cstheme="majorBidi"/>
          <w:b/>
          <w:bCs/>
          <w:sz w:val="24"/>
          <w:szCs w:val="24"/>
        </w:rPr>
      </w:pPr>
    </w:p>
    <w:p w14:paraId="4148B6E6" w14:textId="1D9D68CD" w:rsidR="00512B4B" w:rsidRDefault="00512B4B" w:rsidP="009A6B83">
      <w:pPr>
        <w:jc w:val="center"/>
        <w:rPr>
          <w:rFonts w:asciiTheme="majorBidi" w:hAnsiTheme="majorBidi" w:cstheme="majorBidi"/>
          <w:b/>
          <w:bCs/>
          <w:sz w:val="24"/>
          <w:szCs w:val="24"/>
        </w:rPr>
      </w:pPr>
    </w:p>
    <w:p w14:paraId="3ACA52BF" w14:textId="7ED52DCB" w:rsidR="00512B4B" w:rsidRDefault="00512B4B" w:rsidP="009A6B83">
      <w:pPr>
        <w:jc w:val="center"/>
        <w:rPr>
          <w:rFonts w:asciiTheme="majorBidi" w:hAnsiTheme="majorBidi" w:cstheme="majorBidi"/>
          <w:b/>
          <w:bCs/>
          <w:sz w:val="24"/>
          <w:szCs w:val="24"/>
        </w:rPr>
      </w:pPr>
    </w:p>
    <w:p w14:paraId="534ABEBA" w14:textId="7583DAAE" w:rsidR="00512B4B" w:rsidRDefault="00512B4B" w:rsidP="009A6B83">
      <w:pPr>
        <w:jc w:val="center"/>
        <w:rPr>
          <w:rFonts w:asciiTheme="majorBidi" w:hAnsiTheme="majorBidi" w:cstheme="majorBidi"/>
          <w:b/>
          <w:bCs/>
          <w:sz w:val="24"/>
          <w:szCs w:val="24"/>
        </w:rPr>
      </w:pPr>
    </w:p>
    <w:p w14:paraId="5E6941BE" w14:textId="77777777" w:rsidR="00512B4B" w:rsidRDefault="00512B4B" w:rsidP="009A6B83">
      <w:pPr>
        <w:jc w:val="center"/>
        <w:rPr>
          <w:rFonts w:asciiTheme="majorBidi" w:hAnsiTheme="majorBidi" w:cstheme="majorBidi"/>
          <w:b/>
          <w:bCs/>
          <w:sz w:val="24"/>
          <w:szCs w:val="24"/>
        </w:rPr>
      </w:pPr>
    </w:p>
    <w:p w14:paraId="183586E0" w14:textId="1B38F831" w:rsidR="0051598C" w:rsidRPr="002D79E5" w:rsidRDefault="009A6B83" w:rsidP="002D79E5">
      <w:pPr>
        <w:jc w:val="center"/>
        <w:rPr>
          <w:rFonts w:asciiTheme="majorBidi" w:hAnsiTheme="majorBidi" w:cstheme="majorBidi"/>
          <w:b/>
          <w:bCs/>
          <w:sz w:val="24"/>
          <w:szCs w:val="24"/>
        </w:rPr>
      </w:pPr>
      <w:r w:rsidRPr="00D13F4D">
        <w:rPr>
          <w:rFonts w:asciiTheme="majorBidi" w:hAnsiTheme="majorBidi" w:cstheme="majorBidi"/>
          <w:b/>
          <w:bCs/>
          <w:sz w:val="24"/>
          <w:szCs w:val="24"/>
        </w:rPr>
        <w:lastRenderedPageBreak/>
        <w:t>References</w:t>
      </w:r>
    </w:p>
    <w:p w14:paraId="5B8F58C5" w14:textId="5AFBADFC" w:rsidR="000377BB" w:rsidRPr="00345A2E" w:rsidRDefault="000377BB" w:rsidP="00960890">
      <w:pPr>
        <w:ind w:left="720" w:hanging="720"/>
        <w:rPr>
          <w:rFonts w:asciiTheme="majorBidi" w:hAnsiTheme="majorBidi" w:cstheme="majorBidi"/>
          <w:sz w:val="24"/>
          <w:szCs w:val="24"/>
        </w:rPr>
      </w:pPr>
      <w:r w:rsidRPr="00345A2E">
        <w:rPr>
          <w:rFonts w:asciiTheme="majorBidi" w:hAnsiTheme="majorBidi" w:cstheme="majorBidi"/>
          <w:sz w:val="24"/>
          <w:szCs w:val="24"/>
        </w:rPr>
        <w:t xml:space="preserve">Agarwal, T. (2021, January 2). </w:t>
      </w:r>
      <w:r w:rsidRPr="00345A2E">
        <w:rPr>
          <w:rFonts w:asciiTheme="majorBidi" w:hAnsiTheme="majorBidi" w:cstheme="majorBidi"/>
          <w:i/>
          <w:iCs/>
          <w:sz w:val="24"/>
          <w:szCs w:val="24"/>
        </w:rPr>
        <w:t xml:space="preserve">Automated Teller Machine: Block Diagram, Types &amp; </w:t>
      </w:r>
      <w:proofErr w:type="spellStart"/>
      <w:r w:rsidRPr="00345A2E">
        <w:rPr>
          <w:rFonts w:asciiTheme="majorBidi" w:hAnsiTheme="majorBidi" w:cstheme="majorBidi"/>
          <w:i/>
          <w:iCs/>
          <w:sz w:val="24"/>
          <w:szCs w:val="24"/>
        </w:rPr>
        <w:t>Its</w:t>
      </w:r>
      <w:proofErr w:type="spellEnd"/>
      <w:r w:rsidRPr="00345A2E">
        <w:rPr>
          <w:rFonts w:asciiTheme="majorBidi" w:hAnsiTheme="majorBidi" w:cstheme="majorBidi"/>
          <w:i/>
          <w:iCs/>
          <w:sz w:val="24"/>
          <w:szCs w:val="24"/>
        </w:rPr>
        <w:t xml:space="preserve"> Working</w:t>
      </w:r>
      <w:r w:rsidRPr="00345A2E">
        <w:rPr>
          <w:rFonts w:asciiTheme="majorBidi" w:hAnsiTheme="majorBidi" w:cstheme="majorBidi"/>
          <w:sz w:val="24"/>
          <w:szCs w:val="24"/>
        </w:rPr>
        <w:t xml:space="preserve">. </w:t>
      </w:r>
      <w:proofErr w:type="spellStart"/>
      <w:r w:rsidRPr="00345A2E">
        <w:rPr>
          <w:rFonts w:asciiTheme="majorBidi" w:hAnsiTheme="majorBidi" w:cstheme="majorBidi"/>
          <w:sz w:val="24"/>
          <w:szCs w:val="24"/>
        </w:rPr>
        <w:t>ElProCus</w:t>
      </w:r>
      <w:proofErr w:type="spellEnd"/>
      <w:r w:rsidRPr="00345A2E">
        <w:rPr>
          <w:rFonts w:asciiTheme="majorBidi" w:hAnsiTheme="majorBidi" w:cstheme="majorBidi"/>
          <w:sz w:val="24"/>
          <w:szCs w:val="24"/>
        </w:rPr>
        <w:t xml:space="preserve"> - Electronic Projects for Engineering Students. https://www.elprocus.com/automated-teller-machine-types-working-advantages/</w:t>
      </w:r>
    </w:p>
    <w:p w14:paraId="7E00DDB7" w14:textId="4BF6560F" w:rsidR="00960890" w:rsidRPr="00345A2E" w:rsidRDefault="009B3638" w:rsidP="00960890">
      <w:pPr>
        <w:ind w:left="720" w:hanging="720"/>
        <w:rPr>
          <w:rFonts w:asciiTheme="majorBidi" w:hAnsiTheme="majorBidi" w:cstheme="majorBidi"/>
          <w:sz w:val="24"/>
          <w:szCs w:val="24"/>
        </w:rPr>
      </w:pPr>
      <w:r w:rsidRPr="00345A2E">
        <w:rPr>
          <w:rFonts w:asciiTheme="majorBidi" w:hAnsiTheme="majorBidi" w:cstheme="majorBidi"/>
          <w:sz w:val="24"/>
          <w:szCs w:val="24"/>
        </w:rPr>
        <w:t xml:space="preserve">Open Web Application Security Project (OWASP). (n.d.). </w:t>
      </w:r>
      <w:r w:rsidRPr="00345A2E">
        <w:rPr>
          <w:rFonts w:asciiTheme="majorBidi" w:hAnsiTheme="majorBidi" w:cstheme="majorBidi"/>
          <w:i/>
          <w:iCs/>
          <w:sz w:val="24"/>
          <w:szCs w:val="24"/>
        </w:rPr>
        <w:t>Application Threat Modeling | OWASP.</w:t>
      </w:r>
      <w:r w:rsidRPr="00345A2E">
        <w:rPr>
          <w:rFonts w:asciiTheme="majorBidi" w:hAnsiTheme="majorBidi" w:cstheme="majorBidi"/>
          <w:sz w:val="24"/>
          <w:szCs w:val="24"/>
        </w:rPr>
        <w:t xml:space="preserve"> </w:t>
      </w:r>
      <w:r w:rsidR="009C43DB" w:rsidRPr="00345A2E">
        <w:rPr>
          <w:rFonts w:asciiTheme="majorBidi" w:hAnsiTheme="majorBidi" w:cstheme="majorBidi"/>
          <w:sz w:val="24"/>
          <w:szCs w:val="24"/>
        </w:rPr>
        <w:t>https://owasp.org/www-community/Application_Threat_Modeling</w:t>
      </w:r>
    </w:p>
    <w:p w14:paraId="5DDCF19C" w14:textId="278653FA" w:rsidR="00123E44" w:rsidRPr="00345A2E" w:rsidRDefault="009C43DB" w:rsidP="00123E44">
      <w:pPr>
        <w:ind w:left="720" w:hanging="720"/>
        <w:rPr>
          <w:rFonts w:asciiTheme="majorBidi" w:hAnsiTheme="majorBidi" w:cstheme="majorBidi"/>
          <w:sz w:val="24"/>
          <w:szCs w:val="24"/>
        </w:rPr>
      </w:pPr>
      <w:r w:rsidRPr="00345A2E">
        <w:rPr>
          <w:rFonts w:asciiTheme="majorBidi" w:hAnsiTheme="majorBidi" w:cstheme="majorBidi"/>
          <w:sz w:val="24"/>
          <w:szCs w:val="24"/>
        </w:rPr>
        <w:t xml:space="preserve">PCI Security Standards Council. (2013, January). </w:t>
      </w:r>
      <w:r w:rsidRPr="00345A2E">
        <w:rPr>
          <w:rFonts w:asciiTheme="majorBidi" w:hAnsiTheme="majorBidi" w:cstheme="majorBidi"/>
          <w:i/>
          <w:iCs/>
          <w:sz w:val="24"/>
          <w:szCs w:val="24"/>
        </w:rPr>
        <w:t>Information Supplement: ATM Security</w:t>
      </w:r>
      <w:r w:rsidR="009E0494" w:rsidRPr="00345A2E">
        <w:rPr>
          <w:rFonts w:asciiTheme="majorBidi" w:hAnsiTheme="majorBidi" w:cstheme="majorBidi"/>
          <w:i/>
          <w:iCs/>
          <w:sz w:val="24"/>
          <w:szCs w:val="24"/>
        </w:rPr>
        <w:t xml:space="preserve"> </w:t>
      </w:r>
      <w:r w:rsidRPr="00345A2E">
        <w:rPr>
          <w:rFonts w:asciiTheme="majorBidi" w:hAnsiTheme="majorBidi" w:cstheme="majorBidi"/>
          <w:i/>
          <w:iCs/>
          <w:sz w:val="24"/>
          <w:szCs w:val="24"/>
        </w:rPr>
        <w:t>Guidelines</w:t>
      </w:r>
      <w:r w:rsidRPr="00345A2E">
        <w:rPr>
          <w:rFonts w:asciiTheme="majorBidi" w:hAnsiTheme="majorBidi" w:cstheme="majorBidi"/>
          <w:sz w:val="24"/>
          <w:szCs w:val="24"/>
        </w:rPr>
        <w:t xml:space="preserve">. Pcisecuritystandards.Org. </w:t>
      </w:r>
      <w:r w:rsidR="00123E44" w:rsidRPr="00345A2E">
        <w:rPr>
          <w:rFonts w:asciiTheme="majorBidi" w:hAnsiTheme="majorBidi" w:cstheme="majorBidi"/>
          <w:sz w:val="24"/>
          <w:szCs w:val="24"/>
        </w:rPr>
        <w:t>https://www.pcisecuritystandards.org/pdfs/PCI_ATM_Security_Guidelines_Info_Supplement.pdf</w:t>
      </w:r>
    </w:p>
    <w:p w14:paraId="138D4469" w14:textId="51C3C156" w:rsidR="00973F86" w:rsidRPr="00345A2E" w:rsidRDefault="00973F86" w:rsidP="00123E44">
      <w:pPr>
        <w:ind w:left="720" w:hanging="720"/>
        <w:rPr>
          <w:rFonts w:asciiTheme="majorBidi" w:hAnsiTheme="majorBidi" w:cstheme="majorBidi"/>
          <w:sz w:val="24"/>
          <w:szCs w:val="24"/>
        </w:rPr>
      </w:pPr>
      <w:r w:rsidRPr="00345A2E">
        <w:rPr>
          <w:rFonts w:asciiTheme="majorBidi" w:hAnsiTheme="majorBidi" w:cstheme="majorBidi"/>
          <w:sz w:val="24"/>
          <w:szCs w:val="24"/>
        </w:rPr>
        <w:t xml:space="preserve">Positive Technologies. (2018, November 14). </w:t>
      </w:r>
      <w:r w:rsidRPr="00345A2E">
        <w:rPr>
          <w:rFonts w:asciiTheme="majorBidi" w:hAnsiTheme="majorBidi" w:cstheme="majorBidi"/>
          <w:i/>
          <w:iCs/>
          <w:sz w:val="24"/>
          <w:szCs w:val="24"/>
        </w:rPr>
        <w:t>ATM logic attacks: scenarios, 2018</w:t>
      </w:r>
      <w:r w:rsidRPr="00345A2E">
        <w:rPr>
          <w:rFonts w:asciiTheme="majorBidi" w:hAnsiTheme="majorBidi" w:cstheme="majorBidi"/>
          <w:sz w:val="24"/>
          <w:szCs w:val="24"/>
        </w:rPr>
        <w:t>. Positive Technologies Security. https://www.ptsecurity.com/ww-en/analytics/atm-vulnerabilities-2018/</w:t>
      </w:r>
    </w:p>
    <w:p w14:paraId="6851A787" w14:textId="77777777" w:rsidR="00973F86" w:rsidRPr="00D13F4D" w:rsidRDefault="00973F86" w:rsidP="00960890">
      <w:pPr>
        <w:ind w:left="720" w:hanging="720"/>
        <w:rPr>
          <w:rFonts w:asciiTheme="majorBidi" w:hAnsiTheme="majorBidi" w:cstheme="majorBidi"/>
          <w:sz w:val="24"/>
          <w:szCs w:val="24"/>
        </w:rPr>
      </w:pPr>
    </w:p>
    <w:sectPr w:rsidR="00973F86" w:rsidRPr="00D13F4D" w:rsidSect="004B35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3A810" w14:textId="77777777" w:rsidR="008864AC" w:rsidRDefault="008864AC" w:rsidP="008D0083">
      <w:pPr>
        <w:spacing w:before="0" w:line="240" w:lineRule="auto"/>
      </w:pPr>
      <w:r>
        <w:separator/>
      </w:r>
    </w:p>
  </w:endnote>
  <w:endnote w:type="continuationSeparator" w:id="0">
    <w:p w14:paraId="3AD809E1" w14:textId="77777777" w:rsidR="008864AC" w:rsidRDefault="008864AC" w:rsidP="008D00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44C61" w14:textId="77777777" w:rsidR="008864AC" w:rsidRDefault="008864AC" w:rsidP="008D0083">
      <w:pPr>
        <w:spacing w:before="0" w:line="240" w:lineRule="auto"/>
      </w:pPr>
      <w:r>
        <w:separator/>
      </w:r>
    </w:p>
  </w:footnote>
  <w:footnote w:type="continuationSeparator" w:id="0">
    <w:p w14:paraId="09D814A5" w14:textId="77777777" w:rsidR="008864AC" w:rsidRDefault="008864AC" w:rsidP="008D008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684385"/>
      <w:docPartObj>
        <w:docPartGallery w:val="Page Numbers (Top of Page)"/>
        <w:docPartUnique/>
      </w:docPartObj>
    </w:sdtPr>
    <w:sdtEndPr>
      <w:rPr>
        <w:noProof/>
      </w:rPr>
    </w:sdtEndPr>
    <w:sdtContent>
      <w:p w14:paraId="0F7B8875" w14:textId="44CBAC10" w:rsidR="008D0083" w:rsidRDefault="008D00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7E8DD6" w14:textId="77777777" w:rsidR="008D0083" w:rsidRDefault="008D0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2C4B"/>
    <w:multiLevelType w:val="hybridMultilevel"/>
    <w:tmpl w:val="F2449AF0"/>
    <w:lvl w:ilvl="0" w:tplc="F454CCF8">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EF22E8"/>
    <w:multiLevelType w:val="hybridMultilevel"/>
    <w:tmpl w:val="94F4F1A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AB01C9"/>
    <w:multiLevelType w:val="hybridMultilevel"/>
    <w:tmpl w:val="3F04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4224"/>
    <w:multiLevelType w:val="hybridMultilevel"/>
    <w:tmpl w:val="225EE2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C"/>
    <w:rsid w:val="000137CB"/>
    <w:rsid w:val="00034F6B"/>
    <w:rsid w:val="000377BB"/>
    <w:rsid w:val="000379C5"/>
    <w:rsid w:val="00042796"/>
    <w:rsid w:val="000826FA"/>
    <w:rsid w:val="0008489C"/>
    <w:rsid w:val="00086163"/>
    <w:rsid w:val="00095437"/>
    <w:rsid w:val="000972FE"/>
    <w:rsid w:val="000A0C34"/>
    <w:rsid w:val="000A3B5B"/>
    <w:rsid w:val="000C2029"/>
    <w:rsid w:val="000D6C6E"/>
    <w:rsid w:val="000E76B9"/>
    <w:rsid w:val="00101271"/>
    <w:rsid w:val="0010431E"/>
    <w:rsid w:val="001063B2"/>
    <w:rsid w:val="001136E5"/>
    <w:rsid w:val="0012393A"/>
    <w:rsid w:val="00123E44"/>
    <w:rsid w:val="001256F2"/>
    <w:rsid w:val="0014264C"/>
    <w:rsid w:val="00164618"/>
    <w:rsid w:val="001660EB"/>
    <w:rsid w:val="0017287E"/>
    <w:rsid w:val="00175561"/>
    <w:rsid w:val="0018503D"/>
    <w:rsid w:val="00193854"/>
    <w:rsid w:val="00195F9E"/>
    <w:rsid w:val="001A5E41"/>
    <w:rsid w:val="001A7659"/>
    <w:rsid w:val="001B4D8D"/>
    <w:rsid w:val="001D102A"/>
    <w:rsid w:val="001D6146"/>
    <w:rsid w:val="001E1A6C"/>
    <w:rsid w:val="001F1C60"/>
    <w:rsid w:val="00200ADF"/>
    <w:rsid w:val="00201492"/>
    <w:rsid w:val="00216516"/>
    <w:rsid w:val="00217841"/>
    <w:rsid w:val="002311C4"/>
    <w:rsid w:val="00231A63"/>
    <w:rsid w:val="00234187"/>
    <w:rsid w:val="002420FD"/>
    <w:rsid w:val="002522DE"/>
    <w:rsid w:val="002552A2"/>
    <w:rsid w:val="00257BDE"/>
    <w:rsid w:val="00262C5B"/>
    <w:rsid w:val="00264DB7"/>
    <w:rsid w:val="00276B48"/>
    <w:rsid w:val="00283C7B"/>
    <w:rsid w:val="002866E7"/>
    <w:rsid w:val="0029422A"/>
    <w:rsid w:val="002975D0"/>
    <w:rsid w:val="002B0DC2"/>
    <w:rsid w:val="002B5D84"/>
    <w:rsid w:val="002B5EA8"/>
    <w:rsid w:val="002D79E5"/>
    <w:rsid w:val="002E1D73"/>
    <w:rsid w:val="002E2AA6"/>
    <w:rsid w:val="0030130C"/>
    <w:rsid w:val="0031383E"/>
    <w:rsid w:val="00315AAD"/>
    <w:rsid w:val="0032796D"/>
    <w:rsid w:val="003404E8"/>
    <w:rsid w:val="003427C9"/>
    <w:rsid w:val="00345A2E"/>
    <w:rsid w:val="003474F2"/>
    <w:rsid w:val="0035661F"/>
    <w:rsid w:val="00364C1E"/>
    <w:rsid w:val="0037225C"/>
    <w:rsid w:val="00391D6B"/>
    <w:rsid w:val="00396E11"/>
    <w:rsid w:val="003A69F2"/>
    <w:rsid w:val="003B400B"/>
    <w:rsid w:val="003B4A6B"/>
    <w:rsid w:val="003D2213"/>
    <w:rsid w:val="003D3CD6"/>
    <w:rsid w:val="003F50D0"/>
    <w:rsid w:val="004021FC"/>
    <w:rsid w:val="004138E6"/>
    <w:rsid w:val="004141A1"/>
    <w:rsid w:val="00415589"/>
    <w:rsid w:val="0041608E"/>
    <w:rsid w:val="00432087"/>
    <w:rsid w:val="00432C64"/>
    <w:rsid w:val="00440C0F"/>
    <w:rsid w:val="00445570"/>
    <w:rsid w:val="00455FA5"/>
    <w:rsid w:val="004608F6"/>
    <w:rsid w:val="0046517D"/>
    <w:rsid w:val="004669AC"/>
    <w:rsid w:val="00476B28"/>
    <w:rsid w:val="00480A2A"/>
    <w:rsid w:val="004841A3"/>
    <w:rsid w:val="004856E4"/>
    <w:rsid w:val="004A36C1"/>
    <w:rsid w:val="004A3CDA"/>
    <w:rsid w:val="004B0707"/>
    <w:rsid w:val="004B35B2"/>
    <w:rsid w:val="004B56D1"/>
    <w:rsid w:val="004B7570"/>
    <w:rsid w:val="004C4FBB"/>
    <w:rsid w:val="004D39F9"/>
    <w:rsid w:val="004E0689"/>
    <w:rsid w:val="004E35D1"/>
    <w:rsid w:val="004E58C3"/>
    <w:rsid w:val="004F0F64"/>
    <w:rsid w:val="004F29F9"/>
    <w:rsid w:val="004F2E95"/>
    <w:rsid w:val="004F374B"/>
    <w:rsid w:val="004F4D3A"/>
    <w:rsid w:val="00512B4B"/>
    <w:rsid w:val="0051598C"/>
    <w:rsid w:val="00517113"/>
    <w:rsid w:val="005274E6"/>
    <w:rsid w:val="00536DA4"/>
    <w:rsid w:val="00544795"/>
    <w:rsid w:val="00563469"/>
    <w:rsid w:val="00564967"/>
    <w:rsid w:val="00580CA1"/>
    <w:rsid w:val="00586C2D"/>
    <w:rsid w:val="005878B9"/>
    <w:rsid w:val="005A5631"/>
    <w:rsid w:val="005C00C4"/>
    <w:rsid w:val="005C0DD4"/>
    <w:rsid w:val="005C486D"/>
    <w:rsid w:val="005D5814"/>
    <w:rsid w:val="005E2562"/>
    <w:rsid w:val="005E6778"/>
    <w:rsid w:val="005E7C38"/>
    <w:rsid w:val="005F5A4B"/>
    <w:rsid w:val="006022CB"/>
    <w:rsid w:val="00602A27"/>
    <w:rsid w:val="00606B2F"/>
    <w:rsid w:val="0061334E"/>
    <w:rsid w:val="00616D14"/>
    <w:rsid w:val="00621861"/>
    <w:rsid w:val="0064394D"/>
    <w:rsid w:val="00651366"/>
    <w:rsid w:val="00656AB8"/>
    <w:rsid w:val="00665C84"/>
    <w:rsid w:val="006761B5"/>
    <w:rsid w:val="00684E2E"/>
    <w:rsid w:val="00686CE4"/>
    <w:rsid w:val="00692AA9"/>
    <w:rsid w:val="00695691"/>
    <w:rsid w:val="006A25D1"/>
    <w:rsid w:val="006A2ED6"/>
    <w:rsid w:val="006A300F"/>
    <w:rsid w:val="006B0646"/>
    <w:rsid w:val="006C3853"/>
    <w:rsid w:val="006D147E"/>
    <w:rsid w:val="006D4C50"/>
    <w:rsid w:val="006D65D6"/>
    <w:rsid w:val="006E29BE"/>
    <w:rsid w:val="006F0BA6"/>
    <w:rsid w:val="006F4EF7"/>
    <w:rsid w:val="006F6BA7"/>
    <w:rsid w:val="006F7F4E"/>
    <w:rsid w:val="00700179"/>
    <w:rsid w:val="00701B8A"/>
    <w:rsid w:val="00721350"/>
    <w:rsid w:val="00731E4D"/>
    <w:rsid w:val="007349F2"/>
    <w:rsid w:val="0075245D"/>
    <w:rsid w:val="00767B1B"/>
    <w:rsid w:val="00772432"/>
    <w:rsid w:val="00777295"/>
    <w:rsid w:val="007877AB"/>
    <w:rsid w:val="007930DE"/>
    <w:rsid w:val="007931BC"/>
    <w:rsid w:val="00797B2A"/>
    <w:rsid w:val="007B0E5E"/>
    <w:rsid w:val="007D05AC"/>
    <w:rsid w:val="007E1122"/>
    <w:rsid w:val="007F0C66"/>
    <w:rsid w:val="0080234E"/>
    <w:rsid w:val="00804145"/>
    <w:rsid w:val="00812AC5"/>
    <w:rsid w:val="00815A3B"/>
    <w:rsid w:val="008210C4"/>
    <w:rsid w:val="00825E44"/>
    <w:rsid w:val="00833D23"/>
    <w:rsid w:val="0083685D"/>
    <w:rsid w:val="008507B3"/>
    <w:rsid w:val="008516E8"/>
    <w:rsid w:val="0085325A"/>
    <w:rsid w:val="0085410D"/>
    <w:rsid w:val="0085574A"/>
    <w:rsid w:val="00861085"/>
    <w:rsid w:val="00863DED"/>
    <w:rsid w:val="00865940"/>
    <w:rsid w:val="008774DF"/>
    <w:rsid w:val="008825D4"/>
    <w:rsid w:val="008864AC"/>
    <w:rsid w:val="0088718A"/>
    <w:rsid w:val="00896605"/>
    <w:rsid w:val="008A66FC"/>
    <w:rsid w:val="008B1C74"/>
    <w:rsid w:val="008B73B6"/>
    <w:rsid w:val="008C18B8"/>
    <w:rsid w:val="008C276E"/>
    <w:rsid w:val="008C4A72"/>
    <w:rsid w:val="008D0083"/>
    <w:rsid w:val="008D5D04"/>
    <w:rsid w:val="008E0F0C"/>
    <w:rsid w:val="008E5774"/>
    <w:rsid w:val="008F4E2B"/>
    <w:rsid w:val="008F6450"/>
    <w:rsid w:val="0090674A"/>
    <w:rsid w:val="0091286D"/>
    <w:rsid w:val="00913D82"/>
    <w:rsid w:val="00915A7C"/>
    <w:rsid w:val="00922FF1"/>
    <w:rsid w:val="00927A82"/>
    <w:rsid w:val="00936DF1"/>
    <w:rsid w:val="00960890"/>
    <w:rsid w:val="00972316"/>
    <w:rsid w:val="00973F23"/>
    <w:rsid w:val="00973F86"/>
    <w:rsid w:val="00984C6E"/>
    <w:rsid w:val="00986DAC"/>
    <w:rsid w:val="00991285"/>
    <w:rsid w:val="009A6B83"/>
    <w:rsid w:val="009B2BE6"/>
    <w:rsid w:val="009B3638"/>
    <w:rsid w:val="009B455B"/>
    <w:rsid w:val="009C43DB"/>
    <w:rsid w:val="009C48EF"/>
    <w:rsid w:val="009D3852"/>
    <w:rsid w:val="009E0494"/>
    <w:rsid w:val="009E3DF2"/>
    <w:rsid w:val="009E5AF3"/>
    <w:rsid w:val="009F7906"/>
    <w:rsid w:val="00A0630C"/>
    <w:rsid w:val="00A064B4"/>
    <w:rsid w:val="00A06AF9"/>
    <w:rsid w:val="00A07A17"/>
    <w:rsid w:val="00A2136E"/>
    <w:rsid w:val="00A309F5"/>
    <w:rsid w:val="00A33B15"/>
    <w:rsid w:val="00A41165"/>
    <w:rsid w:val="00A4189B"/>
    <w:rsid w:val="00A45F88"/>
    <w:rsid w:val="00A467A8"/>
    <w:rsid w:val="00A74802"/>
    <w:rsid w:val="00A82764"/>
    <w:rsid w:val="00A82D02"/>
    <w:rsid w:val="00A84D2F"/>
    <w:rsid w:val="00A969A1"/>
    <w:rsid w:val="00A9798D"/>
    <w:rsid w:val="00AA15B2"/>
    <w:rsid w:val="00AA544E"/>
    <w:rsid w:val="00AB24E9"/>
    <w:rsid w:val="00AC0C7C"/>
    <w:rsid w:val="00AC13CE"/>
    <w:rsid w:val="00AD29FA"/>
    <w:rsid w:val="00AD3972"/>
    <w:rsid w:val="00AD58D9"/>
    <w:rsid w:val="00AE0EA7"/>
    <w:rsid w:val="00AE2964"/>
    <w:rsid w:val="00AE79A0"/>
    <w:rsid w:val="00B06631"/>
    <w:rsid w:val="00B068E9"/>
    <w:rsid w:val="00B20615"/>
    <w:rsid w:val="00B33027"/>
    <w:rsid w:val="00B3309B"/>
    <w:rsid w:val="00B46254"/>
    <w:rsid w:val="00B64661"/>
    <w:rsid w:val="00B647C8"/>
    <w:rsid w:val="00B7689D"/>
    <w:rsid w:val="00B85E71"/>
    <w:rsid w:val="00BA0EE6"/>
    <w:rsid w:val="00BB00EC"/>
    <w:rsid w:val="00BB5514"/>
    <w:rsid w:val="00BD3900"/>
    <w:rsid w:val="00BE5B09"/>
    <w:rsid w:val="00BF0CE7"/>
    <w:rsid w:val="00C25533"/>
    <w:rsid w:val="00C30DE2"/>
    <w:rsid w:val="00C325A5"/>
    <w:rsid w:val="00C428CA"/>
    <w:rsid w:val="00C43BE5"/>
    <w:rsid w:val="00C53F97"/>
    <w:rsid w:val="00C5774F"/>
    <w:rsid w:val="00C60C93"/>
    <w:rsid w:val="00C658AC"/>
    <w:rsid w:val="00C65D0E"/>
    <w:rsid w:val="00C66D5C"/>
    <w:rsid w:val="00C67F89"/>
    <w:rsid w:val="00C77C67"/>
    <w:rsid w:val="00C8522E"/>
    <w:rsid w:val="00C931B1"/>
    <w:rsid w:val="00CE6C81"/>
    <w:rsid w:val="00CF1E3C"/>
    <w:rsid w:val="00CF3A4C"/>
    <w:rsid w:val="00D13F4D"/>
    <w:rsid w:val="00D40606"/>
    <w:rsid w:val="00D56BFA"/>
    <w:rsid w:val="00D62019"/>
    <w:rsid w:val="00D71DBC"/>
    <w:rsid w:val="00D819EB"/>
    <w:rsid w:val="00D8651E"/>
    <w:rsid w:val="00D908C0"/>
    <w:rsid w:val="00D925C7"/>
    <w:rsid w:val="00D9546C"/>
    <w:rsid w:val="00DA345F"/>
    <w:rsid w:val="00DA471D"/>
    <w:rsid w:val="00DA4952"/>
    <w:rsid w:val="00DA528F"/>
    <w:rsid w:val="00DB1F4C"/>
    <w:rsid w:val="00DB2007"/>
    <w:rsid w:val="00DC088E"/>
    <w:rsid w:val="00DC23E3"/>
    <w:rsid w:val="00DC3720"/>
    <w:rsid w:val="00DC68ED"/>
    <w:rsid w:val="00DD1855"/>
    <w:rsid w:val="00DD1D69"/>
    <w:rsid w:val="00DD203D"/>
    <w:rsid w:val="00DD285C"/>
    <w:rsid w:val="00DD2B98"/>
    <w:rsid w:val="00DE13DC"/>
    <w:rsid w:val="00DF2A70"/>
    <w:rsid w:val="00DF37FB"/>
    <w:rsid w:val="00DF5995"/>
    <w:rsid w:val="00DF7FCA"/>
    <w:rsid w:val="00E012DA"/>
    <w:rsid w:val="00E06C69"/>
    <w:rsid w:val="00E10DF0"/>
    <w:rsid w:val="00E141EC"/>
    <w:rsid w:val="00E23544"/>
    <w:rsid w:val="00E26CF9"/>
    <w:rsid w:val="00E277F9"/>
    <w:rsid w:val="00E33E3D"/>
    <w:rsid w:val="00E355F9"/>
    <w:rsid w:val="00E40CE8"/>
    <w:rsid w:val="00E42FC5"/>
    <w:rsid w:val="00E459EA"/>
    <w:rsid w:val="00E53245"/>
    <w:rsid w:val="00E5499D"/>
    <w:rsid w:val="00E6037C"/>
    <w:rsid w:val="00E6240B"/>
    <w:rsid w:val="00E70081"/>
    <w:rsid w:val="00E747CF"/>
    <w:rsid w:val="00E84B24"/>
    <w:rsid w:val="00E85DC9"/>
    <w:rsid w:val="00E902E4"/>
    <w:rsid w:val="00E92980"/>
    <w:rsid w:val="00EB0643"/>
    <w:rsid w:val="00EB2299"/>
    <w:rsid w:val="00EB2C50"/>
    <w:rsid w:val="00EC640D"/>
    <w:rsid w:val="00F034C3"/>
    <w:rsid w:val="00F10399"/>
    <w:rsid w:val="00F33959"/>
    <w:rsid w:val="00F35B94"/>
    <w:rsid w:val="00F36B02"/>
    <w:rsid w:val="00F40224"/>
    <w:rsid w:val="00F61FA8"/>
    <w:rsid w:val="00F63142"/>
    <w:rsid w:val="00F800BA"/>
    <w:rsid w:val="00F82F79"/>
    <w:rsid w:val="00F94A14"/>
    <w:rsid w:val="00F95DD0"/>
    <w:rsid w:val="00FA6D7E"/>
    <w:rsid w:val="00FB00C3"/>
    <w:rsid w:val="00FB10FE"/>
    <w:rsid w:val="00FB4B25"/>
    <w:rsid w:val="00FC09E9"/>
    <w:rsid w:val="00FD1F94"/>
    <w:rsid w:val="00FE3D4B"/>
    <w:rsid w:val="00FE7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E18A"/>
  <w15:chartTrackingRefBased/>
  <w15:docId w15:val="{64422448-AB09-4245-871C-F3C6FFFE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C7C"/>
    <w:rPr>
      <w:color w:val="0000FF"/>
      <w:u w:val="single"/>
    </w:rPr>
  </w:style>
  <w:style w:type="paragraph" w:styleId="Header">
    <w:name w:val="header"/>
    <w:basedOn w:val="Normal"/>
    <w:link w:val="HeaderChar"/>
    <w:uiPriority w:val="99"/>
    <w:unhideWhenUsed/>
    <w:rsid w:val="008D0083"/>
    <w:pPr>
      <w:tabs>
        <w:tab w:val="center" w:pos="4320"/>
        <w:tab w:val="right" w:pos="8640"/>
      </w:tabs>
      <w:spacing w:before="0" w:line="240" w:lineRule="auto"/>
    </w:pPr>
  </w:style>
  <w:style w:type="character" w:customStyle="1" w:styleId="HeaderChar">
    <w:name w:val="Header Char"/>
    <w:basedOn w:val="DefaultParagraphFont"/>
    <w:link w:val="Header"/>
    <w:uiPriority w:val="99"/>
    <w:rsid w:val="008D0083"/>
  </w:style>
  <w:style w:type="paragraph" w:styleId="Footer">
    <w:name w:val="footer"/>
    <w:basedOn w:val="Normal"/>
    <w:link w:val="FooterChar"/>
    <w:uiPriority w:val="99"/>
    <w:unhideWhenUsed/>
    <w:rsid w:val="008D0083"/>
    <w:pPr>
      <w:tabs>
        <w:tab w:val="center" w:pos="4320"/>
        <w:tab w:val="right" w:pos="8640"/>
      </w:tabs>
      <w:spacing w:before="0" w:line="240" w:lineRule="auto"/>
    </w:pPr>
  </w:style>
  <w:style w:type="character" w:customStyle="1" w:styleId="FooterChar">
    <w:name w:val="Footer Char"/>
    <w:basedOn w:val="DefaultParagraphFont"/>
    <w:link w:val="Footer"/>
    <w:uiPriority w:val="99"/>
    <w:rsid w:val="008D0083"/>
  </w:style>
  <w:style w:type="character" w:styleId="UnresolvedMention">
    <w:name w:val="Unresolved Mention"/>
    <w:basedOn w:val="DefaultParagraphFont"/>
    <w:uiPriority w:val="99"/>
    <w:semiHidden/>
    <w:unhideWhenUsed/>
    <w:rsid w:val="009A6B83"/>
    <w:rPr>
      <w:color w:val="605E5C"/>
      <w:shd w:val="clear" w:color="auto" w:fill="E1DFDD"/>
    </w:rPr>
  </w:style>
  <w:style w:type="paragraph" w:styleId="ListParagraph">
    <w:name w:val="List Paragraph"/>
    <w:basedOn w:val="Normal"/>
    <w:uiPriority w:val="34"/>
    <w:qFormat/>
    <w:rsid w:val="006A300F"/>
    <w:pPr>
      <w:ind w:left="720"/>
      <w:contextualSpacing/>
    </w:pPr>
  </w:style>
  <w:style w:type="paragraph" w:styleId="NormalWeb">
    <w:name w:val="Normal (Web)"/>
    <w:basedOn w:val="Normal"/>
    <w:uiPriority w:val="99"/>
    <w:semiHidden/>
    <w:unhideWhenUsed/>
    <w:rsid w:val="003279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5932">
      <w:bodyDiv w:val="1"/>
      <w:marLeft w:val="0"/>
      <w:marRight w:val="0"/>
      <w:marTop w:val="0"/>
      <w:marBottom w:val="0"/>
      <w:divBdr>
        <w:top w:val="none" w:sz="0" w:space="0" w:color="auto"/>
        <w:left w:val="none" w:sz="0" w:space="0" w:color="auto"/>
        <w:bottom w:val="none" w:sz="0" w:space="0" w:color="auto"/>
        <w:right w:val="none" w:sz="0" w:space="0" w:color="auto"/>
      </w:divBdr>
    </w:div>
    <w:div w:id="72899350">
      <w:bodyDiv w:val="1"/>
      <w:marLeft w:val="0"/>
      <w:marRight w:val="0"/>
      <w:marTop w:val="0"/>
      <w:marBottom w:val="0"/>
      <w:divBdr>
        <w:top w:val="none" w:sz="0" w:space="0" w:color="auto"/>
        <w:left w:val="none" w:sz="0" w:space="0" w:color="auto"/>
        <w:bottom w:val="none" w:sz="0" w:space="0" w:color="auto"/>
        <w:right w:val="none" w:sz="0" w:space="0" w:color="auto"/>
      </w:divBdr>
    </w:div>
    <w:div w:id="154346703">
      <w:bodyDiv w:val="1"/>
      <w:marLeft w:val="0"/>
      <w:marRight w:val="0"/>
      <w:marTop w:val="0"/>
      <w:marBottom w:val="0"/>
      <w:divBdr>
        <w:top w:val="none" w:sz="0" w:space="0" w:color="auto"/>
        <w:left w:val="none" w:sz="0" w:space="0" w:color="auto"/>
        <w:bottom w:val="none" w:sz="0" w:space="0" w:color="auto"/>
        <w:right w:val="none" w:sz="0" w:space="0" w:color="auto"/>
      </w:divBdr>
    </w:div>
    <w:div w:id="774784338">
      <w:bodyDiv w:val="1"/>
      <w:marLeft w:val="0"/>
      <w:marRight w:val="0"/>
      <w:marTop w:val="0"/>
      <w:marBottom w:val="0"/>
      <w:divBdr>
        <w:top w:val="none" w:sz="0" w:space="0" w:color="auto"/>
        <w:left w:val="none" w:sz="0" w:space="0" w:color="auto"/>
        <w:bottom w:val="none" w:sz="0" w:space="0" w:color="auto"/>
        <w:right w:val="none" w:sz="0" w:space="0" w:color="auto"/>
      </w:divBdr>
    </w:div>
    <w:div w:id="1320233932">
      <w:bodyDiv w:val="1"/>
      <w:marLeft w:val="0"/>
      <w:marRight w:val="0"/>
      <w:marTop w:val="0"/>
      <w:marBottom w:val="0"/>
      <w:divBdr>
        <w:top w:val="none" w:sz="0" w:space="0" w:color="auto"/>
        <w:left w:val="none" w:sz="0" w:space="0" w:color="auto"/>
        <w:bottom w:val="none" w:sz="0" w:space="0" w:color="auto"/>
        <w:right w:val="none" w:sz="0" w:space="0" w:color="auto"/>
      </w:divBdr>
    </w:div>
    <w:div w:id="1402756221">
      <w:bodyDiv w:val="1"/>
      <w:marLeft w:val="0"/>
      <w:marRight w:val="0"/>
      <w:marTop w:val="0"/>
      <w:marBottom w:val="0"/>
      <w:divBdr>
        <w:top w:val="none" w:sz="0" w:space="0" w:color="auto"/>
        <w:left w:val="none" w:sz="0" w:space="0" w:color="auto"/>
        <w:bottom w:val="none" w:sz="0" w:space="0" w:color="auto"/>
        <w:right w:val="none" w:sz="0" w:space="0" w:color="auto"/>
      </w:divBdr>
    </w:div>
    <w:div w:id="1482651725">
      <w:bodyDiv w:val="1"/>
      <w:marLeft w:val="0"/>
      <w:marRight w:val="0"/>
      <w:marTop w:val="0"/>
      <w:marBottom w:val="0"/>
      <w:divBdr>
        <w:top w:val="none" w:sz="0" w:space="0" w:color="auto"/>
        <w:left w:val="none" w:sz="0" w:space="0" w:color="auto"/>
        <w:bottom w:val="none" w:sz="0" w:space="0" w:color="auto"/>
        <w:right w:val="none" w:sz="0" w:space="0" w:color="auto"/>
      </w:divBdr>
    </w:div>
    <w:div w:id="1559046721">
      <w:bodyDiv w:val="1"/>
      <w:marLeft w:val="0"/>
      <w:marRight w:val="0"/>
      <w:marTop w:val="0"/>
      <w:marBottom w:val="0"/>
      <w:divBdr>
        <w:top w:val="none" w:sz="0" w:space="0" w:color="auto"/>
        <w:left w:val="none" w:sz="0" w:space="0" w:color="auto"/>
        <w:bottom w:val="none" w:sz="0" w:space="0" w:color="auto"/>
        <w:right w:val="none" w:sz="0" w:space="0" w:color="auto"/>
      </w:divBdr>
    </w:div>
    <w:div w:id="1840660502">
      <w:bodyDiv w:val="1"/>
      <w:marLeft w:val="0"/>
      <w:marRight w:val="0"/>
      <w:marTop w:val="0"/>
      <w:marBottom w:val="0"/>
      <w:divBdr>
        <w:top w:val="none" w:sz="0" w:space="0" w:color="auto"/>
        <w:left w:val="none" w:sz="0" w:space="0" w:color="auto"/>
        <w:bottom w:val="none" w:sz="0" w:space="0" w:color="auto"/>
        <w:right w:val="none" w:sz="0" w:space="0" w:color="auto"/>
      </w:divBdr>
    </w:div>
    <w:div w:id="2109617628">
      <w:bodyDiv w:val="1"/>
      <w:marLeft w:val="0"/>
      <w:marRight w:val="0"/>
      <w:marTop w:val="0"/>
      <w:marBottom w:val="0"/>
      <w:divBdr>
        <w:top w:val="none" w:sz="0" w:space="0" w:color="auto"/>
        <w:left w:val="none" w:sz="0" w:space="0" w:color="auto"/>
        <w:bottom w:val="none" w:sz="0" w:space="0" w:color="auto"/>
        <w:right w:val="none" w:sz="0" w:space="0" w:color="auto"/>
      </w:divBdr>
      <w:divsChild>
        <w:div w:id="1106655362">
          <w:marLeft w:val="0"/>
          <w:marRight w:val="0"/>
          <w:marTop w:val="0"/>
          <w:marBottom w:val="0"/>
          <w:divBdr>
            <w:top w:val="none" w:sz="0" w:space="0" w:color="auto"/>
            <w:left w:val="none" w:sz="0" w:space="0" w:color="auto"/>
            <w:bottom w:val="none" w:sz="0" w:space="0" w:color="auto"/>
            <w:right w:val="none" w:sz="0" w:space="0" w:color="auto"/>
          </w:divBdr>
        </w:div>
        <w:div w:id="2012023938">
          <w:marLeft w:val="0"/>
          <w:marRight w:val="0"/>
          <w:marTop w:val="0"/>
          <w:marBottom w:val="0"/>
          <w:divBdr>
            <w:top w:val="none" w:sz="0" w:space="0" w:color="auto"/>
            <w:left w:val="none" w:sz="0" w:space="0" w:color="auto"/>
            <w:bottom w:val="none" w:sz="0" w:space="0" w:color="auto"/>
            <w:right w:val="none" w:sz="0" w:space="0" w:color="auto"/>
          </w:divBdr>
        </w:div>
        <w:div w:id="1604266065">
          <w:marLeft w:val="0"/>
          <w:marRight w:val="0"/>
          <w:marTop w:val="0"/>
          <w:marBottom w:val="0"/>
          <w:divBdr>
            <w:top w:val="none" w:sz="0" w:space="0" w:color="auto"/>
            <w:left w:val="none" w:sz="0" w:space="0" w:color="auto"/>
            <w:bottom w:val="none" w:sz="0" w:space="0" w:color="auto"/>
            <w:right w:val="none" w:sz="0" w:space="0" w:color="auto"/>
          </w:divBdr>
        </w:div>
        <w:div w:id="869806332">
          <w:marLeft w:val="0"/>
          <w:marRight w:val="0"/>
          <w:marTop w:val="0"/>
          <w:marBottom w:val="0"/>
          <w:divBdr>
            <w:top w:val="none" w:sz="0" w:space="0" w:color="auto"/>
            <w:left w:val="none" w:sz="0" w:space="0" w:color="auto"/>
            <w:bottom w:val="none" w:sz="0" w:space="0" w:color="auto"/>
            <w:right w:val="none" w:sz="0" w:space="0" w:color="auto"/>
          </w:divBdr>
        </w:div>
        <w:div w:id="1434475169">
          <w:marLeft w:val="0"/>
          <w:marRight w:val="0"/>
          <w:marTop w:val="0"/>
          <w:marBottom w:val="0"/>
          <w:divBdr>
            <w:top w:val="none" w:sz="0" w:space="0" w:color="auto"/>
            <w:left w:val="none" w:sz="0" w:space="0" w:color="auto"/>
            <w:bottom w:val="none" w:sz="0" w:space="0" w:color="auto"/>
            <w:right w:val="none" w:sz="0" w:space="0" w:color="auto"/>
          </w:divBdr>
        </w:div>
        <w:div w:id="1912420309">
          <w:marLeft w:val="0"/>
          <w:marRight w:val="0"/>
          <w:marTop w:val="0"/>
          <w:marBottom w:val="0"/>
          <w:divBdr>
            <w:top w:val="none" w:sz="0" w:space="0" w:color="auto"/>
            <w:left w:val="none" w:sz="0" w:space="0" w:color="auto"/>
            <w:bottom w:val="none" w:sz="0" w:space="0" w:color="auto"/>
            <w:right w:val="none" w:sz="0" w:space="0" w:color="auto"/>
          </w:divBdr>
        </w:div>
        <w:div w:id="185098582">
          <w:marLeft w:val="0"/>
          <w:marRight w:val="0"/>
          <w:marTop w:val="0"/>
          <w:marBottom w:val="0"/>
          <w:divBdr>
            <w:top w:val="none" w:sz="0" w:space="0" w:color="auto"/>
            <w:left w:val="none" w:sz="0" w:space="0" w:color="auto"/>
            <w:bottom w:val="none" w:sz="0" w:space="0" w:color="auto"/>
            <w:right w:val="none" w:sz="0" w:space="0" w:color="auto"/>
          </w:divBdr>
        </w:div>
        <w:div w:id="1123116899">
          <w:marLeft w:val="0"/>
          <w:marRight w:val="0"/>
          <w:marTop w:val="0"/>
          <w:marBottom w:val="0"/>
          <w:divBdr>
            <w:top w:val="none" w:sz="0" w:space="0" w:color="auto"/>
            <w:left w:val="none" w:sz="0" w:space="0" w:color="auto"/>
            <w:bottom w:val="none" w:sz="0" w:space="0" w:color="auto"/>
            <w:right w:val="none" w:sz="0" w:space="0" w:color="auto"/>
          </w:divBdr>
        </w:div>
        <w:div w:id="1858470104">
          <w:marLeft w:val="0"/>
          <w:marRight w:val="0"/>
          <w:marTop w:val="0"/>
          <w:marBottom w:val="0"/>
          <w:divBdr>
            <w:top w:val="none" w:sz="0" w:space="0" w:color="auto"/>
            <w:left w:val="none" w:sz="0" w:space="0" w:color="auto"/>
            <w:bottom w:val="none" w:sz="0" w:space="0" w:color="auto"/>
            <w:right w:val="none" w:sz="0" w:space="0" w:color="auto"/>
          </w:divBdr>
        </w:div>
        <w:div w:id="1929385087">
          <w:marLeft w:val="0"/>
          <w:marRight w:val="0"/>
          <w:marTop w:val="0"/>
          <w:marBottom w:val="0"/>
          <w:divBdr>
            <w:top w:val="none" w:sz="0" w:space="0" w:color="auto"/>
            <w:left w:val="none" w:sz="0" w:space="0" w:color="auto"/>
            <w:bottom w:val="none" w:sz="0" w:space="0" w:color="auto"/>
            <w:right w:val="none" w:sz="0" w:space="0" w:color="auto"/>
          </w:divBdr>
        </w:div>
        <w:div w:id="1750082157">
          <w:marLeft w:val="0"/>
          <w:marRight w:val="0"/>
          <w:marTop w:val="0"/>
          <w:marBottom w:val="0"/>
          <w:divBdr>
            <w:top w:val="none" w:sz="0" w:space="0" w:color="auto"/>
            <w:left w:val="none" w:sz="0" w:space="0" w:color="auto"/>
            <w:bottom w:val="none" w:sz="0" w:space="0" w:color="auto"/>
            <w:right w:val="none" w:sz="0" w:space="0" w:color="auto"/>
          </w:divBdr>
        </w:div>
        <w:div w:id="1279874140">
          <w:marLeft w:val="0"/>
          <w:marRight w:val="0"/>
          <w:marTop w:val="0"/>
          <w:marBottom w:val="0"/>
          <w:divBdr>
            <w:top w:val="none" w:sz="0" w:space="0" w:color="auto"/>
            <w:left w:val="none" w:sz="0" w:space="0" w:color="auto"/>
            <w:bottom w:val="none" w:sz="0" w:space="0" w:color="auto"/>
            <w:right w:val="none" w:sz="0" w:space="0" w:color="auto"/>
          </w:divBdr>
        </w:div>
        <w:div w:id="27293127">
          <w:marLeft w:val="0"/>
          <w:marRight w:val="0"/>
          <w:marTop w:val="0"/>
          <w:marBottom w:val="0"/>
          <w:divBdr>
            <w:top w:val="none" w:sz="0" w:space="0" w:color="auto"/>
            <w:left w:val="none" w:sz="0" w:space="0" w:color="auto"/>
            <w:bottom w:val="none" w:sz="0" w:space="0" w:color="auto"/>
            <w:right w:val="none" w:sz="0" w:space="0" w:color="auto"/>
          </w:divBdr>
        </w:div>
        <w:div w:id="19735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5933</TotalTime>
  <Pages>6</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 Walsh</cp:lastModifiedBy>
  <cp:revision>375</cp:revision>
  <dcterms:created xsi:type="dcterms:W3CDTF">2021-03-23T15:03:00Z</dcterms:created>
  <dcterms:modified xsi:type="dcterms:W3CDTF">2021-04-19T00:52:00Z</dcterms:modified>
</cp:coreProperties>
</file>