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0275D" w14:textId="77777777" w:rsidR="002A4E8A" w:rsidRDefault="002A4E8A"/>
    <w:p w14:paraId="3A42E68A" w14:textId="77777777" w:rsidR="00080843" w:rsidRPr="00080843" w:rsidRDefault="00080843">
      <w:pPr>
        <w:rPr>
          <w:sz w:val="36"/>
          <w:szCs w:val="36"/>
        </w:rPr>
      </w:pPr>
    </w:p>
    <w:p w14:paraId="3393081C" w14:textId="77777777" w:rsidR="002A4E8A" w:rsidRPr="00080843" w:rsidRDefault="002A4E8A" w:rsidP="002A4E8A">
      <w:pPr>
        <w:jc w:val="center"/>
        <w:rPr>
          <w:sz w:val="36"/>
          <w:szCs w:val="36"/>
        </w:rPr>
      </w:pPr>
    </w:p>
    <w:p w14:paraId="2AAAFB0E" w14:textId="77777777" w:rsidR="002A4E8A" w:rsidRPr="00080843" w:rsidRDefault="002A4E8A" w:rsidP="002A4E8A">
      <w:pPr>
        <w:jc w:val="center"/>
        <w:rPr>
          <w:sz w:val="36"/>
          <w:szCs w:val="36"/>
        </w:rPr>
      </w:pPr>
    </w:p>
    <w:p w14:paraId="7C6E1C9A" w14:textId="77777777" w:rsidR="002A4E8A" w:rsidRDefault="002A4E8A" w:rsidP="002A4E8A">
      <w:pPr>
        <w:jc w:val="center"/>
        <w:rPr>
          <w:sz w:val="36"/>
          <w:szCs w:val="36"/>
        </w:rPr>
      </w:pPr>
    </w:p>
    <w:p w14:paraId="274C3BF4" w14:textId="77777777" w:rsidR="00FC49B8" w:rsidRDefault="00FC49B8" w:rsidP="002A4E8A">
      <w:pPr>
        <w:jc w:val="center"/>
        <w:rPr>
          <w:sz w:val="36"/>
          <w:szCs w:val="36"/>
        </w:rPr>
      </w:pPr>
    </w:p>
    <w:p w14:paraId="32A4CACB" w14:textId="77777777" w:rsidR="00FC49B8" w:rsidRPr="00080843" w:rsidRDefault="00FC49B8" w:rsidP="002A4E8A">
      <w:pPr>
        <w:jc w:val="center"/>
        <w:rPr>
          <w:sz w:val="36"/>
          <w:szCs w:val="36"/>
        </w:rPr>
      </w:pPr>
    </w:p>
    <w:p w14:paraId="7704AEB3" w14:textId="77777777" w:rsidR="00717102" w:rsidRPr="00080843" w:rsidRDefault="00A84E77" w:rsidP="00C4516B">
      <w:pPr>
        <w:jc w:val="center"/>
        <w:rPr>
          <w:sz w:val="36"/>
          <w:szCs w:val="36"/>
        </w:rPr>
      </w:pPr>
      <w:r w:rsidRPr="00080843">
        <w:rPr>
          <w:sz w:val="36"/>
          <w:szCs w:val="36"/>
        </w:rPr>
        <w:t>NE 571</w:t>
      </w:r>
      <w:r w:rsidR="00E250C9" w:rsidRPr="00080843">
        <w:rPr>
          <w:sz w:val="36"/>
          <w:szCs w:val="36"/>
        </w:rPr>
        <w:t>: Project 6</w:t>
      </w:r>
    </w:p>
    <w:p w14:paraId="09AF0AE2" w14:textId="77777777" w:rsidR="00E250C9" w:rsidRPr="00080843" w:rsidRDefault="00E250C9" w:rsidP="002A4E8A">
      <w:pPr>
        <w:jc w:val="center"/>
        <w:rPr>
          <w:sz w:val="36"/>
          <w:szCs w:val="36"/>
        </w:rPr>
      </w:pPr>
    </w:p>
    <w:p w14:paraId="1B412B56" w14:textId="77777777" w:rsidR="00C21C18" w:rsidRPr="00080843" w:rsidRDefault="00E250C9" w:rsidP="00717102">
      <w:pPr>
        <w:jc w:val="center"/>
        <w:rPr>
          <w:sz w:val="36"/>
          <w:szCs w:val="36"/>
        </w:rPr>
      </w:pPr>
      <w:r w:rsidRPr="00080843">
        <w:rPr>
          <w:sz w:val="36"/>
          <w:szCs w:val="36"/>
        </w:rPr>
        <w:t xml:space="preserve">Small Modular </w:t>
      </w:r>
      <w:r w:rsidR="00C21C18" w:rsidRPr="00080843">
        <w:rPr>
          <w:sz w:val="36"/>
          <w:szCs w:val="36"/>
        </w:rPr>
        <w:t>Reactors</w:t>
      </w:r>
    </w:p>
    <w:p w14:paraId="2E2854AA" w14:textId="77777777" w:rsidR="00C21C18" w:rsidRPr="00080843" w:rsidRDefault="00C21C18" w:rsidP="002A4E8A">
      <w:pPr>
        <w:jc w:val="center"/>
        <w:rPr>
          <w:sz w:val="36"/>
          <w:szCs w:val="36"/>
        </w:rPr>
      </w:pPr>
      <w:r w:rsidRPr="00080843">
        <w:rPr>
          <w:sz w:val="36"/>
          <w:szCs w:val="36"/>
        </w:rPr>
        <w:t>NuScale and mPower</w:t>
      </w:r>
    </w:p>
    <w:p w14:paraId="5C44D01A" w14:textId="77777777" w:rsidR="00EC173C" w:rsidRPr="00080843" w:rsidRDefault="00EC173C" w:rsidP="00080843">
      <w:pPr>
        <w:rPr>
          <w:sz w:val="36"/>
          <w:szCs w:val="36"/>
        </w:rPr>
      </w:pPr>
    </w:p>
    <w:p w14:paraId="56F0672F" w14:textId="77777777" w:rsidR="00F768F5" w:rsidRPr="00080843" w:rsidRDefault="00F768F5" w:rsidP="00080843">
      <w:pPr>
        <w:jc w:val="center"/>
        <w:rPr>
          <w:sz w:val="36"/>
          <w:szCs w:val="36"/>
        </w:rPr>
      </w:pPr>
      <w:r w:rsidRPr="00080843">
        <w:rPr>
          <w:sz w:val="36"/>
          <w:szCs w:val="36"/>
        </w:rPr>
        <w:t xml:space="preserve">4 </w:t>
      </w:r>
      <w:proofErr w:type="gramStart"/>
      <w:r w:rsidRPr="00080843">
        <w:rPr>
          <w:sz w:val="36"/>
          <w:szCs w:val="36"/>
        </w:rPr>
        <w:t>December,</w:t>
      </w:r>
      <w:proofErr w:type="gramEnd"/>
      <w:r w:rsidRPr="00080843">
        <w:rPr>
          <w:sz w:val="36"/>
          <w:szCs w:val="36"/>
        </w:rPr>
        <w:t xml:space="preserve"> 2017</w:t>
      </w:r>
    </w:p>
    <w:p w14:paraId="5FB36BEF" w14:textId="77777777" w:rsidR="00F768F5" w:rsidRPr="00080843" w:rsidRDefault="00F768F5" w:rsidP="002A4E8A">
      <w:pPr>
        <w:jc w:val="center"/>
        <w:rPr>
          <w:sz w:val="36"/>
          <w:szCs w:val="36"/>
        </w:rPr>
      </w:pPr>
    </w:p>
    <w:p w14:paraId="0140A551" w14:textId="77777777" w:rsidR="00F768F5" w:rsidRPr="00080843" w:rsidRDefault="009A7154" w:rsidP="002A4E8A">
      <w:pPr>
        <w:jc w:val="center"/>
        <w:rPr>
          <w:sz w:val="36"/>
          <w:szCs w:val="36"/>
        </w:rPr>
      </w:pPr>
      <w:r w:rsidRPr="00080843">
        <w:rPr>
          <w:sz w:val="36"/>
          <w:szCs w:val="36"/>
        </w:rPr>
        <w:t>William Gerding</w:t>
      </w:r>
    </w:p>
    <w:p w14:paraId="2812C0B6" w14:textId="77777777" w:rsidR="009A7154" w:rsidRPr="00080843" w:rsidRDefault="001242DC" w:rsidP="002A4E8A">
      <w:pPr>
        <w:jc w:val="center"/>
        <w:rPr>
          <w:sz w:val="36"/>
          <w:szCs w:val="36"/>
        </w:rPr>
      </w:pPr>
      <w:r w:rsidRPr="00080843">
        <w:rPr>
          <w:sz w:val="36"/>
          <w:szCs w:val="36"/>
        </w:rPr>
        <w:t>CJ Oldham</w:t>
      </w:r>
    </w:p>
    <w:p w14:paraId="7277C701" w14:textId="77777777" w:rsidR="001242DC" w:rsidRPr="00080843" w:rsidRDefault="00866761" w:rsidP="002A4E8A">
      <w:pPr>
        <w:jc w:val="center"/>
        <w:rPr>
          <w:sz w:val="36"/>
          <w:szCs w:val="36"/>
        </w:rPr>
      </w:pPr>
      <w:r w:rsidRPr="00080843">
        <w:rPr>
          <w:sz w:val="36"/>
          <w:szCs w:val="36"/>
        </w:rPr>
        <w:t>Austin Stanford</w:t>
      </w:r>
    </w:p>
    <w:p w14:paraId="781A623D" w14:textId="77777777" w:rsidR="009D317B" w:rsidRPr="00080843" w:rsidRDefault="00105782" w:rsidP="002A4E8A">
      <w:pPr>
        <w:jc w:val="center"/>
        <w:rPr>
          <w:sz w:val="36"/>
          <w:szCs w:val="36"/>
        </w:rPr>
      </w:pPr>
      <w:r w:rsidRPr="00080843">
        <w:rPr>
          <w:sz w:val="36"/>
          <w:szCs w:val="36"/>
        </w:rPr>
        <w:t>Zack Taylor</w:t>
      </w:r>
    </w:p>
    <w:p w14:paraId="2737C3E9" w14:textId="77777777" w:rsidR="00105782" w:rsidRDefault="00080843" w:rsidP="002A4E8A">
      <w:pPr>
        <w:jc w:val="center"/>
        <w:rPr>
          <w:sz w:val="36"/>
          <w:szCs w:val="36"/>
        </w:rPr>
      </w:pPr>
      <w:r w:rsidRPr="00080843">
        <w:rPr>
          <w:sz w:val="36"/>
          <w:szCs w:val="36"/>
        </w:rPr>
        <w:t>Patrick Williams</w:t>
      </w:r>
    </w:p>
    <w:p w14:paraId="21637DF7" w14:textId="77777777" w:rsidR="00A3388B" w:rsidRPr="00A3388B" w:rsidRDefault="00FC49B8" w:rsidP="00A3388B">
      <w:pPr>
        <w:rPr>
          <w:rStyle w:val="Strong"/>
          <w:b w:val="0"/>
          <w:bCs w:val="0"/>
          <w:sz w:val="24"/>
        </w:rPr>
      </w:pPr>
      <w:r>
        <w:br w:type="page"/>
      </w:r>
    </w:p>
    <w:sdt>
      <w:sdtPr>
        <w:id w:val="174746461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0E428AD" w14:textId="77777777" w:rsidR="00A3388B" w:rsidRPr="00C506AC" w:rsidRDefault="00A3388B">
          <w:pPr>
            <w:pStyle w:val="TOCHeading"/>
            <w:rPr>
              <w:rStyle w:val="Heading1Char"/>
            </w:rPr>
          </w:pPr>
          <w:r w:rsidRPr="00C506AC">
            <w:rPr>
              <w:rStyle w:val="Heading1Char"/>
            </w:rPr>
            <w:t>Table of Contents</w:t>
          </w:r>
        </w:p>
        <w:p w14:paraId="4BF93450" w14:textId="77777777" w:rsidR="00C506AC" w:rsidRDefault="00A3388B">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9570376" w:history="1">
            <w:r w:rsidR="00C506AC" w:rsidRPr="00525271">
              <w:rPr>
                <w:rStyle w:val="Hyperlink"/>
                <w:noProof/>
              </w:rPr>
              <w:t>Abstract</w:t>
            </w:r>
            <w:r w:rsidR="00C506AC">
              <w:rPr>
                <w:noProof/>
                <w:webHidden/>
              </w:rPr>
              <w:tab/>
            </w:r>
            <w:r w:rsidR="00C506AC">
              <w:rPr>
                <w:noProof/>
                <w:webHidden/>
              </w:rPr>
              <w:fldChar w:fldCharType="begin"/>
            </w:r>
            <w:r w:rsidR="00C506AC">
              <w:rPr>
                <w:noProof/>
                <w:webHidden/>
              </w:rPr>
              <w:instrText xml:space="preserve"> PAGEREF _Toc499570376 \h </w:instrText>
            </w:r>
            <w:r w:rsidR="00C506AC">
              <w:rPr>
                <w:noProof/>
                <w:webHidden/>
              </w:rPr>
            </w:r>
            <w:r w:rsidR="00C506AC">
              <w:rPr>
                <w:noProof/>
                <w:webHidden/>
              </w:rPr>
              <w:fldChar w:fldCharType="separate"/>
            </w:r>
            <w:r w:rsidR="00C506AC">
              <w:rPr>
                <w:noProof/>
                <w:webHidden/>
              </w:rPr>
              <w:t>2</w:t>
            </w:r>
            <w:r w:rsidR="00C506AC">
              <w:rPr>
                <w:noProof/>
                <w:webHidden/>
              </w:rPr>
              <w:fldChar w:fldCharType="end"/>
            </w:r>
          </w:hyperlink>
        </w:p>
        <w:p w14:paraId="3258B522" w14:textId="77777777" w:rsidR="00C506AC" w:rsidRDefault="00C506AC">
          <w:pPr>
            <w:pStyle w:val="TOC1"/>
            <w:tabs>
              <w:tab w:val="right" w:leader="dot" w:pos="9350"/>
            </w:tabs>
            <w:rPr>
              <w:rFonts w:eastAsiaTheme="minorEastAsia"/>
              <w:b w:val="0"/>
              <w:bCs w:val="0"/>
              <w:noProof/>
            </w:rPr>
          </w:pPr>
          <w:hyperlink w:anchor="_Toc499570377" w:history="1">
            <w:r w:rsidRPr="00525271">
              <w:rPr>
                <w:rStyle w:val="Hyperlink"/>
                <w:noProof/>
              </w:rPr>
              <w:t>Introduction</w:t>
            </w:r>
            <w:r>
              <w:rPr>
                <w:noProof/>
                <w:webHidden/>
              </w:rPr>
              <w:tab/>
            </w:r>
            <w:r>
              <w:rPr>
                <w:noProof/>
                <w:webHidden/>
              </w:rPr>
              <w:fldChar w:fldCharType="begin"/>
            </w:r>
            <w:r>
              <w:rPr>
                <w:noProof/>
                <w:webHidden/>
              </w:rPr>
              <w:instrText xml:space="preserve"> PAGEREF _Toc499570377 \h </w:instrText>
            </w:r>
            <w:r>
              <w:rPr>
                <w:noProof/>
                <w:webHidden/>
              </w:rPr>
            </w:r>
            <w:r>
              <w:rPr>
                <w:noProof/>
                <w:webHidden/>
              </w:rPr>
              <w:fldChar w:fldCharType="separate"/>
            </w:r>
            <w:r>
              <w:rPr>
                <w:noProof/>
                <w:webHidden/>
              </w:rPr>
              <w:t>3</w:t>
            </w:r>
            <w:r>
              <w:rPr>
                <w:noProof/>
                <w:webHidden/>
              </w:rPr>
              <w:fldChar w:fldCharType="end"/>
            </w:r>
          </w:hyperlink>
        </w:p>
        <w:p w14:paraId="1029B704" w14:textId="77777777" w:rsidR="00A3388B" w:rsidRDefault="00A3388B">
          <w:r>
            <w:rPr>
              <w:b/>
              <w:bCs/>
              <w:noProof/>
            </w:rPr>
            <w:fldChar w:fldCharType="end"/>
          </w:r>
        </w:p>
      </w:sdtContent>
    </w:sdt>
    <w:p w14:paraId="2B5EC9E1" w14:textId="77777777" w:rsidR="00A3388B" w:rsidRPr="00A3388B" w:rsidRDefault="00A3388B" w:rsidP="0088747F">
      <w:pPr>
        <w:rPr>
          <w:rStyle w:val="Strong"/>
        </w:rPr>
      </w:pPr>
    </w:p>
    <w:p w14:paraId="6E7383C5" w14:textId="77777777" w:rsidR="00BF0A5E" w:rsidRDefault="00BF0A5E" w:rsidP="0088747F">
      <w:pPr>
        <w:rPr>
          <w:sz w:val="32"/>
          <w:szCs w:val="32"/>
        </w:rPr>
      </w:pPr>
    </w:p>
    <w:p w14:paraId="6092FDE6" w14:textId="77777777" w:rsidR="00C506AC" w:rsidRDefault="00C506AC">
      <w:r>
        <w:br w:type="page"/>
      </w:r>
    </w:p>
    <w:p w14:paraId="02233899" w14:textId="77777777" w:rsidR="00BF0A5E" w:rsidRDefault="00C506AC" w:rsidP="00C506AC">
      <w:pPr>
        <w:pStyle w:val="Heading1"/>
      </w:pPr>
      <w:bookmarkStart w:id="0" w:name="_Toc499570376"/>
      <w:r>
        <w:t>Abstract</w:t>
      </w:r>
      <w:bookmarkEnd w:id="0"/>
    </w:p>
    <w:p w14:paraId="1C3F0978" w14:textId="77777777" w:rsidR="00C506AC" w:rsidRDefault="00C506AC" w:rsidP="00C506AC"/>
    <w:p w14:paraId="395B09CD" w14:textId="77777777" w:rsidR="00C506AC" w:rsidRDefault="00C506AC" w:rsidP="00C506AC"/>
    <w:p w14:paraId="7493D9B5" w14:textId="77777777" w:rsidR="00C506AC" w:rsidRDefault="00C506AC" w:rsidP="00C506AC">
      <w:commentRangeStart w:id="1"/>
      <w:r>
        <w:rPr>
          <w:b/>
          <w:i/>
        </w:rPr>
        <w:t>Inset short blurb about results here. Revisit later.</w:t>
      </w:r>
      <w:commentRangeEnd w:id="1"/>
      <w:r>
        <w:rPr>
          <w:rStyle w:val="CommentReference"/>
        </w:rPr>
        <w:commentReference w:id="1"/>
      </w:r>
    </w:p>
    <w:p w14:paraId="6713E598" w14:textId="77777777" w:rsidR="00C506AC" w:rsidRDefault="00C506AC" w:rsidP="00C506AC"/>
    <w:p w14:paraId="015BE757" w14:textId="77777777" w:rsidR="00C506AC" w:rsidRDefault="00C506AC" w:rsidP="00C506AC"/>
    <w:p w14:paraId="3DC6B665" w14:textId="77777777" w:rsidR="00C506AC" w:rsidRDefault="00C506AC">
      <w:r>
        <w:br w:type="page"/>
      </w:r>
    </w:p>
    <w:p w14:paraId="0B50069B" w14:textId="77777777" w:rsidR="00C506AC" w:rsidRDefault="00C506AC" w:rsidP="00C506AC">
      <w:pPr>
        <w:pStyle w:val="Heading1"/>
      </w:pPr>
      <w:bookmarkStart w:id="2" w:name="_Toc499570377"/>
      <w:commentRangeStart w:id="3"/>
      <w:r>
        <w:t>Introduction</w:t>
      </w:r>
      <w:bookmarkEnd w:id="2"/>
      <w:commentRangeEnd w:id="3"/>
      <w:r w:rsidR="0024015C">
        <w:rPr>
          <w:rStyle w:val="CommentReference"/>
          <w:rFonts w:asciiTheme="minorHAnsi" w:eastAsiaTheme="minorHAnsi" w:hAnsiTheme="minorHAnsi" w:cstheme="minorBidi"/>
          <w:color w:val="auto"/>
        </w:rPr>
        <w:commentReference w:id="3"/>
      </w:r>
    </w:p>
    <w:p w14:paraId="181A12F2" w14:textId="77777777" w:rsidR="00C506AC" w:rsidRDefault="00C506AC" w:rsidP="00C506AC"/>
    <w:p w14:paraId="3B558EF4" w14:textId="5BC9254C" w:rsidR="00C506AC" w:rsidRPr="00C158F6" w:rsidRDefault="00C506AC" w:rsidP="00C506AC">
      <w:r w:rsidRPr="00C158F6">
        <w:tab/>
        <w:t>Diffusion theory is a crucial approximation to simulating reactors.</w:t>
      </w:r>
      <w:r w:rsidR="000F33A2" w:rsidRPr="00C158F6">
        <w:t xml:space="preserve"> It is an approximation to the neutron transport theory, making several key assumptions</w:t>
      </w:r>
      <w:r w:rsidR="0024015C" w:rsidRPr="00C158F6">
        <w:t xml:space="preserve"> and completely breaking down in some circumstances</w:t>
      </w:r>
      <w:r w:rsidR="000F33A2" w:rsidRPr="00C158F6">
        <w:t>.</w:t>
      </w:r>
      <w:r w:rsidRPr="00C158F6">
        <w:t xml:space="preserve"> In most scenarios, it is accurate enough to obtain a reasonable estimation of the neutron flux</w:t>
      </w:r>
      <w:r w:rsidR="00C31FE8" w:rsidRPr="00C158F6">
        <w:t xml:space="preserve">. </w:t>
      </w:r>
      <w:r w:rsidR="000F33A2" w:rsidRPr="00C158F6">
        <w:t xml:space="preserve">While a numerical solution cannot be found for all but the simplest cases, discretizing the </w:t>
      </w:r>
      <w:r w:rsidR="004D239E" w:rsidRPr="00C158F6">
        <w:t>equation (shown in Equation 1) to get the equation shown in Equation 2 will allow you to obtain a valid solution, so long as the step sizes are reasonably small.</w:t>
      </w:r>
    </w:p>
    <w:p w14:paraId="34E45BA2" w14:textId="77777777" w:rsidR="003968B8" w:rsidRPr="00C158F6" w:rsidRDefault="003968B8" w:rsidP="00C506AC"/>
    <w:p w14:paraId="0394F24A" w14:textId="078309F9" w:rsidR="004D239E" w:rsidRPr="00C158F6" w:rsidRDefault="0024015C" w:rsidP="00C506AC">
      <w:r w:rsidRPr="00C158F6">
        <w:tab/>
        <w:t>C</w:t>
      </w:r>
      <w:r w:rsidR="00EB6EBF" w:rsidRPr="00C158F6">
        <w:t xml:space="preserve">urrent </w:t>
      </w:r>
      <w:r w:rsidR="00525445" w:rsidRPr="00C158F6">
        <w:t>commercial reactors are large-scale baseload type plants, requiring billions of dollars in initial investments, meaning that only large, well-funded utilities can even consid</w:t>
      </w:r>
      <w:r w:rsidRPr="00C158F6">
        <w:t xml:space="preserve">er taking the risk of constructing </w:t>
      </w:r>
      <w:r w:rsidR="00525445" w:rsidRPr="00C158F6">
        <w:t>them. Newer, smaller reactors are being developed, with initial investments coming in at s</w:t>
      </w:r>
      <w:bookmarkStart w:id="4" w:name="_GoBack"/>
      <w:bookmarkEnd w:id="4"/>
      <w:r w:rsidR="00525445" w:rsidRPr="00C158F6">
        <w:t xml:space="preserve">everal </w:t>
      </w:r>
      <w:r w:rsidR="00C158F6" w:rsidRPr="00C158F6">
        <w:t>million</w:t>
      </w:r>
      <w:r w:rsidR="00525445" w:rsidRPr="00C158F6">
        <w:t xml:space="preserve"> dollars. This means that even medium-sized towns and utilities could </w:t>
      </w:r>
      <w:r w:rsidRPr="00C158F6">
        <w:t>consider purchasing a small-modular reactor (SMR)</w:t>
      </w:r>
      <w:r w:rsidR="00525445" w:rsidRPr="00C158F6">
        <w:t>. They have long life-spans, operating cycles, and can even be used for load-following.</w:t>
      </w:r>
      <w:r w:rsidRPr="00C158F6">
        <w:t xml:space="preserve"> Some SMRs, such as the B&amp;W mPower and NuScale Power’s Nuscale SMR, even use existing pressurized water reactor fuel rods, just cut to shorter length. While no </w:t>
      </w:r>
      <w:r w:rsidR="00C158F6" w:rsidRPr="00C158F6">
        <w:t>full-scale</w:t>
      </w:r>
      <w:r w:rsidRPr="00C158F6">
        <w:t xml:space="preserve"> plants have been constructed yet, their finalized characteristics have been published, allowing interested parties to simulate the reactors.</w:t>
      </w:r>
    </w:p>
    <w:p w14:paraId="49820DE8" w14:textId="77777777" w:rsidR="0024015C" w:rsidRPr="00C158F6" w:rsidRDefault="0024015C" w:rsidP="00C506AC"/>
    <w:p w14:paraId="78900890" w14:textId="4243B6C8" w:rsidR="0024015C" w:rsidRPr="00C158F6" w:rsidRDefault="0024015C" w:rsidP="00C506AC">
      <w:r w:rsidRPr="00C158F6">
        <w:tab/>
        <w:t xml:space="preserve">Finally, </w:t>
      </w:r>
      <w:commentRangeStart w:id="5"/>
      <w:r w:rsidRPr="00C158F6">
        <w:t xml:space="preserve">SCALE </w:t>
      </w:r>
      <w:commentRangeEnd w:id="5"/>
      <w:r w:rsidRPr="00C158F6">
        <w:rPr>
          <w:rStyle w:val="CommentReference"/>
          <w:sz w:val="24"/>
          <w:szCs w:val="24"/>
        </w:rPr>
        <w:commentReference w:id="5"/>
      </w:r>
      <w:r w:rsidRPr="00C158F6">
        <w:t>is an extremely powerful software used for detailed simulations of reactor cores. Using properties described on “input cards,” we can calculate various properties required for other software, such as the absorption coefficient in the simulation used for this project.</w:t>
      </w:r>
      <w:r w:rsidR="00362843" w:rsidRPr="00C158F6">
        <w:t xml:space="preserve"> We used SCALE to determine the properties of our fuel at various points throughout its life, simulating</w:t>
      </w:r>
      <w:r w:rsidR="00C158F6">
        <w:t xml:space="preserve"> a reactor with fresh, once-burn</w:t>
      </w:r>
      <w:r w:rsidR="00362843" w:rsidRPr="00C158F6">
        <w:t>ed, and twice-burned</w:t>
      </w:r>
      <w:r w:rsidR="007104D9" w:rsidRPr="00C158F6">
        <w:t xml:space="preserve"> fuel rods. We also simulated the fuel with and without its control rods.</w:t>
      </w:r>
      <w:r w:rsidRPr="00C158F6">
        <w:t xml:space="preserve"> </w:t>
      </w:r>
      <w:r w:rsidR="00594074" w:rsidRPr="00C158F6">
        <w:t>As such, no individual piece of software can fully simulate nuclear reactors, even small ones, and many independently developed codes must be used in conjunction. Reinforcing this point was the overarching goal of this project.</w:t>
      </w:r>
    </w:p>
    <w:sectPr w:rsidR="0024015C" w:rsidRPr="00C158F6" w:rsidSect="00C506AC">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rding, Will" w:date="2017-11-27T18:25:00Z" w:initials="GW">
    <w:p w14:paraId="056AF1BA" w14:textId="77777777" w:rsidR="00C506AC" w:rsidRDefault="00C506AC">
      <w:pPr>
        <w:pStyle w:val="CommentText"/>
      </w:pPr>
      <w:r>
        <w:rPr>
          <w:rStyle w:val="CommentReference"/>
        </w:rPr>
        <w:annotationRef/>
      </w:r>
      <w:r>
        <w:t>Comment for reminder purposes.</w:t>
      </w:r>
    </w:p>
  </w:comment>
  <w:comment w:id="3" w:author="Gerding, Will" w:date="2017-11-27T19:59:00Z" w:initials="GW">
    <w:p w14:paraId="1C49CA97" w14:textId="1E166E6C" w:rsidR="0024015C" w:rsidRDefault="0024015C">
      <w:pPr>
        <w:pStyle w:val="CommentText"/>
      </w:pPr>
      <w:r>
        <w:rPr>
          <w:rStyle w:val="CommentReference"/>
        </w:rPr>
        <w:annotationRef/>
      </w:r>
      <w:r>
        <w:t>This introduction is probably very wordy. If possible, provide feedback on it.</w:t>
      </w:r>
    </w:p>
  </w:comment>
  <w:comment w:id="5" w:author="Gerding, Will" w:date="2017-11-27T19:56:00Z" w:initials="GW">
    <w:p w14:paraId="13376E2D" w14:textId="42B22630" w:rsidR="0024015C" w:rsidRDefault="0024015C">
      <w:pPr>
        <w:pStyle w:val="CommentText"/>
      </w:pPr>
      <w:r>
        <w:rPr>
          <w:rStyle w:val="CommentReference"/>
        </w:rPr>
        <w:annotationRef/>
      </w:r>
      <w:r>
        <w:t>Need to update to our final simulation software.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AF1BA" w15:done="0"/>
  <w15:commentEx w15:paraId="1C49CA97" w15:done="0"/>
  <w15:commentEx w15:paraId="13376E2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6A746" w14:textId="77777777" w:rsidR="00E551F0" w:rsidRDefault="00E551F0" w:rsidP="00C506AC">
      <w:r>
        <w:separator/>
      </w:r>
    </w:p>
  </w:endnote>
  <w:endnote w:type="continuationSeparator" w:id="0">
    <w:p w14:paraId="448953ED" w14:textId="77777777" w:rsidR="00E551F0" w:rsidRDefault="00E551F0" w:rsidP="00C5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203F1" w14:textId="77777777" w:rsidR="00E551F0" w:rsidRDefault="00E551F0" w:rsidP="00C506AC">
      <w:r>
        <w:separator/>
      </w:r>
    </w:p>
  </w:footnote>
  <w:footnote w:type="continuationSeparator" w:id="0">
    <w:p w14:paraId="01C80A49" w14:textId="77777777" w:rsidR="00E551F0" w:rsidRDefault="00E551F0" w:rsidP="00C506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CD9F3" w14:textId="77777777" w:rsidR="00C506AC" w:rsidRDefault="00C506AC" w:rsidP="00FF72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213CC" w14:textId="77777777" w:rsidR="00C506AC" w:rsidRDefault="00C506AC" w:rsidP="00C506A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00D31" w14:textId="77777777" w:rsidR="00C506AC" w:rsidRDefault="00C506AC" w:rsidP="00FF72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58F6">
      <w:rPr>
        <w:rStyle w:val="PageNumber"/>
        <w:noProof/>
      </w:rPr>
      <w:t>3</w:t>
    </w:r>
    <w:r>
      <w:rPr>
        <w:rStyle w:val="PageNumber"/>
      </w:rPr>
      <w:fldChar w:fldCharType="end"/>
    </w:r>
  </w:p>
  <w:p w14:paraId="7DD6EAC9" w14:textId="77777777" w:rsidR="00C506AC" w:rsidRDefault="00C506AC" w:rsidP="00C506AC">
    <w:pPr>
      <w:pStyle w:val="Header"/>
      <w:ind w:right="36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ding, Will">
    <w15:presenceInfo w15:providerId="None" w15:userId="Gerdi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8A"/>
    <w:rsid w:val="00080843"/>
    <w:rsid w:val="000F33A2"/>
    <w:rsid w:val="00105782"/>
    <w:rsid w:val="001242DC"/>
    <w:rsid w:val="001B3BAF"/>
    <w:rsid w:val="0024015C"/>
    <w:rsid w:val="002A4E8A"/>
    <w:rsid w:val="00362843"/>
    <w:rsid w:val="003968B8"/>
    <w:rsid w:val="004D239E"/>
    <w:rsid w:val="00525445"/>
    <w:rsid w:val="00594074"/>
    <w:rsid w:val="006365D8"/>
    <w:rsid w:val="00685018"/>
    <w:rsid w:val="007104D9"/>
    <w:rsid w:val="00717102"/>
    <w:rsid w:val="00866761"/>
    <w:rsid w:val="0088747F"/>
    <w:rsid w:val="009A7154"/>
    <w:rsid w:val="009D317B"/>
    <w:rsid w:val="00A3388B"/>
    <w:rsid w:val="00A84E77"/>
    <w:rsid w:val="00B248B9"/>
    <w:rsid w:val="00BA6074"/>
    <w:rsid w:val="00BF0A5E"/>
    <w:rsid w:val="00C158F6"/>
    <w:rsid w:val="00C21C18"/>
    <w:rsid w:val="00C31FE8"/>
    <w:rsid w:val="00C4516B"/>
    <w:rsid w:val="00C506AC"/>
    <w:rsid w:val="00E250C9"/>
    <w:rsid w:val="00E551F0"/>
    <w:rsid w:val="00EB6EBF"/>
    <w:rsid w:val="00EC173C"/>
    <w:rsid w:val="00F768F5"/>
    <w:rsid w:val="00FC49B8"/>
    <w:rsid w:val="00FD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35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8B"/>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388B"/>
    <w:rPr>
      <w:b/>
      <w:bCs/>
      <w:sz w:val="32"/>
    </w:rPr>
  </w:style>
  <w:style w:type="character" w:customStyle="1" w:styleId="Heading1Char">
    <w:name w:val="Heading 1 Char"/>
    <w:basedOn w:val="DefaultParagraphFont"/>
    <w:link w:val="Heading1"/>
    <w:uiPriority w:val="9"/>
    <w:rsid w:val="00A3388B"/>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A3388B"/>
    <w:pPr>
      <w:spacing w:before="480" w:line="276" w:lineRule="auto"/>
      <w:outlineLvl w:val="9"/>
    </w:pPr>
    <w:rPr>
      <w:b/>
      <w:bCs/>
      <w:sz w:val="28"/>
      <w:szCs w:val="28"/>
    </w:rPr>
  </w:style>
  <w:style w:type="paragraph" w:styleId="TOC1">
    <w:name w:val="toc 1"/>
    <w:basedOn w:val="Normal"/>
    <w:next w:val="Normal"/>
    <w:autoRedefine/>
    <w:uiPriority w:val="39"/>
    <w:unhideWhenUsed/>
    <w:rsid w:val="00A3388B"/>
    <w:pPr>
      <w:spacing w:before="120"/>
    </w:pPr>
    <w:rPr>
      <w:b/>
      <w:bCs/>
    </w:rPr>
  </w:style>
  <w:style w:type="paragraph" w:styleId="TOC2">
    <w:name w:val="toc 2"/>
    <w:basedOn w:val="Normal"/>
    <w:next w:val="Normal"/>
    <w:autoRedefine/>
    <w:uiPriority w:val="39"/>
    <w:semiHidden/>
    <w:unhideWhenUsed/>
    <w:rsid w:val="00A3388B"/>
    <w:pPr>
      <w:ind w:left="240"/>
    </w:pPr>
    <w:rPr>
      <w:b/>
      <w:bCs/>
      <w:sz w:val="22"/>
      <w:szCs w:val="22"/>
    </w:rPr>
  </w:style>
  <w:style w:type="paragraph" w:styleId="TOC3">
    <w:name w:val="toc 3"/>
    <w:basedOn w:val="Normal"/>
    <w:next w:val="Normal"/>
    <w:autoRedefine/>
    <w:uiPriority w:val="39"/>
    <w:semiHidden/>
    <w:unhideWhenUsed/>
    <w:rsid w:val="00A3388B"/>
    <w:pPr>
      <w:ind w:left="480"/>
    </w:pPr>
    <w:rPr>
      <w:sz w:val="22"/>
      <w:szCs w:val="22"/>
    </w:rPr>
  </w:style>
  <w:style w:type="paragraph" w:styleId="TOC4">
    <w:name w:val="toc 4"/>
    <w:basedOn w:val="Normal"/>
    <w:next w:val="Normal"/>
    <w:autoRedefine/>
    <w:uiPriority w:val="39"/>
    <w:semiHidden/>
    <w:unhideWhenUsed/>
    <w:rsid w:val="00A3388B"/>
    <w:pPr>
      <w:ind w:left="720"/>
    </w:pPr>
    <w:rPr>
      <w:sz w:val="20"/>
      <w:szCs w:val="20"/>
    </w:rPr>
  </w:style>
  <w:style w:type="paragraph" w:styleId="TOC5">
    <w:name w:val="toc 5"/>
    <w:basedOn w:val="Normal"/>
    <w:next w:val="Normal"/>
    <w:autoRedefine/>
    <w:uiPriority w:val="39"/>
    <w:semiHidden/>
    <w:unhideWhenUsed/>
    <w:rsid w:val="00A3388B"/>
    <w:pPr>
      <w:ind w:left="960"/>
    </w:pPr>
    <w:rPr>
      <w:sz w:val="20"/>
      <w:szCs w:val="20"/>
    </w:rPr>
  </w:style>
  <w:style w:type="paragraph" w:styleId="TOC6">
    <w:name w:val="toc 6"/>
    <w:basedOn w:val="Normal"/>
    <w:next w:val="Normal"/>
    <w:autoRedefine/>
    <w:uiPriority w:val="39"/>
    <w:semiHidden/>
    <w:unhideWhenUsed/>
    <w:rsid w:val="00A3388B"/>
    <w:pPr>
      <w:ind w:left="1200"/>
    </w:pPr>
    <w:rPr>
      <w:sz w:val="20"/>
      <w:szCs w:val="20"/>
    </w:rPr>
  </w:style>
  <w:style w:type="paragraph" w:styleId="TOC7">
    <w:name w:val="toc 7"/>
    <w:basedOn w:val="Normal"/>
    <w:next w:val="Normal"/>
    <w:autoRedefine/>
    <w:uiPriority w:val="39"/>
    <w:semiHidden/>
    <w:unhideWhenUsed/>
    <w:rsid w:val="00A3388B"/>
    <w:pPr>
      <w:ind w:left="1440"/>
    </w:pPr>
    <w:rPr>
      <w:sz w:val="20"/>
      <w:szCs w:val="20"/>
    </w:rPr>
  </w:style>
  <w:style w:type="paragraph" w:styleId="TOC8">
    <w:name w:val="toc 8"/>
    <w:basedOn w:val="Normal"/>
    <w:next w:val="Normal"/>
    <w:autoRedefine/>
    <w:uiPriority w:val="39"/>
    <w:semiHidden/>
    <w:unhideWhenUsed/>
    <w:rsid w:val="00A3388B"/>
    <w:pPr>
      <w:ind w:left="1680"/>
    </w:pPr>
    <w:rPr>
      <w:sz w:val="20"/>
      <w:szCs w:val="20"/>
    </w:rPr>
  </w:style>
  <w:style w:type="paragraph" w:styleId="TOC9">
    <w:name w:val="toc 9"/>
    <w:basedOn w:val="Normal"/>
    <w:next w:val="Normal"/>
    <w:autoRedefine/>
    <w:uiPriority w:val="39"/>
    <w:semiHidden/>
    <w:unhideWhenUsed/>
    <w:rsid w:val="00A3388B"/>
    <w:pPr>
      <w:ind w:left="1920"/>
    </w:pPr>
    <w:rPr>
      <w:sz w:val="20"/>
      <w:szCs w:val="20"/>
    </w:rPr>
  </w:style>
  <w:style w:type="character" w:styleId="Hyperlink">
    <w:name w:val="Hyperlink"/>
    <w:basedOn w:val="DefaultParagraphFont"/>
    <w:uiPriority w:val="99"/>
    <w:unhideWhenUsed/>
    <w:rsid w:val="00A3388B"/>
    <w:rPr>
      <w:color w:val="0563C1" w:themeColor="hyperlink"/>
      <w:u w:val="single"/>
    </w:rPr>
  </w:style>
  <w:style w:type="paragraph" w:styleId="Header">
    <w:name w:val="header"/>
    <w:basedOn w:val="Normal"/>
    <w:link w:val="HeaderChar"/>
    <w:uiPriority w:val="99"/>
    <w:unhideWhenUsed/>
    <w:rsid w:val="00C506AC"/>
    <w:pPr>
      <w:tabs>
        <w:tab w:val="center" w:pos="4680"/>
        <w:tab w:val="right" w:pos="9360"/>
      </w:tabs>
    </w:pPr>
  </w:style>
  <w:style w:type="character" w:customStyle="1" w:styleId="HeaderChar">
    <w:name w:val="Header Char"/>
    <w:basedOn w:val="DefaultParagraphFont"/>
    <w:link w:val="Header"/>
    <w:uiPriority w:val="99"/>
    <w:rsid w:val="00C506AC"/>
  </w:style>
  <w:style w:type="paragraph" w:styleId="Footer">
    <w:name w:val="footer"/>
    <w:basedOn w:val="Normal"/>
    <w:link w:val="FooterChar"/>
    <w:uiPriority w:val="99"/>
    <w:unhideWhenUsed/>
    <w:rsid w:val="00C506AC"/>
    <w:pPr>
      <w:tabs>
        <w:tab w:val="center" w:pos="4680"/>
        <w:tab w:val="right" w:pos="9360"/>
      </w:tabs>
    </w:pPr>
  </w:style>
  <w:style w:type="character" w:customStyle="1" w:styleId="FooterChar">
    <w:name w:val="Footer Char"/>
    <w:basedOn w:val="DefaultParagraphFont"/>
    <w:link w:val="Footer"/>
    <w:uiPriority w:val="99"/>
    <w:rsid w:val="00C506AC"/>
  </w:style>
  <w:style w:type="character" w:styleId="PageNumber">
    <w:name w:val="page number"/>
    <w:basedOn w:val="DefaultParagraphFont"/>
    <w:uiPriority w:val="99"/>
    <w:semiHidden/>
    <w:unhideWhenUsed/>
    <w:rsid w:val="00C506AC"/>
  </w:style>
  <w:style w:type="character" w:styleId="CommentReference">
    <w:name w:val="annotation reference"/>
    <w:basedOn w:val="DefaultParagraphFont"/>
    <w:uiPriority w:val="99"/>
    <w:semiHidden/>
    <w:unhideWhenUsed/>
    <w:rsid w:val="00C506AC"/>
    <w:rPr>
      <w:sz w:val="18"/>
      <w:szCs w:val="18"/>
    </w:rPr>
  </w:style>
  <w:style w:type="paragraph" w:styleId="CommentText">
    <w:name w:val="annotation text"/>
    <w:basedOn w:val="Normal"/>
    <w:link w:val="CommentTextChar"/>
    <w:uiPriority w:val="99"/>
    <w:semiHidden/>
    <w:unhideWhenUsed/>
    <w:rsid w:val="00C506AC"/>
  </w:style>
  <w:style w:type="character" w:customStyle="1" w:styleId="CommentTextChar">
    <w:name w:val="Comment Text Char"/>
    <w:basedOn w:val="DefaultParagraphFont"/>
    <w:link w:val="CommentText"/>
    <w:uiPriority w:val="99"/>
    <w:semiHidden/>
    <w:rsid w:val="00C506AC"/>
  </w:style>
  <w:style w:type="paragraph" w:styleId="CommentSubject">
    <w:name w:val="annotation subject"/>
    <w:basedOn w:val="CommentText"/>
    <w:next w:val="CommentText"/>
    <w:link w:val="CommentSubjectChar"/>
    <w:uiPriority w:val="99"/>
    <w:semiHidden/>
    <w:unhideWhenUsed/>
    <w:rsid w:val="00C506AC"/>
    <w:rPr>
      <w:b/>
      <w:bCs/>
      <w:sz w:val="20"/>
      <w:szCs w:val="20"/>
    </w:rPr>
  </w:style>
  <w:style w:type="character" w:customStyle="1" w:styleId="CommentSubjectChar">
    <w:name w:val="Comment Subject Char"/>
    <w:basedOn w:val="CommentTextChar"/>
    <w:link w:val="CommentSubject"/>
    <w:uiPriority w:val="99"/>
    <w:semiHidden/>
    <w:rsid w:val="00C506AC"/>
    <w:rPr>
      <w:b/>
      <w:bCs/>
      <w:sz w:val="20"/>
      <w:szCs w:val="20"/>
    </w:rPr>
  </w:style>
  <w:style w:type="paragraph" w:styleId="BalloonText">
    <w:name w:val="Balloon Text"/>
    <w:basedOn w:val="Normal"/>
    <w:link w:val="BalloonTextChar"/>
    <w:uiPriority w:val="99"/>
    <w:semiHidden/>
    <w:unhideWhenUsed/>
    <w:rsid w:val="00C506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06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EFD147-699E-774A-AA65-53170699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386</Words>
  <Characters>2205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Abstract</vt:lpstr>
      <vt:lpstr>Introduction </vt:lpstr>
    </vt:vector>
  </TitlesOfParts>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Gerding, Will</dc:creator>
  <cp:keywords/>
  <dc:description/>
  <cp:lastModifiedBy>Gerding, Will</cp:lastModifiedBy>
  <cp:revision>5</cp:revision>
  <dcterms:created xsi:type="dcterms:W3CDTF">2017-11-27T23:08:00Z</dcterms:created>
  <dcterms:modified xsi:type="dcterms:W3CDTF">2017-11-28T01:07:00Z</dcterms:modified>
</cp:coreProperties>
</file>