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MEETING NOTES</w:t>
      </w:r>
    </w:p>
    <w:p>
      <w:pPr>
        <w:spacing w:after="240"/>
        <w:jc w:val="center"/>
      </w:pPr>
      <w:r>
        <w:rPr>
          <w:b/>
          <w:bCs/>
          <w:sz w:val="28"/>
          <w:szCs w:val="28"/>
        </w:rPr>
        <w:t xml:space="preserve">Fictional Non Existent LLC</w:t>
      </w:r>
    </w:p>
    <w:p>
      <w:pPr>
        <w:pStyle w:val="Heading1"/>
      </w:pPr>
      <w:r>
        <w:t xml:space="preserve">Customer Success Team Weekly Sync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80"/>
          <w:bottom w:type="dxa" w:w="80"/>
          <w:right w:type="dxa" w:w="180"/>
        </w:tblCellMar>
      </w:tblPr>
      <w:tblGrid>
        <w:gridCol w:w="2340"/>
        <w:gridCol w:w="6840"/>
      </w:tblGrid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Date: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February 5, 2025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Time: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10:00 AM - 11:00 AM EST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Location: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Virtual - Zoom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Facilitator: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Maria Gonzales, Director of Customer Success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Note Taker: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Emily Chen, Customer Success Manager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Attendees: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Maria Gonzales, Emily Chen, Jake Harrison, Sophia Patel, Carlos Rodriguez, Nicole Turner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E8E8" w:val="clear"/>
          </w:tcPr>
          <w:p>
            <w:r>
              <w:rPr>
                <w:b/>
                <w:bCs/>
              </w:rPr>
              <w:t xml:space="preserve">Absent:</w:t>
            </w:r>
          </w:p>
        </w:tc>
        <w:tc>
          <w:tcPr>
            <w:tcW w:type="dxa" w:w="68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Brian Matthews (PTO)</w:t>
            </w:r>
          </w:p>
        </w:tc>
      </w:tr>
    </w:tbl>
    <w:p>
      <w:pPr>
        <w:spacing w:before="240" w:after="240"/>
      </w:pPr>
      <w:r>
        <w:t xml:space="preserve">Weekly team sync to discuss customer health, escalations, upcoming renewals, and team updates.</w:t>
      </w:r>
    </w:p>
    <w:p>
      <w:pPr>
        <w:pStyle w:val="Heading2"/>
      </w:pPr>
      <w:r>
        <w:t xml:space="preserve">Team Updates &amp; Announcements</w:t>
      </w:r>
    </w:p>
    <w:p>
      <w:pPr>
        <w:pStyle w:val="ListParagraph"/>
        <w:numPr>
          <w:ilvl w:val="0"/>
          <w:numId w:val="2"/>
        </w:numPr>
      </w:pPr>
      <w:r>
        <w:t xml:space="preserve">Welcome to our newest team member, Nicole Turner, who joined as a CSM on Monday. Nicole comes from TechSolutions Inc. and brings 5 years of SaaS customer success experience.</w:t>
      </w:r>
    </w:p>
    <w:p>
      <w:pPr>
        <w:pStyle w:val="ListParagraph"/>
        <w:numPr>
          <w:ilvl w:val="0"/>
          <w:numId w:val="2"/>
        </w:numPr>
      </w:pPr>
      <w:r>
        <w:t xml:space="preserve">The new customer health scoring system goes live next Monday (Feb 12). Maria shared a quick demo and reminded everyone to complete the training module by Friday.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Team offsite is scheduled for March 15-16 at the downtown office. Agenda will focus on Q2 planning and process improvements.</w:t>
      </w:r>
    </w:p>
    <w:p>
      <w:pPr>
        <w:pStyle w:val="Heading2"/>
      </w:pPr>
      <w:r>
        <w:t xml:space="preserve">Customer Health Review</w:t>
      </w:r>
    </w:p>
    <w:p>
      <w:pPr>
        <w:pStyle w:val="Heading3"/>
      </w:pPr>
      <w:r>
        <w:t xml:space="preserve">Accounts Requiring Attention</w:t>
      </w:r>
    </w:p>
    <w:p>
      <w:pPr>
        <w:spacing w:after="60"/>
      </w:pPr>
      <w:r>
        <w:rPr>
          <w:b/>
          <w:bCs/>
        </w:rPr>
        <w:t xml:space="preserve">TechVision Corp (Jake's account)</w:t>
      </w:r>
    </w:p>
    <w:p>
      <w:pPr>
        <w:pStyle w:val="ListParagraph"/>
        <w:numPr>
          <w:ilvl w:val="0"/>
          <w:numId w:val="2"/>
        </w:numPr>
      </w:pPr>
      <w:r>
        <w:t xml:space="preserve">Status: Yellow (Medium Risk)</w:t>
      </w:r>
    </w:p>
    <w:p>
      <w:pPr>
        <w:pStyle w:val="ListParagraph"/>
        <w:numPr>
          <w:ilvl w:val="0"/>
          <w:numId w:val="2"/>
        </w:numPr>
      </w:pPr>
      <w:r>
        <w:t xml:space="preserve">Issue: Product adoption has stalled at 40% of licensed users. Their main champion, Susan Lee, left the company last month.</w:t>
      </w:r>
    </w:p>
    <w:p>
      <w:pPr>
        <w:pStyle w:val="ListParagraph"/>
        <w:numPr>
          <w:ilvl w:val="0"/>
          <w:numId w:val="2"/>
        </w:numPr>
      </w:pPr>
      <w:r>
        <w:t xml:space="preserve">Jake's plan: Schedule intro call with new IT Director (starts Feb 15), send personalized training invites to inactive users, offer onsite workshop.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Team feedback: Sophia suggested involving product team for a roadmap session. Maria approved and will make the introduction.</w:t>
      </w:r>
    </w:p>
    <w:p>
      <w:pPr>
        <w:spacing w:after="60"/>
      </w:pPr>
      <w:r>
        <w:rPr>
          <w:b/>
          <w:bCs/>
        </w:rPr>
        <w:t xml:space="preserve">DataFlow Industries (Sophia's account)</w:t>
      </w:r>
    </w:p>
    <w:p>
      <w:pPr>
        <w:pStyle w:val="ListParagraph"/>
        <w:numPr>
          <w:ilvl w:val="0"/>
          <w:numId w:val="2"/>
        </w:numPr>
      </w:pPr>
      <w:r>
        <w:t xml:space="preserve">Status: Red (High Risk)</w:t>
      </w:r>
    </w:p>
    <w:p>
      <w:pPr>
        <w:pStyle w:val="ListParagraph"/>
        <w:numPr>
          <w:ilvl w:val="0"/>
          <w:numId w:val="2"/>
        </w:numPr>
      </w:pPr>
      <w:r>
        <w:t xml:space="preserve">Issue: Raised concerns about recent platform performance issues. Frustrated with support response times. Contract up for renewal in 45 days.</w:t>
      </w:r>
    </w:p>
    <w:p>
      <w:pPr>
        <w:pStyle w:val="ListParagraph"/>
        <w:numPr>
          <w:ilvl w:val="0"/>
          <w:numId w:val="2"/>
        </w:numPr>
      </w:pPr>
      <w:r>
        <w:t xml:space="preserve">Sophia's plan: Executive escalation meeting scheduled for tomorrow with their CTO and our VP Engineering. Committed to weekly check-ins until issues resolved.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Team feedback: Carlos offered to help with technical documentation. Maria emphasized importance of proactive communication.</w:t>
      </w:r>
    </w:p>
    <w:p>
      <w:pPr>
        <w:spacing w:after="60"/>
      </w:pPr>
      <w:r>
        <w:rPr>
          <w:b/>
          <w:bCs/>
        </w:rPr>
        <w:t xml:space="preserve">MediCare Solutions (Emily's account)</w:t>
      </w:r>
    </w:p>
    <w:p>
      <w:pPr>
        <w:pStyle w:val="ListParagraph"/>
        <w:numPr>
          <w:ilvl w:val="0"/>
          <w:numId w:val="2"/>
        </w:numPr>
      </w:pPr>
      <w:r>
        <w:t xml:space="preserve">Status: Yellow (Medium Risk)</w:t>
      </w:r>
    </w:p>
    <w:p>
      <w:pPr>
        <w:pStyle w:val="ListParagraph"/>
        <w:numPr>
          <w:ilvl w:val="0"/>
          <w:numId w:val="2"/>
        </w:numPr>
      </w:pPr>
      <w:r>
        <w:t xml:space="preserve">Issue: Budget cuts announced - exploring lower-tier pricing options.</w:t>
      </w:r>
    </w:p>
    <w:p>
      <w:pPr>
        <w:pStyle w:val="ListParagraph"/>
        <w:numPr>
          <w:ilvl w:val="0"/>
          <w:numId w:val="2"/>
        </w:numPr>
      </w:pPr>
      <w:r>
        <w:t xml:space="preserve">Emily's plan: Presenting ROI analysis tomorrow showing $180K in efficiency gains. Exploring custom pricing with Sales team.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Team feedback: Jake shared similar situation he handled last quarter - offered to share case study materials.</w:t>
      </w:r>
    </w:p>
    <w:p>
      <w:pPr>
        <w:pStyle w:val="Heading3"/>
      </w:pPr>
      <w:r>
        <w:t xml:space="preserve">Success Stories</w:t>
      </w:r>
    </w:p>
    <w:p>
      <w:pPr>
        <w:spacing w:after="60"/>
      </w:pPr>
      <w:r>
        <w:rPr>
          <w:b/>
          <w:bCs/>
        </w:rPr>
        <w:t xml:space="preserve">CloudNine Systems (Carlos's account)</w:t>
      </w:r>
    </w:p>
    <w:p>
      <w:pPr>
        <w:pStyle w:val="ListParagraph"/>
        <w:numPr>
          <w:ilvl w:val="0"/>
          <w:numId w:val="2"/>
        </w:numPr>
      </w:pPr>
      <w:r>
        <w:t xml:space="preserve">Expanded from 50 to 150 users this week - 200% growth!</w:t>
      </w:r>
    </w:p>
    <w:p>
      <w:pPr>
        <w:pStyle w:val="ListParagraph"/>
        <w:numPr>
          <w:ilvl w:val="0"/>
          <w:numId w:val="2"/>
        </w:numPr>
      </w:pPr>
      <w:r>
        <w:t xml:space="preserve">Customer is thrilled with results and volunteered to be a case study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Team gave kudos to Carlos for excellent relationship building</w:t>
      </w:r>
    </w:p>
    <w:p>
      <w:pPr>
        <w:spacing w:after="60"/>
      </w:pPr>
      <w:r>
        <w:rPr>
          <w:b/>
          <w:bCs/>
        </w:rPr>
        <w:t xml:space="preserve">Quantum Analytics (Jake's account)</w:t>
      </w:r>
    </w:p>
    <w:p>
      <w:pPr>
        <w:pStyle w:val="ListParagraph"/>
        <w:numPr>
          <w:ilvl w:val="0"/>
          <w:numId w:val="2"/>
        </w:numPr>
      </w:pPr>
      <w:r>
        <w:t xml:space="preserve">Achieved 95% user adoption within first 60 days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Provided testimonial for marketing team and 5-star G2 review</w:t>
      </w:r>
    </w:p>
    <w:p>
      <w:pPr>
        <w:pStyle w:val="Heading2"/>
      </w:pPr>
      <w:r>
        <w:t xml:space="preserve">Upcoming Renewals (Next 60 Days)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80"/>
          <w:bottom w:type="dxa" w:w="80"/>
          <w:right w:type="dxa" w:w="180"/>
        </w:tblCellMar>
      </w:tblPr>
      <w:tblGrid>
        <w:gridCol w:w="2800"/>
        <w:gridCol w:w="2340"/>
        <w:gridCol w:w="2340"/>
        <w:gridCol w:w="1780"/>
      </w:tblGrid>
      <w:tr>
        <w:trPr>
          <w:tblHeader/>
        </w:trP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Customer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Renewal Date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CSM</w:t>
            </w:r>
          </w:p>
        </w:tc>
        <w:tc>
          <w:tcPr>
            <w:tcW w:type="dxa" w:w="1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Status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DataFlow Industries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March 22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Sophia Patel</w:t>
            </w:r>
          </w:p>
        </w:tc>
        <w:tc>
          <w:tcPr>
            <w:tcW w:type="dxa" w:w="1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CC0000"/>
              </w:rPr>
              <w:t xml:space="preserve">At Risk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RetailMax Corp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March 28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Emily Chen</w:t>
            </w:r>
          </w:p>
        </w:tc>
        <w:tc>
          <w:tcPr>
            <w:tcW w:type="dxa" w:w="1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6F3E6" w:val="clear"/>
          </w:tcPr>
          <w:p>
            <w:pPr>
              <w:jc w:val="center"/>
            </w:pPr>
            <w:r>
              <w:rPr>
                <w:b/>
                <w:bCs/>
                <w:color w:val="006600"/>
              </w:rPr>
              <w:t xml:space="preserve">On Track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FinServe Partners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April 3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Carlos Rodriguez</w:t>
            </w:r>
          </w:p>
        </w:tc>
        <w:tc>
          <w:tcPr>
            <w:tcW w:type="dxa" w:w="1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6F3E6" w:val="clear"/>
          </w:tcPr>
          <w:p>
            <w:pPr>
              <w:jc w:val="center"/>
            </w:pPr>
            <w:r>
              <w:rPr>
                <w:b/>
                <w:bCs/>
                <w:color w:val="006600"/>
              </w:rPr>
              <w:t xml:space="preserve">On Track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GlobalTech Enterprises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April 6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Jake Harrison</w:t>
            </w:r>
          </w:p>
        </w:tc>
        <w:tc>
          <w:tcPr>
            <w:tcW w:type="dxa" w:w="17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5E6" w:val="clear"/>
          </w:tcPr>
          <w:p>
            <w:pPr>
              <w:jc w:val="center"/>
            </w:pPr>
            <w:r>
              <w:rPr>
                <w:b/>
                <w:bCs/>
                <w:color w:val="CC6600"/>
              </w:rPr>
              <w:t xml:space="preserve">Needs Attn</w:t>
            </w:r>
          </w:p>
        </w:tc>
      </w:tr>
    </w:tbl>
    <w:p>
      <w:pPr>
        <w:spacing w:before="120" w:after="240"/>
      </w:pPr>
      <w:r>
        <w:rPr>
          <w:b/>
          <w:bCs/>
        </w:rPr>
        <w:t xml:space="preserve">Note: </w:t>
      </w:r>
      <w:r>
        <w:t xml:space="preserve">All renewal kick-off calls should be scheduled at least 90 days before renewal date per new process.</w:t>
      </w:r>
    </w:p>
    <w:p>
      <w:pPr>
        <w:pStyle w:val="Heading2"/>
      </w:pPr>
      <w:r>
        <w:t xml:space="preserve">Process Improvement Discussion</w:t>
      </w:r>
    </w:p>
    <w:p>
      <w:pPr>
        <w:spacing w:after="120"/>
      </w:pPr>
      <w:r>
        <w:t xml:space="preserve">The team discussed ways to improve quarterly business review (QBR) effectiveness after receiving feedback from several customers.</w:t>
      </w:r>
    </w:p>
    <w:p>
      <w:pPr>
        <w:spacing w:after="60"/>
      </w:pPr>
      <w:r>
        <w:rPr>
          <w:b/>
          <w:bCs/>
        </w:rPr>
        <w:t xml:space="preserve">Ideas discussed:</w:t>
      </w:r>
    </w:p>
    <w:p>
      <w:pPr>
        <w:pStyle w:val="ListParagraph"/>
        <w:numPr>
          <w:ilvl w:val="0"/>
          <w:numId w:val="2"/>
        </w:numPr>
      </w:pPr>
      <w:r>
        <w:t xml:space="preserve">Send QBR agenda 1 week in advance (currently 3 days) - Emily</w:t>
      </w:r>
    </w:p>
    <w:p>
      <w:pPr>
        <w:pStyle w:val="ListParagraph"/>
        <w:numPr>
          <w:ilvl w:val="0"/>
          <w:numId w:val="2"/>
        </w:numPr>
      </w:pPr>
      <w:r>
        <w:t xml:space="preserve">Include more visual data and fewer slides - Jake</w:t>
      </w:r>
    </w:p>
    <w:p>
      <w:pPr>
        <w:pStyle w:val="ListParagraph"/>
        <w:numPr>
          <w:ilvl w:val="0"/>
          <w:numId w:val="2"/>
        </w:numPr>
      </w:pPr>
      <w:r>
        <w:t xml:space="preserve">Create industry-specific QBR templates - Carlos</w:t>
      </w:r>
    </w:p>
    <w:p>
      <w:pPr>
        <w:pStyle w:val="ListParagraph"/>
        <w:numPr>
          <w:ilvl w:val="0"/>
          <w:numId w:val="2"/>
        </w:numPr>
      </w:pPr>
      <w:r>
        <w:t xml:space="preserve">Record QBRs (with permission) for internal team learning - Sophia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Reduce standard QBR length from 60 to 45 minutes - Nicole</w:t>
      </w:r>
    </w:p>
    <w:p>
      <w:pPr>
        <w:spacing w:after="240"/>
      </w:pPr>
      <w:r>
        <w:rPr>
          <w:b/>
          <w:bCs/>
        </w:rPr>
        <w:t xml:space="preserve">Decision: </w:t>
      </w:r>
      <w:r>
        <w:t xml:space="preserve">Maria will work with Emily and Jake to pilot new QBR format with 3 customers next month and report back results.</w:t>
      </w:r>
    </w:p>
    <w:p>
      <w:pPr>
        <w:pStyle w:val="Heading2"/>
      </w:pPr>
      <w:r>
        <w:t xml:space="preserve">Training &amp; Development</w:t>
      </w:r>
    </w:p>
    <w:p>
      <w:pPr>
        <w:pStyle w:val="ListParagraph"/>
        <w:numPr>
          <w:ilvl w:val="0"/>
          <w:numId w:val="2"/>
        </w:numPr>
      </w:pPr>
      <w:r>
        <w:t xml:space="preserve">Product training on v3.2 features scheduled for Feb 12 at 2 PM - attendance mandatory</w:t>
      </w:r>
    </w:p>
    <w:p>
      <w:pPr>
        <w:pStyle w:val="ListParagraph"/>
        <w:numPr>
          <w:ilvl w:val="0"/>
          <w:numId w:val="2"/>
        </w:numPr>
      </w:pPr>
      <w:r>
        <w:t xml:space="preserve">Carlos volunteered to lead a lunch-and-learn on technical troubleshooting techniques next Tuesday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Reminder: Complete LinkedIn Learning course 'Customer Success Metrics' by end of month</w:t>
      </w:r>
    </w:p>
    <w:p>
      <w:pPr>
        <w:pStyle w:val="Heading2"/>
      </w:pPr>
      <w:r>
        <w:t xml:space="preserve">Questions &amp; Open Discussion</w:t>
      </w:r>
    </w:p>
    <w:p>
      <w:pPr>
        <w:spacing w:after="60"/>
      </w:pPr>
      <w:r>
        <w:rPr>
          <w:b/>
          <w:bCs/>
        </w:rPr>
        <w:t xml:space="preserve">Q: </w:t>
      </w:r>
      <w:r>
        <w:t xml:space="preserve">When will we get access to the new reporting dashboard? (Nicole)</w:t>
      </w:r>
    </w:p>
    <w:p>
      <w:pPr>
        <w:spacing w:after="120"/>
      </w:pPr>
      <w:r>
        <w:rPr>
          <w:b/>
          <w:bCs/>
        </w:rPr>
        <w:t xml:space="preserve">A: </w:t>
      </w:r>
      <w:r>
        <w:t xml:space="preserve">Maria confirmed it's in final testing and should be available by end of February.</w:t>
      </w:r>
    </w:p>
    <w:p>
      <w:pPr>
        <w:spacing w:after="60"/>
      </w:pPr>
      <w:r>
        <w:rPr>
          <w:b/>
          <w:bCs/>
        </w:rPr>
        <w:t xml:space="preserve">Q: </w:t>
      </w:r>
      <w:r>
        <w:t xml:space="preserve">Can we get Slack alerts for customer health score changes? (Jake)</w:t>
      </w:r>
    </w:p>
    <w:p>
      <w:pPr>
        <w:spacing w:after="120"/>
      </w:pPr>
      <w:r>
        <w:rPr>
          <w:b/>
          <w:bCs/>
        </w:rPr>
        <w:t xml:space="preserve">A: </w:t>
      </w:r>
      <w:r>
        <w:t xml:space="preserve">Great idea - Maria will submit feature request to product team.</w:t>
      </w:r>
    </w:p>
    <w:p>
      <w:pPr>
        <w:spacing w:after="60"/>
      </w:pPr>
      <w:r>
        <w:rPr>
          <w:b/>
          <w:bCs/>
        </w:rPr>
        <w:t xml:space="preserve">Q: </w:t>
      </w:r>
      <w:r>
        <w:t xml:space="preserve">What's the process for requesting engineering support for customer issues? (Sophia)</w:t>
      </w:r>
    </w:p>
    <w:p>
      <w:pPr>
        <w:spacing w:after="240"/>
      </w:pPr>
      <w:r>
        <w:rPr>
          <w:b/>
          <w:bCs/>
        </w:rPr>
        <w:t xml:space="preserve">A: </w:t>
      </w:r>
      <w:r>
        <w:t xml:space="preserve">Carlos explained the escalation workflow - Sophia to follow up offline for specific DataFlow issue.</w:t>
      </w:r>
    </w:p>
    <w:p>
      <w:pPr>
        <w:pStyle w:val="Heading2"/>
      </w:pPr>
      <w:r>
        <w:t xml:space="preserve">Action Items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80"/>
          <w:bottom w:type="dxa" w:w="80"/>
          <w:right w:type="dxa" w:w="180"/>
        </w:tblCellMar>
      </w:tblPr>
      <w:tblGrid>
        <w:gridCol w:w="5400"/>
        <w:gridCol w:w="2340"/>
        <w:gridCol w:w="1620"/>
      </w:tblGrid>
      <w:tr>
        <w:trPr>
          <w:tblHeader/>
        </w:trP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Action Item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Owner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Due Date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Schedule intro call with TechVision's new IT Director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Jake Harrison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15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Conduct executive escalation meeting for DataFlow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Sophia Patel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6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Present ROI analysis to MediCare Solutions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Emily Chen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6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Make intro to product team for TechVision roadmap session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Maria Gonzales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8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Pilot new QBR format with 3 customers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Emily &amp; Jake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Mar 15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Submit Slack alerts feature request to product team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Maria Gonzales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9</w:t>
            </w:r>
          </w:p>
        </w:tc>
      </w:tr>
      <w:tr>
        <w:tc>
          <w:tcPr>
            <w:tcW w:type="dxa" w:w="54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Complete customer health scoring training module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All Team</w:t>
            </w:r>
          </w:p>
        </w:tc>
        <w:tc>
          <w:tcPr>
            <w:tcW w:type="dxa" w:w="16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Feb 9</w:t>
            </w:r>
          </w:p>
        </w:tc>
      </w:tr>
    </w:tbl>
    <w:p>
      <w:pPr>
        <w:spacing w:before="240" w:after="120"/>
      </w:pPr>
      <w:r>
        <w:rPr>
          <w:b/>
          <w:bCs/>
        </w:rPr>
        <w:t xml:space="preserve">Next Meeting:</w:t>
      </w:r>
    </w:p>
    <w:p>
      <w:pPr>
        <w:spacing w:after="120"/>
      </w:pPr>
      <w:r>
        <w:t xml:space="preserve">February 12, 2025 at 10:00 AM EST</w:t>
      </w:r>
    </w:p>
    <w:p>
      <w:pPr>
        <w:spacing w:after="60"/>
      </w:pPr>
      <w:r>
        <w:rPr>
          <w:b/>
          <w:bCs/>
        </w:rPr>
        <w:t xml:space="preserve">Notes prepared by:</w:t>
      </w:r>
    </w:p>
    <w:p>
      <w:r>
        <w:t xml:space="preserve">Emily Chen, Customer Success Manager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20"/>
      <w:jc w:val="center"/>
    </w:pPr>
    <w:rPr>
      <w:rFonts w:ascii="Arial" w:cs="Arial" w:eastAsia="Arial" w:hAnsi="Arial"/>
      <w:b/>
      <w:bCs/>
      <w:color w:val="000000"/>
      <w:sz w:val="48"/>
      <w:szCs w:val="48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00"/>
      <w:outlineLvl w:val="1"/>
    </w:pPr>
    <w:rPr>
      <w:rFonts w:ascii="Arial" w:cs="Arial" w:eastAsia="Arial" w:hAnsi="Arial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20" w:after="80"/>
      <w:outlineLvl w:val="2"/>
    </w:pPr>
    <w:rPr>
      <w:rFonts w:ascii="Arial" w:cs="Arial" w:eastAsia="Arial" w:hAnsi="Arial"/>
      <w:b/>
      <w:bCs/>
      <w:color w:val="000000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2025-10-18T21:11:49.787Z</dcterms:created>
  <dcterms:modified xsi:type="dcterms:W3CDTF">2025-10-18T21:11:49.788Z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