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MEETING NOTES</w:t>
      </w:r>
    </w:p>
    <w:p>
      <w:pPr>
        <w:spacing w:after="240"/>
        <w:jc w:val="center"/>
      </w:pPr>
      <w:r>
        <w:rPr>
          <w:b/>
          <w:bCs/>
          <w:sz w:val="28"/>
          <w:szCs w:val="28"/>
        </w:rPr>
        <w:t xml:space="preserve">Fictional Non Existent LLC</w:t>
      </w:r>
    </w:p>
    <w:p>
      <w:pPr>
        <w:pStyle w:val="Heading1"/>
      </w:pPr>
      <w:r>
        <w:t xml:space="preserve">Marketing Campaign Planning - Q2 Launch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80"/>
          <w:bottom w:type="dxa" w:w="80"/>
          <w:right w:type="dxa" w:w="180"/>
        </w:tblCellMar>
      </w:tblPr>
      <w:tblGrid>
        <w:gridCol w:w="2340"/>
        <w:gridCol w:w="684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Date: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January 29, 2025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Time: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3:00 PM - 4:30 PM EST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Location: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Conference Room B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Facilitator: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Olivia Bennett, Marketing Director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Note Taker: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Jason Liu, Content Marketing Manager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Attendees: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Olivia Bennett, Jason Liu, Maya Thompson (Demand Gen Manager), Derek Walsh (Digital Marketing Specialist), Alicia Moreno (Brand Designer), Rachel Foster (VP Sales - guest)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Absent: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None</w:t>
            </w:r>
          </w:p>
        </w:tc>
      </w:tr>
    </w:tbl>
    <w:p>
      <w:pPr>
        <w:spacing w:before="240" w:after="240"/>
      </w:pPr>
      <w:r>
        <w:rPr>
          <w:b/>
          <w:bCs/>
        </w:rPr>
        <w:t xml:space="preserve">Meeting Purpose: </w:t>
      </w:r>
      <w:r>
        <w:t xml:space="preserve">Plan and align on Q2 product launch campaign strategy, creative direction, timeline, and deliverables.</w:t>
      </w:r>
    </w:p>
    <w:p>
      <w:pPr>
        <w:pStyle w:val="Heading2"/>
      </w:pPr>
      <w:r>
        <w:t xml:space="preserve">Campaign Overview</w:t>
      </w:r>
    </w:p>
    <w:p>
      <w:pPr>
        <w:spacing w:after="120"/>
      </w:pPr>
      <w:r>
        <w:rPr>
          <w:b/>
          <w:bCs/>
        </w:rPr>
        <w:t xml:space="preserve">Olivia </w:t>
      </w:r>
      <w:r>
        <w:t xml:space="preserve">opened the meeting by reviewing the campaign objectives for the Q2 product launch (Project Phoenix).</w:t>
      </w:r>
    </w:p>
    <w:p>
      <w:pPr>
        <w:spacing w:after="60"/>
      </w:pPr>
      <w:r>
        <w:rPr>
          <w:b/>
          <w:bCs/>
        </w:rPr>
        <w:t xml:space="preserve">Campaign Goals:</w:t>
      </w:r>
    </w:p>
    <w:p>
      <w:pPr>
        <w:pStyle w:val="ListParagraph"/>
        <w:numPr>
          <w:ilvl w:val="0"/>
          <w:numId w:val="2"/>
        </w:numPr>
      </w:pPr>
      <w:r>
        <w:t xml:space="preserve">Generate 500 qualified leads in first 30 days post-launch</w:t>
      </w:r>
    </w:p>
    <w:p>
      <w:pPr>
        <w:pStyle w:val="ListParagraph"/>
        <w:numPr>
          <w:ilvl w:val="0"/>
          <w:numId w:val="2"/>
        </w:numPr>
      </w:pPr>
      <w:r>
        <w:t xml:space="preserve">Achieve 5,000 website visits to product landing page</w:t>
      </w:r>
    </w:p>
    <w:p>
      <w:pPr>
        <w:pStyle w:val="ListParagraph"/>
        <w:numPr>
          <w:ilvl w:val="0"/>
          <w:numId w:val="2"/>
        </w:numPr>
      </w:pPr>
      <w:r>
        <w:t xml:space="preserve">Secure 10 media mentions in industry publications</w:t>
      </w:r>
    </w:p>
    <w:p>
      <w:pPr>
        <w:pStyle w:val="ListParagraph"/>
        <w:numPr>
          <w:ilvl w:val="0"/>
          <w:numId w:val="2"/>
        </w:numPr>
      </w:pPr>
      <w:r>
        <w:t xml:space="preserve">Drive 200 demo requests within first month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Build awareness with target audience (IT Directors and CTOs at mid-market companies)</w:t>
      </w:r>
    </w:p>
    <w:p>
      <w:pPr>
        <w:spacing w:after="60"/>
      </w:pPr>
      <w:r>
        <w:rPr>
          <w:b/>
          <w:bCs/>
        </w:rPr>
        <w:t xml:space="preserve">Budget Allocation:</w:t>
      </w:r>
    </w:p>
    <w:p>
      <w:pPr>
        <w:pStyle w:val="ListParagraph"/>
        <w:numPr>
          <w:ilvl w:val="0"/>
          <w:numId w:val="2"/>
        </w:numPr>
      </w:pPr>
      <w:r>
        <w:t xml:space="preserve">Total campaign budget: $85,000</w:t>
      </w:r>
    </w:p>
    <w:p>
      <w:pPr>
        <w:pStyle w:val="ListParagraph"/>
        <w:numPr>
          <w:ilvl w:val="0"/>
          <w:numId w:val="2"/>
        </w:numPr>
      </w:pPr>
      <w:r>
        <w:t xml:space="preserve">Digital advertising: $35,000</w:t>
      </w:r>
    </w:p>
    <w:p>
      <w:pPr>
        <w:pStyle w:val="ListParagraph"/>
        <w:numPr>
          <w:ilvl w:val="0"/>
          <w:numId w:val="2"/>
        </w:numPr>
      </w:pPr>
      <w:r>
        <w:t xml:space="preserve">Content creation: $25,000</w:t>
      </w:r>
    </w:p>
    <w:p>
      <w:pPr>
        <w:pStyle w:val="ListParagraph"/>
        <w:numPr>
          <w:ilvl w:val="0"/>
          <w:numId w:val="2"/>
        </w:numPr>
      </w:pPr>
      <w:r>
        <w:t xml:space="preserve">Events and webinars: $15,000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PR and influencer outreach: $10,000</w:t>
      </w:r>
    </w:p>
    <w:p>
      <w:pPr>
        <w:pStyle w:val="Heading2"/>
      </w:pPr>
      <w:r>
        <w:t xml:space="preserve">Creative Direction &amp; Messaging</w:t>
      </w:r>
    </w:p>
    <w:p>
      <w:pPr>
        <w:spacing w:after="120"/>
      </w:pPr>
      <w:r>
        <w:rPr>
          <w:b/>
          <w:bCs/>
        </w:rPr>
        <w:t xml:space="preserve">Alicia </w:t>
      </w:r>
      <w:r>
        <w:t xml:space="preserve">presented initial creative concepts and the team discussed messaging approach.</w:t>
      </w:r>
    </w:p>
    <w:p>
      <w:pPr>
        <w:spacing w:after="60"/>
      </w:pPr>
      <w:r>
        <w:rPr>
          <w:b/>
          <w:bCs/>
        </w:rPr>
        <w:t xml:space="preserve">Key Messaging Themes: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Primary: </w:t>
      </w:r>
      <w:r>
        <w:t xml:space="preserve">"Transform Your Operations in Half the Time"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Secondary: </w:t>
      </w:r>
      <w:r>
        <w:t xml:space="preserve">"The Next Generation of Enterprise Solutions"</w:t>
      </w:r>
    </w:p>
    <w:p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Supporting: </w:t>
      </w:r>
      <w:r>
        <w:t xml:space="preserve">Focus on ease of implementation, cost savings, and scalability</w:t>
      </w:r>
    </w:p>
    <w:p>
      <w:pPr>
        <w:spacing w:after="120"/>
      </w:pPr>
      <w:r>
        <w:rPr>
          <w:b/>
          <w:bCs/>
        </w:rPr>
        <w:t xml:space="preserve">Design Approach:</w:t>
      </w:r>
    </w:p>
    <w:p>
      <w:pPr>
        <w:spacing w:after="120"/>
      </w:pPr>
      <w:r>
        <w:t xml:space="preserve">Alicia showed three design directions - the team preferred Option 2 (modern, bold colors with clean typography). The design emphasizes speed and efficiency through visual metaphors.</w:t>
      </w:r>
    </w:p>
    <w:p>
      <w:pPr>
        <w:spacing w:after="120"/>
      </w:pPr>
      <w:r>
        <w:rPr>
          <w:b/>
          <w:bCs/>
        </w:rPr>
        <w:t xml:space="preserve">Discussion Points: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Rachel </w:t>
      </w:r>
      <w:r>
        <w:t xml:space="preserve">suggested highlighting customer pain points more prominently. Sales team hears repeatedly about implementation complexity and long timelines - this should be front and center.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Maya </w:t>
      </w:r>
      <w:r>
        <w:t xml:space="preserve">recommended A/B testing two headline variations to optimize conversion rates.</w:t>
      </w:r>
    </w:p>
    <w:p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Derek </w:t>
      </w:r>
      <w:r>
        <w:t xml:space="preserve">noted we should ensure all creative assets are optimized for mobile since 62% of our site traffic is mobile.</w:t>
      </w:r>
    </w:p>
    <w:p>
      <w:pPr>
        <w:spacing w:after="240"/>
      </w:pPr>
      <w:r>
        <w:rPr>
          <w:b/>
          <w:bCs/>
        </w:rPr>
        <w:t xml:space="preserve">Decision: </w:t>
      </w:r>
      <w:r>
        <w:t xml:space="preserve">Proceed with Option 2 design direction. Alicia to incorporate feedback and present revised concepts by Feb 5. Team agreed to test two headline variations in paid ads.</w:t>
      </w:r>
    </w:p>
    <w:p>
      <w:pPr>
        <w:pStyle w:val="Heading2"/>
      </w:pPr>
      <w:r>
        <w:t xml:space="preserve">Multi-Channel Strategy</w:t>
      </w:r>
    </w:p>
    <w:p>
      <w:pPr>
        <w:spacing w:after="120"/>
      </w:pPr>
      <w:r>
        <w:rPr>
          <w:b/>
          <w:bCs/>
        </w:rPr>
        <w:t xml:space="preserve">Maya and Derek </w:t>
      </w:r>
      <w:r>
        <w:t xml:space="preserve">outlined the integrated channel approach for maximum reach and engagement.</w:t>
      </w:r>
    </w:p>
    <w:p>
      <w:pPr>
        <w:pStyle w:val="Heading3"/>
      </w:pPr>
      <w:r>
        <w:t xml:space="preserve">Digital Advertising</w:t>
      </w:r>
    </w:p>
    <w:p>
      <w:pPr>
        <w:spacing w:after="60"/>
      </w:pPr>
      <w:r>
        <w:rPr>
          <w:b/>
          <w:bCs/>
        </w:rPr>
        <w:t xml:space="preserve">Derek </w:t>
      </w:r>
      <w:r>
        <w:t xml:space="preserve">will lead digital campaigns across multiple platforms:</w:t>
      </w:r>
    </w:p>
    <w:p>
      <w:pPr>
        <w:pStyle w:val="ListParagraph"/>
        <w:numPr>
          <w:ilvl w:val="0"/>
          <w:numId w:val="2"/>
        </w:numPr>
      </w:pPr>
      <w:r>
        <w:t xml:space="preserve">Google Ads (Search &amp; Display) - $18,000 budget</w:t>
      </w:r>
    </w:p>
    <w:p>
      <w:pPr>
        <w:pStyle w:val="ListParagraph"/>
        <w:numPr>
          <w:ilvl w:val="0"/>
          <w:numId w:val="2"/>
        </w:numPr>
      </w:pPr>
      <w:r>
        <w:t xml:space="preserve">LinkedIn Sponsored Content - $12,000 budget (primary channel for B2B targeting)</w:t>
      </w:r>
    </w:p>
    <w:p>
      <w:pPr>
        <w:pStyle w:val="ListParagraph"/>
        <w:numPr>
          <w:ilvl w:val="0"/>
          <w:numId w:val="2"/>
        </w:numPr>
      </w:pPr>
      <w:r>
        <w:t xml:space="preserve">Retargeting campaigns - $5,000 budget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Launch window: April 1-30 with option to extend based on performance</w:t>
      </w:r>
    </w:p>
    <w:p>
      <w:pPr>
        <w:pStyle w:val="Heading3"/>
      </w:pPr>
      <w:r>
        <w:t xml:space="preserve">Content Marketing</w:t>
      </w:r>
    </w:p>
    <w:p>
      <w:pPr>
        <w:spacing w:after="60"/>
      </w:pPr>
      <w:r>
        <w:rPr>
          <w:b/>
          <w:bCs/>
        </w:rPr>
        <w:t xml:space="preserve">Jason </w:t>
      </w:r>
      <w:r>
        <w:t xml:space="preserve">outlined the content plan to support the launch:</w:t>
      </w:r>
    </w:p>
    <w:p>
      <w:pPr>
        <w:pStyle w:val="ListParagraph"/>
        <w:numPr>
          <w:ilvl w:val="0"/>
          <w:numId w:val="2"/>
        </w:numPr>
      </w:pPr>
      <w:r>
        <w:t xml:space="preserve">Launch blog post (2,000 words) - Jason writing</w:t>
      </w:r>
    </w:p>
    <w:p>
      <w:pPr>
        <w:pStyle w:val="ListParagraph"/>
        <w:numPr>
          <w:ilvl w:val="0"/>
          <w:numId w:val="2"/>
        </w:numPr>
      </w:pPr>
      <w:r>
        <w:t xml:space="preserve">Product comparison guide - partner with sales for competitive intel</w:t>
      </w:r>
    </w:p>
    <w:p>
      <w:pPr>
        <w:pStyle w:val="ListParagraph"/>
        <w:numPr>
          <w:ilvl w:val="0"/>
          <w:numId w:val="2"/>
        </w:numPr>
      </w:pPr>
      <w:r>
        <w:t xml:space="preserve">Case study featuring beta customer (CloudNine Systems) - interview scheduled</w:t>
      </w:r>
    </w:p>
    <w:p>
      <w:pPr>
        <w:pStyle w:val="ListParagraph"/>
        <w:numPr>
          <w:ilvl w:val="0"/>
          <w:numId w:val="2"/>
        </w:numPr>
      </w:pPr>
      <w:r>
        <w:t xml:space="preserve">Explainer video (90 seconds) - working with external agency</w:t>
      </w:r>
    </w:p>
    <w:p>
      <w:pPr>
        <w:pStyle w:val="ListParagraph"/>
        <w:numPr>
          <w:ilvl w:val="0"/>
          <w:numId w:val="2"/>
        </w:numPr>
      </w:pPr>
      <w:r>
        <w:t xml:space="preserve">Email nurture series (5 emails) - draft by Feb 15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Social media content calendar (30 posts) - mix of educational and promotional</w:t>
      </w:r>
    </w:p>
    <w:p>
      <w:pPr>
        <w:spacing w:after="120"/>
      </w:pPr>
      <w:r>
        <w:rPr>
          <w:b/>
          <w:bCs/>
        </w:rPr>
        <w:t xml:space="preserve">Note: </w:t>
      </w:r>
      <w:r>
        <w:t xml:space="preserve">Rachel emphasized the case study is critical - sales needs real-world proof points for conversations. Jason confirmed interview is scheduled for Feb 7 and will fast-track production.</w:t>
      </w:r>
    </w:p>
    <w:p>
      <w:pPr>
        <w:pStyle w:val="Heading3"/>
      </w:pPr>
      <w:r>
        <w:t xml:space="preserve">Events &amp; Webinars</w:t>
      </w:r>
    </w:p>
    <w:p>
      <w:pPr>
        <w:spacing w:after="60"/>
      </w:pPr>
      <w:r>
        <w:rPr>
          <w:b/>
          <w:bCs/>
        </w:rPr>
        <w:t xml:space="preserve">Maya </w:t>
      </w:r>
      <w:r>
        <w:t xml:space="preserve">proposed event strategy:</w:t>
      </w:r>
    </w:p>
    <w:p>
      <w:pPr>
        <w:pStyle w:val="ListParagraph"/>
        <w:numPr>
          <w:ilvl w:val="0"/>
          <w:numId w:val="2"/>
        </w:numPr>
      </w:pPr>
      <w:r>
        <w:t xml:space="preserve">Launch webinar: April 10 (product demo + Q&amp;A with CTO)</w:t>
      </w:r>
    </w:p>
    <w:p>
      <w:pPr>
        <w:pStyle w:val="ListParagraph"/>
        <w:numPr>
          <w:ilvl w:val="0"/>
          <w:numId w:val="2"/>
        </w:numPr>
      </w:pPr>
      <w:r>
        <w:t xml:space="preserve">Industry conference booth: TechSummit 2025 (April 22-24)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Virtual roundtable with customers: Late April (invite beta customers to share experiences)</w:t>
      </w:r>
    </w:p>
    <w:p>
      <w:pPr>
        <w:spacing w:after="240"/>
      </w:pPr>
      <w:r>
        <w:t xml:space="preserve">Team discussed whether to host multiple webinars vs. one large event. Decided on single launch webinar with strong promotion, then smaller follow-up sessions based on demand.</w:t>
      </w:r>
    </w:p>
    <w:p>
      <w:pPr>
        <w:pStyle w:val="Heading3"/>
      </w:pPr>
      <w:r>
        <w:t xml:space="preserve">PR &amp; Media Outreach</w:t>
      </w:r>
    </w:p>
    <w:p>
      <w:pPr>
        <w:spacing w:after="60"/>
      </w:pPr>
      <w:r>
        <w:rPr>
          <w:b/>
          <w:bCs/>
        </w:rPr>
        <w:t xml:space="preserve">Olivia </w:t>
      </w:r>
      <w:r>
        <w:t xml:space="preserve">will lead PR efforts:</w:t>
      </w:r>
    </w:p>
    <w:p>
      <w:pPr>
        <w:pStyle w:val="ListParagraph"/>
        <w:numPr>
          <w:ilvl w:val="0"/>
          <w:numId w:val="2"/>
        </w:numPr>
      </w:pPr>
      <w:r>
        <w:t xml:space="preserve">Press release distributed via PR Newswire - April 1</w:t>
      </w:r>
    </w:p>
    <w:p>
      <w:pPr>
        <w:pStyle w:val="ListParagraph"/>
        <w:numPr>
          <w:ilvl w:val="0"/>
          <w:numId w:val="2"/>
        </w:numPr>
      </w:pPr>
      <w:r>
        <w:t xml:space="preserve">Pitch to 20 target publications (TechCrunch, VentureBeat, industry trades)</w:t>
      </w:r>
    </w:p>
    <w:p>
      <w:pPr>
        <w:pStyle w:val="ListParagraph"/>
        <w:numPr>
          <w:ilvl w:val="0"/>
          <w:numId w:val="2"/>
        </w:numPr>
      </w:pPr>
      <w:r>
        <w:t xml:space="preserve">Briefings with 5 key analysts and influencers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Guest article placements (2-3 bylined articles from leadership)</w:t>
      </w:r>
    </w:p>
    <w:p>
      <w:pPr>
        <w:pStyle w:val="Heading2"/>
      </w:pPr>
      <w:r>
        <w:t xml:space="preserve">Campaign Timeline &amp; Milestones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80"/>
          <w:bottom w:type="dxa" w:w="80"/>
          <w:right w:type="dxa" w:w="180"/>
        </w:tblCellMar>
      </w:tblPr>
      <w:tblGrid>
        <w:gridCol w:w="2340"/>
        <w:gridCol w:w="4680"/>
        <w:gridCol w:w="234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Date/Week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Milestone / Deliverable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Owner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5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Revised creative concepts ready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Alicia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15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All content drafts completed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Jason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20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Case study finalized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Jason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 1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Product landing page live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Derek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 10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Explainer video delivered by agency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Alicia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 15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 campaigns set up and tested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Derek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 20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Press release and media kit finalized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Olivia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 25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Sales enablement materials ready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Jason &amp; Rachel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April 1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9E6" w:val="clear"/>
          </w:tcPr>
          <w:p>
            <w:r>
              <w:rPr>
                <w:b/>
                <w:bCs/>
              </w:rPr>
              <w:t xml:space="preserve">🚀 CAMPAIGN LAUNCH DAY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9E6" w:val="clear"/>
          </w:tcPr>
          <w:p>
            <w:r>
              <w:rPr>
                <w:b/>
                <w:bCs/>
              </w:rPr>
              <w:t xml:space="preserve">All Team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April 10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Launch webinar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Maya</w:t>
            </w:r>
          </w:p>
        </w:tc>
      </w:tr>
    </w:tbl>
    <w:p>
      <w:pPr>
        <w:pStyle w:val="Heading2"/>
        <w:spacing w:before="240"/>
      </w:pPr>
      <w:r>
        <w:t xml:space="preserve">Measurement &amp; Success Metrics</w:t>
      </w:r>
    </w:p>
    <w:p>
      <w:pPr>
        <w:spacing w:after="120"/>
      </w:pPr>
      <w:r>
        <w:rPr>
          <w:b/>
          <w:bCs/>
        </w:rPr>
        <w:t xml:space="preserve">Maya </w:t>
      </w:r>
      <w:r>
        <w:t xml:space="preserve">outlined how we'll track campaign performance and report on results.</w:t>
      </w:r>
    </w:p>
    <w:p>
      <w:pPr>
        <w:spacing w:after="60"/>
      </w:pPr>
      <w:r>
        <w:rPr>
          <w:b/>
          <w:bCs/>
        </w:rPr>
        <w:t xml:space="preserve">Weekly Metrics (reported every Monday):</w:t>
      </w:r>
    </w:p>
    <w:p>
      <w:pPr>
        <w:pStyle w:val="ListParagraph"/>
        <w:numPr>
          <w:ilvl w:val="0"/>
          <w:numId w:val="2"/>
        </w:numPr>
      </w:pPr>
      <w:r>
        <w:t xml:space="preserve">Landing page traffic and conversion rate</w:t>
      </w:r>
    </w:p>
    <w:p>
      <w:pPr>
        <w:pStyle w:val="ListParagraph"/>
        <w:numPr>
          <w:ilvl w:val="0"/>
          <w:numId w:val="2"/>
        </w:numPr>
      </w:pPr>
      <w:r>
        <w:t xml:space="preserve">Lead volume and quality scores</w:t>
      </w:r>
    </w:p>
    <w:p>
      <w:pPr>
        <w:pStyle w:val="ListParagraph"/>
        <w:numPr>
          <w:ilvl w:val="0"/>
          <w:numId w:val="2"/>
        </w:numPr>
      </w:pPr>
      <w:r>
        <w:t xml:space="preserve">Demo requests</w:t>
      </w:r>
    </w:p>
    <w:p>
      <w:pPr>
        <w:pStyle w:val="ListParagraph"/>
        <w:numPr>
          <w:ilvl w:val="0"/>
          <w:numId w:val="2"/>
        </w:numPr>
      </w:pPr>
      <w:r>
        <w:t xml:space="preserve">Ad performance (CTR, CPC, conversions)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Social engagement metrics</w:t>
      </w:r>
    </w:p>
    <w:p>
      <w:pPr>
        <w:spacing w:after="60"/>
      </w:pPr>
      <w:r>
        <w:rPr>
          <w:b/>
          <w:bCs/>
        </w:rPr>
        <w:t xml:space="preserve">Monthly Deep Dive (first Monday of each month):</w:t>
      </w:r>
    </w:p>
    <w:p>
      <w:pPr>
        <w:pStyle w:val="ListParagraph"/>
        <w:numPr>
          <w:ilvl w:val="0"/>
          <w:numId w:val="2"/>
        </w:numPr>
      </w:pPr>
      <w:r>
        <w:t xml:space="preserve">Full funnel analysis</w:t>
      </w:r>
    </w:p>
    <w:p>
      <w:pPr>
        <w:pStyle w:val="ListParagraph"/>
        <w:numPr>
          <w:ilvl w:val="0"/>
          <w:numId w:val="2"/>
        </w:numPr>
      </w:pPr>
      <w:r>
        <w:t xml:space="preserve">Content performance by piece</w:t>
      </w:r>
    </w:p>
    <w:p>
      <w:pPr>
        <w:pStyle w:val="ListParagraph"/>
        <w:numPr>
          <w:ilvl w:val="0"/>
          <w:numId w:val="2"/>
        </w:numPr>
      </w:pPr>
      <w:r>
        <w:t xml:space="preserve">Channel ROI analysis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Pipeline contribution</w:t>
      </w:r>
    </w:p>
    <w:p>
      <w:pPr>
        <w:spacing w:after="240"/>
      </w:pPr>
      <w:r>
        <w:t xml:space="preserve">Derek will set up Google Analytics dashboard and Maya will create weekly reporting template by Feb 8.</w:t>
      </w:r>
    </w:p>
    <w:p>
      <w:pPr>
        <w:pStyle w:val="Heading2"/>
      </w:pPr>
      <w:r>
        <w:t xml:space="preserve">Risks &amp; Contingency Planning</w:t>
      </w:r>
    </w:p>
    <w:p>
      <w:pPr>
        <w:spacing w:after="120"/>
      </w:pPr>
      <w:r>
        <w:t xml:space="preserve">The team identified potential risks and backup plans:</w:t>
      </w:r>
    </w:p>
    <w:p>
      <w:pPr>
        <w:spacing w:after="60"/>
      </w:pPr>
      <w:r>
        <w:rPr>
          <w:b/>
          <w:bCs/>
        </w:rPr>
        <w:t xml:space="preserve">Risk: </w:t>
      </w:r>
      <w:r>
        <w:t xml:space="preserve">Product launch date slips from April 1</w:t>
      </w:r>
    </w:p>
    <w:p>
      <w:pPr>
        <w:spacing w:after="120"/>
      </w:pPr>
      <w:r>
        <w:rPr>
          <w:b/>
          <w:bCs/>
        </w:rPr>
        <w:t xml:space="preserve">Mitigation: </w:t>
      </w:r>
      <w:r>
        <w:t xml:space="preserve">Campaign is designed with 2-week flexibility. Can shift launch to April 15 without major impact. All dated materials will use week references rather than specific dates.</w:t>
      </w:r>
    </w:p>
    <w:p>
      <w:pPr>
        <w:spacing w:after="60"/>
      </w:pPr>
      <w:r>
        <w:rPr>
          <w:b/>
          <w:bCs/>
        </w:rPr>
        <w:t xml:space="preserve">Risk: </w:t>
      </w:r>
      <w:r>
        <w:t xml:space="preserve">Case study customer backs out</w:t>
      </w:r>
    </w:p>
    <w:p>
      <w:pPr>
        <w:spacing w:after="120"/>
      </w:pPr>
      <w:r>
        <w:rPr>
          <w:b/>
          <w:bCs/>
        </w:rPr>
        <w:t xml:space="preserve">Mitigation: </w:t>
      </w:r>
      <w:r>
        <w:t xml:space="preserve">Have two backup beta customers identified. Can pivot to generic success metrics and testimonials if needed.</w:t>
      </w:r>
    </w:p>
    <w:p>
      <w:pPr>
        <w:spacing w:after="60"/>
      </w:pPr>
      <w:r>
        <w:rPr>
          <w:b/>
          <w:bCs/>
        </w:rPr>
        <w:t xml:space="preserve">Risk: </w:t>
      </w:r>
      <w:r>
        <w:t xml:space="preserve">Ad performance underperforms in first week</w:t>
      </w:r>
    </w:p>
    <w:p>
      <w:pPr>
        <w:spacing w:after="240"/>
      </w:pPr>
      <w:r>
        <w:rPr>
          <w:b/>
          <w:bCs/>
        </w:rPr>
        <w:t xml:space="preserve">Mitigation: </w:t>
      </w:r>
      <w:r>
        <w:t xml:space="preserve">Have additional creative variations ready to test. Can reallocate budget to best-performing channels. Reserved 15% of budget for optimization.</w:t>
      </w:r>
    </w:p>
    <w:p>
      <w:pPr>
        <w:pStyle w:val="Heading2"/>
      </w:pPr>
      <w:r>
        <w:t xml:space="preserve">Team Feedback &amp; Questions</w:t>
      </w:r>
    </w:p>
    <w:p>
      <w:pPr>
        <w:spacing w:after="60"/>
      </w:pPr>
      <w:r>
        <w:rPr>
          <w:b/>
          <w:bCs/>
        </w:rPr>
        <w:t xml:space="preserve">Rachel (Sales): </w:t>
      </w:r>
      <w:r>
        <w:t xml:space="preserve">Can we get the sales team involved earlier in content review? We want to ensure messaging resonates with actual customer conversations.</w:t>
      </w:r>
    </w:p>
    <w:p>
      <w:pPr>
        <w:spacing w:after="120"/>
      </w:pPr>
      <w:r>
        <w:rPr>
          <w:b/>
          <w:bCs/>
        </w:rPr>
        <w:t xml:space="preserve">Response: </w:t>
      </w:r>
      <w:r>
        <w:t xml:space="preserve">Olivia agreed - will include Rachel in Feb 5 creative review and sales team will review all content before finalization.</w:t>
      </w:r>
    </w:p>
    <w:p>
      <w:pPr>
        <w:spacing w:after="60"/>
      </w:pPr>
      <w:r>
        <w:rPr>
          <w:b/>
          <w:bCs/>
        </w:rPr>
        <w:t xml:space="preserve">Derek: </w:t>
      </w:r>
      <w:r>
        <w:t xml:space="preserve">Should we be running dark posts on social to test messaging before launch?</w:t>
      </w:r>
    </w:p>
    <w:p>
      <w:pPr>
        <w:spacing w:after="120"/>
      </w:pPr>
      <w:r>
        <w:rPr>
          <w:b/>
          <w:bCs/>
        </w:rPr>
        <w:t xml:space="preserve">Response: </w:t>
      </w:r>
      <w:r>
        <w:t xml:space="preserve">Great idea - approved to allocate $2K from digital budget for pre-launch testing in March.</w:t>
      </w:r>
    </w:p>
    <w:p>
      <w:pPr>
        <w:spacing w:after="60"/>
      </w:pPr>
      <w:r>
        <w:rPr>
          <w:b/>
          <w:bCs/>
        </w:rPr>
        <w:t xml:space="preserve">Jason: </w:t>
      </w:r>
      <w:r>
        <w:t xml:space="preserve">Do we need to coordinate with customer success on any support materials for new customers?</w:t>
      </w:r>
    </w:p>
    <w:p>
      <w:pPr>
        <w:spacing w:after="240"/>
      </w:pPr>
      <w:r>
        <w:rPr>
          <w:b/>
          <w:bCs/>
        </w:rPr>
        <w:t xml:space="preserve">Response: </w:t>
      </w:r>
      <w:r>
        <w:t xml:space="preserve">Yes - Olivia will connect with Maria (CS Director) to ensure onboarding materials are ready.</w:t>
      </w:r>
    </w:p>
    <w:p>
      <w:pPr>
        <w:pStyle w:val="Heading2"/>
      </w:pPr>
      <w:r>
        <w:t xml:space="preserve">Action Items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80"/>
          <w:bottom w:type="dxa" w:w="80"/>
          <w:right w:type="dxa" w:w="180"/>
        </w:tblCellMar>
      </w:tblPr>
      <w:tblGrid>
        <w:gridCol w:w="5400"/>
        <w:gridCol w:w="2340"/>
        <w:gridCol w:w="1620"/>
      </w:tblGrid>
      <w:tr>
        <w:trPr>
          <w:tblHeader/>
        </w:trP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Action Item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Owner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Due Date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Present revised creative concepts incorporating team feedback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Alicia Moreno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5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Complete case study interview with CloudNine Systems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Jason Liu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7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Set up Google Analytics dashboard and tracking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Derek Walsh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8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 weekly reporting template for campaign metrics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Maya Thompson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8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Coordinate with Customer Success on onboarding materials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Olivia Bennett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10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Draft all content pieces (blog, emails, social posts)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Jason Liu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15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Include sales team in creative review session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Olivia Bennett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5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Launch dark post testing on social media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Derek Walsh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 1</w:t>
            </w:r>
          </w:p>
        </w:tc>
      </w:tr>
    </w:tbl>
    <w:p>
      <w:pPr>
        <w:spacing w:before="240" w:after="120"/>
      </w:pPr>
      <w:r>
        <w:rPr>
          <w:b/>
          <w:bCs/>
        </w:rPr>
        <w:t xml:space="preserve">Next Meeting:</w:t>
      </w:r>
    </w:p>
    <w:p>
      <w:pPr>
        <w:spacing w:after="120"/>
      </w:pPr>
      <w:r>
        <w:t xml:space="preserve">Campaign Progress Check-In - February 15, 2025 at 3:00 PM EST</w:t>
      </w:r>
    </w:p>
    <w:p>
      <w:pPr>
        <w:spacing w:after="60"/>
      </w:pPr>
      <w:r>
        <w:rPr>
          <w:b/>
          <w:bCs/>
        </w:rPr>
        <w:t xml:space="preserve">Meeting adjourned:</w:t>
      </w:r>
    </w:p>
    <w:p>
      <w:pPr>
        <w:spacing w:after="120"/>
      </w:pPr>
      <w:r>
        <w:t xml:space="preserve">4:30 PM EST</w:t>
      </w:r>
    </w:p>
    <w:p>
      <w:pPr>
        <w:spacing w:after="60"/>
      </w:pPr>
      <w:r>
        <w:rPr>
          <w:b/>
          <w:bCs/>
        </w:rPr>
        <w:t xml:space="preserve">Notes prepared by:</w:t>
      </w:r>
    </w:p>
    <w:p>
      <w:r>
        <w:t xml:space="preserve">Jason Liu, Content Marketing Manager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  <w:jc w:val="center"/>
    </w:pPr>
    <w:rPr>
      <w:rFonts w:ascii="Arial" w:cs="Arial" w:eastAsia="Arial" w:hAnsi="Arial"/>
      <w:b/>
      <w:bCs/>
      <w:color w:val="000000"/>
      <w:sz w:val="48"/>
      <w:szCs w:val="48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20" w:after="80"/>
      <w:outlineLvl w:val="2"/>
    </w:pPr>
    <w:rPr>
      <w:rFonts w:ascii="Arial" w:cs="Arial" w:eastAsia="Arial" w:hAnsi="Arial"/>
      <w:b/>
      <w:bCs/>
      <w:color w:val="000000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2025-10-18T21:15:13.118Z</dcterms:created>
  <dcterms:modified xsi:type="dcterms:W3CDTF">2025-10-18T21:15:13.118Z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