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5EAE0" w14:textId="139342FA" w:rsidR="00B06D9C" w:rsidRDefault="002C772D" w:rsidP="00D8041D">
      <w:pPr>
        <w:pStyle w:val="1"/>
      </w:pPr>
      <w:r w:rsidRPr="00166E6B">
        <w:rPr>
          <w:rFonts w:hint="eastAsia"/>
        </w:rPr>
        <w:t>中间标签：</w:t>
      </w:r>
    </w:p>
    <w:p w14:paraId="137D2C8B" w14:textId="72DACA0F" w:rsidR="00166E6B" w:rsidRDefault="00166E6B">
      <w:pPr>
        <w:rPr>
          <w:rFonts w:hint="eastAsia"/>
        </w:rPr>
      </w:pPr>
      <w:r>
        <w:rPr>
          <w:rFonts w:hint="eastAsia"/>
        </w:rPr>
        <w:t>对于一句话</w:t>
      </w:r>
      <w:r w:rsidR="00B87321">
        <w:rPr>
          <w:rFonts w:hint="eastAsia"/>
        </w:rPr>
        <w:t>(允许关键词</w:t>
      </w:r>
      <w:r w:rsidR="00B87321">
        <w:t>)</w:t>
      </w:r>
      <w:r>
        <w:rPr>
          <w:rFonts w:hint="eastAsia"/>
        </w:rPr>
        <w:t>，标签设计如下：</w:t>
      </w:r>
    </w:p>
    <w:p w14:paraId="56F77032" w14:textId="25BBCD7F" w:rsidR="00B06D9C" w:rsidRDefault="00B06D9C" w:rsidP="00F51FB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cenario</w:t>
      </w:r>
    </w:p>
    <w:p w14:paraId="30C75116" w14:textId="39B041FF" w:rsidR="00B06D9C" w:rsidRDefault="00B06D9C" w:rsidP="00F51FB2">
      <w:pPr>
        <w:pStyle w:val="a7"/>
        <w:numPr>
          <w:ilvl w:val="1"/>
          <w:numId w:val="2"/>
        </w:numPr>
        <w:ind w:firstLineChars="0"/>
      </w:pPr>
      <w:r>
        <w:t>Given</w:t>
      </w:r>
    </w:p>
    <w:p w14:paraId="0DD9CBB6" w14:textId="11ADA124" w:rsidR="00914390" w:rsidRDefault="00914390" w:rsidP="00F51FB2">
      <w:pPr>
        <w:pStyle w:val="a7"/>
        <w:numPr>
          <w:ilvl w:val="2"/>
          <w:numId w:val="2"/>
        </w:numPr>
        <w:ind w:firstLineChars="0"/>
      </w:pPr>
      <w:r>
        <w:t>P</w:t>
      </w:r>
      <w:r w:rsidR="00B06D9C">
        <w:t>recondition</w:t>
      </w:r>
    </w:p>
    <w:p w14:paraId="368348F2" w14:textId="329561FD" w:rsidR="00B06D9C" w:rsidRDefault="00B06D9C" w:rsidP="00F51FB2">
      <w:pPr>
        <w:pStyle w:val="a7"/>
        <w:numPr>
          <w:ilvl w:val="2"/>
          <w:numId w:val="2"/>
        </w:numPr>
        <w:ind w:firstLineChars="0"/>
      </w:pPr>
      <w:r>
        <w:t>fixed data</w:t>
      </w:r>
    </w:p>
    <w:p w14:paraId="5DF0F99A" w14:textId="27DCFA75" w:rsidR="00B06D9C" w:rsidRDefault="00B06D9C" w:rsidP="00F51FB2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W</w:t>
      </w:r>
      <w:r>
        <w:t>hen</w:t>
      </w:r>
    </w:p>
    <w:p w14:paraId="63812249" w14:textId="7E8C2715" w:rsidR="00B06D9C" w:rsidRDefault="00B06D9C" w:rsidP="00F51FB2">
      <w:pPr>
        <w:pStyle w:val="a7"/>
        <w:numPr>
          <w:ilvl w:val="2"/>
          <w:numId w:val="2"/>
        </w:numPr>
        <w:ind w:firstLineChars="0"/>
      </w:pPr>
      <w:r>
        <w:t>action</w:t>
      </w:r>
    </w:p>
    <w:p w14:paraId="61C43B8D" w14:textId="37C310B9" w:rsidR="00B06D9C" w:rsidRDefault="00B06D9C" w:rsidP="00F51FB2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p</w:t>
      </w:r>
      <w:r>
        <w:t>osition</w:t>
      </w:r>
    </w:p>
    <w:p w14:paraId="4EB91FD1" w14:textId="6E736705" w:rsidR="00B06D9C" w:rsidRDefault="00B06D9C" w:rsidP="00F51FB2">
      <w:pPr>
        <w:pStyle w:val="a7"/>
        <w:numPr>
          <w:ilvl w:val="2"/>
          <w:numId w:val="2"/>
        </w:numPr>
        <w:ind w:firstLineChars="0"/>
        <w:rPr>
          <w:rFonts w:hint="eastAsia"/>
        </w:rPr>
      </w:pPr>
      <w:r>
        <w:t>input data</w:t>
      </w:r>
    </w:p>
    <w:p w14:paraId="06D007AD" w14:textId="5C4424CC" w:rsidR="00B06D9C" w:rsidRDefault="00B06D9C" w:rsidP="00F51FB2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T</w:t>
      </w:r>
      <w:r>
        <w:t>hen</w:t>
      </w:r>
    </w:p>
    <w:p w14:paraId="3D449B39" w14:textId="618892CA" w:rsidR="00B06D9C" w:rsidRDefault="00B06D9C" w:rsidP="00F51FB2">
      <w:pPr>
        <w:pStyle w:val="a7"/>
        <w:numPr>
          <w:ilvl w:val="2"/>
          <w:numId w:val="2"/>
        </w:numPr>
        <w:ind w:firstLineChars="0"/>
      </w:pPr>
      <w:r>
        <w:t>postcondition</w:t>
      </w:r>
    </w:p>
    <w:p w14:paraId="2E12C1A9" w14:textId="7F4DE706" w:rsidR="00914390" w:rsidRDefault="00B06D9C" w:rsidP="00F51FB2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o</w:t>
      </w:r>
      <w:r>
        <w:t>utput data</w:t>
      </w:r>
    </w:p>
    <w:p w14:paraId="6AA4CEFB" w14:textId="45C358C8" w:rsidR="00083D0A" w:rsidRDefault="00083D0A" w:rsidP="00083D0A"/>
    <w:p w14:paraId="7231BB0F" w14:textId="77777777" w:rsidR="00083D0A" w:rsidRDefault="00083D0A" w:rsidP="00083D0A">
      <w:pPr>
        <w:rPr>
          <w:rFonts w:hint="eastAsia"/>
        </w:rPr>
      </w:pPr>
    </w:p>
    <w:p w14:paraId="38E3D7B0" w14:textId="69EF3039" w:rsidR="00166E6B" w:rsidRDefault="00166E6B" w:rsidP="00166E6B">
      <w:r>
        <w:rPr>
          <w:rFonts w:hint="eastAsia"/>
        </w:rPr>
        <w:t>对于一个</w:t>
      </w:r>
      <w:r w:rsidR="00083D0A">
        <w:t>GWT</w:t>
      </w:r>
      <w:r>
        <w:rPr>
          <w:rFonts w:hint="eastAsia"/>
        </w:rPr>
        <w:t>，标签设计如下：</w:t>
      </w:r>
    </w:p>
    <w:p w14:paraId="65A7F1A0" w14:textId="1819E93B" w:rsidR="00F51FB2" w:rsidRDefault="00F51FB2" w:rsidP="00F51FB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Use</w:t>
      </w:r>
      <w:r>
        <w:t xml:space="preserve"> Case</w:t>
      </w:r>
      <w:r w:rsidR="00E271CC">
        <w:t>:</w:t>
      </w:r>
    </w:p>
    <w:p w14:paraId="35152CD7" w14:textId="28A7CE5B" w:rsidR="00083D0A" w:rsidRDefault="00083D0A" w:rsidP="00F51FB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N</w:t>
      </w:r>
      <w:r>
        <w:t>ame</w:t>
      </w:r>
    </w:p>
    <w:p w14:paraId="48A450CD" w14:textId="2DA7AF29" w:rsidR="00083D0A" w:rsidRDefault="00083D0A" w:rsidP="00F51FB2">
      <w:pPr>
        <w:pStyle w:val="a7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p</w:t>
      </w:r>
      <w:r>
        <w:t>reScenario</w:t>
      </w:r>
      <w:r>
        <w:t>s</w:t>
      </w:r>
      <w:proofErr w:type="spellEnd"/>
      <w:r>
        <w:t>:</w:t>
      </w:r>
    </w:p>
    <w:p w14:paraId="68E19E35" w14:textId="77777777" w:rsidR="00083D0A" w:rsidRPr="00083D0A" w:rsidRDefault="00083D0A" w:rsidP="00083D0A">
      <w:pPr>
        <w:pStyle w:val="a7"/>
        <w:numPr>
          <w:ilvl w:val="1"/>
          <w:numId w:val="4"/>
        </w:numPr>
        <w:ind w:firstLineChars="0"/>
      </w:pPr>
      <w:proofErr w:type="spellStart"/>
      <w:r w:rsidRPr="00083D0A">
        <w:t>preScenario</w:t>
      </w:r>
      <w:proofErr w:type="spellEnd"/>
      <w:r w:rsidRPr="00083D0A">
        <w:t>:</w:t>
      </w:r>
    </w:p>
    <w:p w14:paraId="3E8B7ED4" w14:textId="0B08E6A1" w:rsidR="00083D0A" w:rsidRDefault="00083D0A" w:rsidP="00083D0A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N</w:t>
      </w:r>
      <w:r>
        <w:t>ame</w:t>
      </w:r>
    </w:p>
    <w:p w14:paraId="5644423A" w14:textId="68B5D808" w:rsidR="00EC662B" w:rsidRDefault="00EC662B" w:rsidP="00083D0A">
      <w:pPr>
        <w:pStyle w:val="a7"/>
        <w:numPr>
          <w:ilvl w:val="2"/>
          <w:numId w:val="3"/>
        </w:numPr>
        <w:ind w:firstLineChars="0"/>
      </w:pPr>
      <w:r>
        <w:t>conditions</w:t>
      </w:r>
    </w:p>
    <w:p w14:paraId="232D9741" w14:textId="3DEB01AB" w:rsidR="00EC662B" w:rsidRDefault="00EC662B" w:rsidP="00083D0A">
      <w:pPr>
        <w:pStyle w:val="a7"/>
        <w:numPr>
          <w:ilvl w:val="3"/>
          <w:numId w:val="3"/>
        </w:numPr>
        <w:ind w:firstLineChars="0"/>
      </w:pPr>
      <w:r>
        <w:rPr>
          <w:rFonts w:hint="eastAsia"/>
        </w:rPr>
        <w:t>c</w:t>
      </w:r>
      <w:r>
        <w:t>ondition</w:t>
      </w:r>
    </w:p>
    <w:p w14:paraId="652F93FA" w14:textId="3C69CEE1" w:rsidR="00083D0A" w:rsidRDefault="00083D0A" w:rsidP="00083D0A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p</w:t>
      </w:r>
      <w:r>
        <w:t>ostScenarios</w:t>
      </w:r>
      <w:proofErr w:type="spellEnd"/>
    </w:p>
    <w:p w14:paraId="6546B30E" w14:textId="6F84590C" w:rsidR="0067339B" w:rsidRDefault="0067339B" w:rsidP="00083D0A">
      <w:pPr>
        <w:pStyle w:val="a7"/>
        <w:numPr>
          <w:ilvl w:val="1"/>
          <w:numId w:val="3"/>
        </w:numPr>
        <w:ind w:firstLineChars="0"/>
      </w:pPr>
      <w:proofErr w:type="spellStart"/>
      <w:r>
        <w:t>postScenario</w:t>
      </w:r>
      <w:proofErr w:type="spellEnd"/>
      <w:r w:rsidR="00936CF7">
        <w:t>:</w:t>
      </w:r>
    </w:p>
    <w:p w14:paraId="435901CB" w14:textId="7B814101" w:rsidR="00083D0A" w:rsidRDefault="00083D0A" w:rsidP="00083D0A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N</w:t>
      </w:r>
      <w:r>
        <w:t>ame</w:t>
      </w:r>
    </w:p>
    <w:p w14:paraId="3742803A" w14:textId="48F317CB" w:rsidR="00EC662B" w:rsidRDefault="00EC662B" w:rsidP="00083D0A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c</w:t>
      </w:r>
      <w:r>
        <w:t>onditions</w:t>
      </w:r>
    </w:p>
    <w:p w14:paraId="30E49CD7" w14:textId="091DDE27" w:rsidR="00EC662B" w:rsidRDefault="00EC662B" w:rsidP="00083D0A">
      <w:pPr>
        <w:pStyle w:val="a7"/>
        <w:numPr>
          <w:ilvl w:val="3"/>
          <w:numId w:val="3"/>
        </w:numPr>
        <w:ind w:firstLineChars="0"/>
      </w:pPr>
      <w:r>
        <w:rPr>
          <w:rFonts w:hint="eastAsia"/>
        </w:rPr>
        <w:t>c</w:t>
      </w:r>
      <w:r>
        <w:t>ondition</w:t>
      </w:r>
    </w:p>
    <w:p w14:paraId="63A80DDA" w14:textId="279E1BCA" w:rsidR="0067339B" w:rsidRDefault="0067339B" w:rsidP="0067339B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</w:t>
      </w:r>
      <w:r>
        <w:t>lowType</w:t>
      </w:r>
      <w:proofErr w:type="spellEnd"/>
      <w:r w:rsidR="00936CF7">
        <w:t>: Basic</w:t>
      </w:r>
      <w:r w:rsidR="00EC662B">
        <w:t xml:space="preserve"> </w:t>
      </w:r>
      <w:r w:rsidR="00936CF7">
        <w:t>Flow/Specific Alternative Flow/Global Alternative Flow/Bounded Alternative Flow</w:t>
      </w:r>
    </w:p>
    <w:p w14:paraId="60610B10" w14:textId="6F1EEED7" w:rsidR="002C772D" w:rsidRPr="00D8041D" w:rsidRDefault="002C772D" w:rsidP="00D8041D">
      <w:pPr>
        <w:pStyle w:val="1"/>
      </w:pPr>
      <w:r w:rsidRPr="00D8041D">
        <w:rPr>
          <w:rFonts w:hint="eastAsia"/>
        </w:rPr>
        <w:t>中间标签描述：</w:t>
      </w:r>
    </w:p>
    <w:p w14:paraId="16F9FA5F" w14:textId="77777777" w:rsidR="00D8041D" w:rsidRDefault="00D8041D">
      <w:r>
        <w:rPr>
          <w:rFonts w:hint="eastAsia"/>
        </w:rPr>
        <w:t>对于一句话：</w:t>
      </w:r>
    </w:p>
    <w:p w14:paraId="13D38573" w14:textId="3D401986" w:rsidR="00D8041D" w:rsidRDefault="00B06D9C">
      <w:r>
        <w:rPr>
          <w:rFonts w:hint="eastAsia"/>
        </w:rPr>
        <w:t>S</w:t>
      </w:r>
      <w:r>
        <w:t>cenario:</w:t>
      </w:r>
      <w:r w:rsidR="00D8041D">
        <w:t xml:space="preserve"> </w:t>
      </w:r>
      <w:r w:rsidR="00D8041D">
        <w:rPr>
          <w:rFonts w:hint="eastAsia"/>
        </w:rPr>
        <w:t>所在S</w:t>
      </w:r>
      <w:r w:rsidR="00D8041D">
        <w:t>cenario</w:t>
      </w:r>
      <w:r w:rsidR="00D8041D">
        <w:rPr>
          <w:rFonts w:hint="eastAsia"/>
        </w:rPr>
        <w:t>标识</w:t>
      </w:r>
    </w:p>
    <w:p w14:paraId="5F1FF834" w14:textId="1D6A9426" w:rsidR="00083D0A" w:rsidRDefault="00083D0A">
      <w:pPr>
        <w:rPr>
          <w:rFonts w:hint="eastAsia"/>
        </w:rPr>
      </w:pPr>
      <w:r>
        <w:rPr>
          <w:rFonts w:hint="eastAsia"/>
        </w:rPr>
        <w:t>其他的均为在GWT文档中的唯一标识记录</w:t>
      </w:r>
    </w:p>
    <w:p w14:paraId="6231C43F" w14:textId="78E21672" w:rsidR="00083D0A" w:rsidRDefault="00083D0A"/>
    <w:p w14:paraId="1484181D" w14:textId="0B773DCE" w:rsidR="00083D0A" w:rsidRDefault="00083D0A"/>
    <w:p w14:paraId="7791FDB1" w14:textId="7E8E2EBB" w:rsidR="002C772D" w:rsidRDefault="002C772D" w:rsidP="00083D0A">
      <w:pPr>
        <w:pStyle w:val="1"/>
      </w:pPr>
      <w:r>
        <w:rPr>
          <w:rFonts w:hint="eastAsia"/>
        </w:rPr>
        <w:lastRenderedPageBreak/>
        <w:t>GWT-</w:t>
      </w:r>
      <w:r>
        <w:t>&gt;</w:t>
      </w:r>
      <w:r>
        <w:rPr>
          <w:rFonts w:hint="eastAsia"/>
        </w:rPr>
        <w:t>中间标签规则：</w:t>
      </w:r>
    </w:p>
    <w:p w14:paraId="2FA3AA28" w14:textId="77777777" w:rsidR="0074732E" w:rsidRPr="0074732E" w:rsidRDefault="0074732E" w:rsidP="0074732E">
      <w:pPr>
        <w:rPr>
          <w:rFonts w:hint="eastAsia"/>
        </w:rPr>
      </w:pPr>
      <w:bookmarkStart w:id="0" w:name="_GoBack"/>
      <w:bookmarkEnd w:id="0"/>
    </w:p>
    <w:p w14:paraId="2714CF87" w14:textId="712BF312" w:rsidR="002C772D" w:rsidRDefault="002C772D" w:rsidP="00083D0A">
      <w:pPr>
        <w:pStyle w:val="1"/>
        <w:rPr>
          <w:rFonts w:hint="eastAsia"/>
        </w:rPr>
      </w:pPr>
      <w:r>
        <w:rPr>
          <w:rFonts w:hint="eastAsia"/>
        </w:rPr>
        <w:t>中间标签-</w:t>
      </w:r>
      <w:r>
        <w:t>&gt;</w:t>
      </w:r>
      <w:r>
        <w:rPr>
          <w:rFonts w:hint="eastAsia"/>
        </w:rPr>
        <w:t>RUCM规则：</w:t>
      </w:r>
    </w:p>
    <w:sectPr w:rsidR="002C7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2A8A46" w14:textId="77777777" w:rsidR="00A662CD" w:rsidRDefault="00A662CD" w:rsidP="002C772D">
      <w:r>
        <w:separator/>
      </w:r>
    </w:p>
  </w:endnote>
  <w:endnote w:type="continuationSeparator" w:id="0">
    <w:p w14:paraId="043206DE" w14:textId="77777777" w:rsidR="00A662CD" w:rsidRDefault="00A662CD" w:rsidP="002C7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500BE4" w14:textId="77777777" w:rsidR="00A662CD" w:rsidRDefault="00A662CD" w:rsidP="002C772D">
      <w:r>
        <w:separator/>
      </w:r>
    </w:p>
  </w:footnote>
  <w:footnote w:type="continuationSeparator" w:id="0">
    <w:p w14:paraId="1DD42D78" w14:textId="77777777" w:rsidR="00A662CD" w:rsidRDefault="00A662CD" w:rsidP="002C77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F4181"/>
    <w:multiLevelType w:val="hybridMultilevel"/>
    <w:tmpl w:val="692AD0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727722"/>
    <w:multiLevelType w:val="hybridMultilevel"/>
    <w:tmpl w:val="54F498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F415FAC"/>
    <w:multiLevelType w:val="hybridMultilevel"/>
    <w:tmpl w:val="200850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6EC0FE3"/>
    <w:multiLevelType w:val="hybridMultilevel"/>
    <w:tmpl w:val="5672E1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1CE"/>
    <w:rsid w:val="00083D0A"/>
    <w:rsid w:val="00166E6B"/>
    <w:rsid w:val="002C772D"/>
    <w:rsid w:val="003B61CE"/>
    <w:rsid w:val="0067339B"/>
    <w:rsid w:val="0074732E"/>
    <w:rsid w:val="00914390"/>
    <w:rsid w:val="00936CF7"/>
    <w:rsid w:val="00A662CD"/>
    <w:rsid w:val="00B06D9C"/>
    <w:rsid w:val="00B67C8D"/>
    <w:rsid w:val="00B87321"/>
    <w:rsid w:val="00C0504F"/>
    <w:rsid w:val="00D8041D"/>
    <w:rsid w:val="00E271CC"/>
    <w:rsid w:val="00EC662B"/>
    <w:rsid w:val="00F5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11098"/>
  <w15:chartTrackingRefBased/>
  <w15:docId w15:val="{2412FF7C-F278-46DD-9295-B7DF33E86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04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04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804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77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77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77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772D"/>
    <w:rPr>
      <w:sz w:val="18"/>
      <w:szCs w:val="18"/>
    </w:rPr>
  </w:style>
  <w:style w:type="paragraph" w:styleId="a7">
    <w:name w:val="List Paragraph"/>
    <w:basedOn w:val="a"/>
    <w:uiPriority w:val="34"/>
    <w:qFormat/>
    <w:rsid w:val="00B06D9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804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8041D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8041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健宏 赵</dc:creator>
  <cp:keywords/>
  <dc:description/>
  <cp:lastModifiedBy>健宏 赵</cp:lastModifiedBy>
  <cp:revision>10</cp:revision>
  <dcterms:created xsi:type="dcterms:W3CDTF">2018-11-15T00:12:00Z</dcterms:created>
  <dcterms:modified xsi:type="dcterms:W3CDTF">2018-11-15T01:09:00Z</dcterms:modified>
</cp:coreProperties>
</file>