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2FE25" w14:textId="2A78FC00" w:rsidR="00782D8A" w:rsidRDefault="00496749" w:rsidP="00506F1B">
      <w:pPr>
        <w:ind w:firstLine="420"/>
      </w:pPr>
      <w:r>
        <w:rPr>
          <w:rFonts w:hint="eastAsia"/>
        </w:rPr>
        <w:t>本部分将内存中数据的存储与硬盘中数据的存储联系起来，将短期存储转化为长期存储</w:t>
      </w:r>
      <w:r w:rsidR="0060692D">
        <w:rPr>
          <w:rFonts w:hint="eastAsia"/>
        </w:rPr>
        <w:t>，从而提高转化效率，不需要每次转化时都将所有的GWT进行导入重新进行存储和</w:t>
      </w:r>
      <w:r w:rsidR="00CC16D8">
        <w:rPr>
          <w:rFonts w:hint="eastAsia"/>
        </w:rPr>
        <w:t>完全的</w:t>
      </w:r>
      <w:r w:rsidR="0060692D">
        <w:rPr>
          <w:rFonts w:hint="eastAsia"/>
        </w:rPr>
        <w:t>标签化</w:t>
      </w:r>
      <w:r w:rsidR="00CC16D8">
        <w:rPr>
          <w:rFonts w:hint="eastAsia"/>
        </w:rPr>
        <w:t>。</w:t>
      </w:r>
      <w:r w:rsidR="001D3C9E">
        <w:rPr>
          <w:rFonts w:hint="eastAsia"/>
        </w:rPr>
        <w:t>其中，RUCM是要求生成的文档，其随着GWT组合的不同而不同，会经常发生变化，所以不在数据库中进行存储。</w:t>
      </w:r>
      <w:proofErr w:type="gramStart"/>
      <w:r w:rsidR="001D3C9E">
        <w:rPr>
          <w:rFonts w:hint="eastAsia"/>
        </w:rPr>
        <w:t>而领域</w:t>
      </w:r>
      <w:proofErr w:type="gramEnd"/>
      <w:r w:rsidR="001D3C9E">
        <w:rPr>
          <w:rFonts w:hint="eastAsia"/>
        </w:rPr>
        <w:t>背景信息可以以文件方式进行存储不需要使用数据库可以方便的进行使用。所以，目前我们仅设计了GWT的数据库存储方案</w:t>
      </w:r>
      <w:r w:rsidR="00861E8C">
        <w:rPr>
          <w:rFonts w:hint="eastAsia"/>
        </w:rPr>
        <w:t>。</w:t>
      </w:r>
    </w:p>
    <w:p w14:paraId="609BD41D" w14:textId="453098B5" w:rsidR="00506F1B" w:rsidRDefault="00506F1B" w:rsidP="00506F1B">
      <w:pPr>
        <w:ind w:firstLine="420"/>
      </w:pPr>
      <w:r>
        <w:rPr>
          <w:rFonts w:hint="eastAsia"/>
        </w:rPr>
        <w:t>下面是数据库生成代码与</w:t>
      </w:r>
      <w:r w:rsidR="001D3C9E">
        <w:rPr>
          <w:rFonts w:hint="eastAsia"/>
        </w:rPr>
        <w:t>GWT</w:t>
      </w:r>
      <w:r>
        <w:rPr>
          <w:rFonts w:hint="eastAsia"/>
        </w:rPr>
        <w:t>相关类图</w:t>
      </w:r>
      <w:r w:rsidR="001D3C9E">
        <w:rPr>
          <w:rFonts w:hint="eastAsia"/>
        </w:rPr>
        <w:t>：</w:t>
      </w:r>
    </w:p>
    <w:p w14:paraId="745F417A" w14:textId="3C576DD7" w:rsidR="00B202B0" w:rsidRDefault="00B202B0" w:rsidP="00506F1B">
      <w:pPr>
        <w:ind w:firstLine="420"/>
      </w:pPr>
      <w:r>
        <w:rPr>
          <w:noProof/>
        </w:rPr>
        <w:drawing>
          <wp:inline distT="0" distB="0" distL="0" distR="0" wp14:anchorId="3A167D73" wp14:editId="6803EBE2">
            <wp:extent cx="2927350" cy="228473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42740" t="43052" r="1758"/>
                    <a:stretch/>
                  </pic:blipFill>
                  <pic:spPr bwMode="auto">
                    <a:xfrm>
                      <a:off x="0" y="0"/>
                      <a:ext cx="2927350" cy="2284730"/>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这个图把自然语言处理器、中间标签生成器、输入文件删掉。</w:t>
      </w:r>
    </w:p>
    <w:p w14:paraId="655819AC" w14:textId="77777777" w:rsidR="007676CA" w:rsidRPr="007676CA" w:rsidRDefault="007676CA" w:rsidP="007676CA">
      <w:pPr>
        <w:widowControl/>
        <w:shd w:val="clear" w:color="auto" w:fill="1E1E1E"/>
        <w:spacing w:line="285" w:lineRule="atLeast"/>
        <w:jc w:val="left"/>
        <w:rPr>
          <w:rFonts w:ascii="Consolas" w:eastAsia="宋体" w:hAnsi="Consolas" w:cs="宋体"/>
          <w:color w:val="D4D4D4"/>
          <w:kern w:val="0"/>
          <w:szCs w:val="21"/>
        </w:rPr>
      </w:pPr>
      <w:r w:rsidRPr="007676CA">
        <w:rPr>
          <w:rFonts w:ascii="Consolas" w:eastAsia="宋体" w:hAnsi="Consolas" w:cs="宋体"/>
          <w:color w:val="569CD6"/>
          <w:kern w:val="0"/>
          <w:szCs w:val="21"/>
        </w:rPr>
        <w:t>CREATE</w:t>
      </w: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TABLE</w:t>
      </w: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IF</w:t>
      </w: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NOT</w:t>
      </w: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EXISTS</w:t>
      </w:r>
      <w:r w:rsidRPr="007676CA">
        <w:rPr>
          <w:rFonts w:ascii="Consolas" w:eastAsia="宋体" w:hAnsi="Consolas" w:cs="宋体"/>
          <w:color w:val="D4D4D4"/>
          <w:kern w:val="0"/>
          <w:szCs w:val="21"/>
        </w:rPr>
        <w:t xml:space="preserve"> </w:t>
      </w:r>
      <w:proofErr w:type="spellStart"/>
      <w:r w:rsidRPr="007676CA">
        <w:rPr>
          <w:rFonts w:ascii="Consolas" w:eastAsia="宋体" w:hAnsi="Consolas" w:cs="宋体"/>
          <w:color w:val="D4D4D4"/>
          <w:kern w:val="0"/>
          <w:szCs w:val="21"/>
        </w:rPr>
        <w:t>GWT_</w:t>
      </w:r>
      <w:proofErr w:type="gramStart"/>
      <w:r w:rsidRPr="007676CA">
        <w:rPr>
          <w:rFonts w:ascii="Consolas" w:eastAsia="宋体" w:hAnsi="Consolas" w:cs="宋体"/>
          <w:color w:val="D4D4D4"/>
          <w:kern w:val="0"/>
          <w:szCs w:val="21"/>
        </w:rPr>
        <w:t>tb</w:t>
      </w:r>
      <w:proofErr w:type="spellEnd"/>
      <w:r w:rsidRPr="007676CA">
        <w:rPr>
          <w:rFonts w:ascii="Consolas" w:eastAsia="宋体" w:hAnsi="Consolas" w:cs="宋体"/>
          <w:color w:val="D4D4D4"/>
          <w:kern w:val="0"/>
          <w:szCs w:val="21"/>
        </w:rPr>
        <w:t>(</w:t>
      </w:r>
      <w:proofErr w:type="gramEnd"/>
    </w:p>
    <w:p w14:paraId="7FDDCCFF" w14:textId="77777777" w:rsidR="007676CA" w:rsidRPr="007676CA" w:rsidRDefault="007676CA" w:rsidP="007676CA">
      <w:pPr>
        <w:widowControl/>
        <w:shd w:val="clear" w:color="auto" w:fill="1E1E1E"/>
        <w:spacing w:line="285" w:lineRule="atLeast"/>
        <w:jc w:val="left"/>
        <w:rPr>
          <w:rFonts w:ascii="Consolas" w:eastAsia="宋体" w:hAnsi="Consolas" w:cs="宋体"/>
          <w:color w:val="D4D4D4"/>
          <w:kern w:val="0"/>
          <w:szCs w:val="21"/>
        </w:rPr>
      </w:pPr>
      <w:r w:rsidRPr="007676CA">
        <w:rPr>
          <w:rFonts w:ascii="Consolas" w:eastAsia="宋体" w:hAnsi="Consolas" w:cs="宋体"/>
          <w:color w:val="D4D4D4"/>
          <w:kern w:val="0"/>
          <w:szCs w:val="21"/>
        </w:rPr>
        <w:t xml:space="preserve">   id </w:t>
      </w:r>
      <w:r w:rsidRPr="007676CA">
        <w:rPr>
          <w:rFonts w:ascii="Consolas" w:eastAsia="宋体" w:hAnsi="Consolas" w:cs="宋体"/>
          <w:color w:val="569CD6"/>
          <w:kern w:val="0"/>
          <w:szCs w:val="21"/>
        </w:rPr>
        <w:t>INT</w:t>
      </w:r>
      <w:r w:rsidRPr="007676CA">
        <w:rPr>
          <w:rFonts w:ascii="Consolas" w:eastAsia="宋体" w:hAnsi="Consolas" w:cs="宋体"/>
          <w:color w:val="D4D4D4"/>
          <w:kern w:val="0"/>
          <w:szCs w:val="21"/>
        </w:rPr>
        <w:t xml:space="preserve"> UNSIGNED AUTO_INCREMENT,</w:t>
      </w:r>
    </w:p>
    <w:p w14:paraId="7B0E59F4" w14:textId="77777777" w:rsidR="007676CA" w:rsidRPr="007676CA" w:rsidRDefault="007676CA" w:rsidP="007676CA">
      <w:pPr>
        <w:widowControl/>
        <w:shd w:val="clear" w:color="auto" w:fill="1E1E1E"/>
        <w:spacing w:line="285" w:lineRule="atLeast"/>
        <w:jc w:val="left"/>
        <w:rPr>
          <w:rFonts w:ascii="Consolas" w:eastAsia="宋体" w:hAnsi="Consolas" w:cs="宋体"/>
          <w:color w:val="D4D4D4"/>
          <w:kern w:val="0"/>
          <w:szCs w:val="21"/>
        </w:rPr>
      </w:pPr>
      <w:r w:rsidRPr="007676CA">
        <w:rPr>
          <w:rFonts w:ascii="Consolas" w:eastAsia="宋体" w:hAnsi="Consolas" w:cs="宋体"/>
          <w:color w:val="D4D4D4"/>
          <w:kern w:val="0"/>
          <w:szCs w:val="21"/>
        </w:rPr>
        <w:t xml:space="preserve">   scenario </w:t>
      </w:r>
      <w:r w:rsidRPr="007676CA">
        <w:rPr>
          <w:rFonts w:ascii="Consolas" w:eastAsia="宋体" w:hAnsi="Consolas" w:cs="宋体"/>
          <w:color w:val="569CD6"/>
          <w:kern w:val="0"/>
          <w:szCs w:val="21"/>
        </w:rPr>
        <w:t>text</w:t>
      </w: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NOT</w:t>
      </w: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NULL</w:t>
      </w:r>
      <w:r w:rsidRPr="007676CA">
        <w:rPr>
          <w:rFonts w:ascii="Consolas" w:eastAsia="宋体" w:hAnsi="Consolas" w:cs="宋体"/>
          <w:color w:val="D4D4D4"/>
          <w:kern w:val="0"/>
          <w:szCs w:val="21"/>
        </w:rPr>
        <w:t>,</w:t>
      </w:r>
    </w:p>
    <w:p w14:paraId="709DE7A3" w14:textId="77777777" w:rsidR="007676CA" w:rsidRPr="007676CA" w:rsidRDefault="007676CA" w:rsidP="007676CA">
      <w:pPr>
        <w:widowControl/>
        <w:shd w:val="clear" w:color="auto" w:fill="1E1E1E"/>
        <w:spacing w:line="285" w:lineRule="atLeast"/>
        <w:jc w:val="left"/>
        <w:rPr>
          <w:rFonts w:ascii="Consolas" w:eastAsia="宋体" w:hAnsi="Consolas" w:cs="宋体"/>
          <w:color w:val="D4D4D4"/>
          <w:kern w:val="0"/>
          <w:szCs w:val="21"/>
        </w:rPr>
      </w:pPr>
      <w:r w:rsidRPr="007676CA">
        <w:rPr>
          <w:rFonts w:ascii="Consolas" w:eastAsia="宋体" w:hAnsi="Consolas" w:cs="宋体"/>
          <w:color w:val="D4D4D4"/>
          <w:kern w:val="0"/>
          <w:szCs w:val="21"/>
        </w:rPr>
        <w:t xml:space="preserve">   </w:t>
      </w:r>
      <w:proofErr w:type="spellStart"/>
      <w:r w:rsidRPr="007676CA">
        <w:rPr>
          <w:rFonts w:ascii="Consolas" w:eastAsia="宋体" w:hAnsi="Consolas" w:cs="宋体"/>
          <w:color w:val="D4D4D4"/>
          <w:kern w:val="0"/>
          <w:szCs w:val="21"/>
        </w:rPr>
        <w:t>useCaseName</w:t>
      </w:r>
      <w:proofErr w:type="spellEnd"/>
      <w:r w:rsidRPr="007676CA">
        <w:rPr>
          <w:rFonts w:ascii="Consolas" w:eastAsia="宋体" w:hAnsi="Consolas" w:cs="宋体"/>
          <w:color w:val="D4D4D4"/>
          <w:kern w:val="0"/>
          <w:szCs w:val="21"/>
        </w:rPr>
        <w:t xml:space="preserve"> </w:t>
      </w:r>
      <w:proofErr w:type="spellStart"/>
      <w:r w:rsidRPr="007676CA">
        <w:rPr>
          <w:rFonts w:ascii="Consolas" w:eastAsia="宋体" w:hAnsi="Consolas" w:cs="宋体"/>
          <w:color w:val="D4D4D4"/>
          <w:kern w:val="0"/>
          <w:szCs w:val="21"/>
        </w:rPr>
        <w:t>tinytext</w:t>
      </w:r>
      <w:proofErr w:type="spellEnd"/>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null</w:t>
      </w:r>
      <w:r w:rsidRPr="007676CA">
        <w:rPr>
          <w:rFonts w:ascii="Consolas" w:eastAsia="宋体" w:hAnsi="Consolas" w:cs="宋体"/>
          <w:color w:val="D4D4D4"/>
          <w:kern w:val="0"/>
          <w:szCs w:val="21"/>
        </w:rPr>
        <w:t>,</w:t>
      </w:r>
    </w:p>
    <w:p w14:paraId="74CC5E1C" w14:textId="77777777" w:rsidR="007676CA" w:rsidRPr="007676CA" w:rsidRDefault="007676CA" w:rsidP="007676CA">
      <w:pPr>
        <w:widowControl/>
        <w:shd w:val="clear" w:color="auto" w:fill="1E1E1E"/>
        <w:spacing w:line="285" w:lineRule="atLeast"/>
        <w:jc w:val="left"/>
        <w:rPr>
          <w:rFonts w:ascii="Consolas" w:eastAsia="宋体" w:hAnsi="Consolas" w:cs="宋体"/>
          <w:color w:val="D4D4D4"/>
          <w:kern w:val="0"/>
          <w:szCs w:val="21"/>
        </w:rPr>
      </w:pPr>
      <w:r w:rsidRPr="007676CA">
        <w:rPr>
          <w:rFonts w:ascii="Consolas" w:eastAsia="宋体" w:hAnsi="Consolas" w:cs="宋体"/>
          <w:color w:val="D4D4D4"/>
          <w:kern w:val="0"/>
          <w:szCs w:val="21"/>
        </w:rPr>
        <w:t xml:space="preserve">   </w:t>
      </w:r>
      <w:bookmarkStart w:id="0" w:name="_Hlk531943303"/>
      <w:proofErr w:type="spellStart"/>
      <w:r w:rsidRPr="007676CA">
        <w:rPr>
          <w:rFonts w:ascii="Consolas" w:eastAsia="宋体" w:hAnsi="Consolas" w:cs="宋体"/>
          <w:color w:val="D4D4D4"/>
          <w:kern w:val="0"/>
          <w:szCs w:val="21"/>
        </w:rPr>
        <w:t>flowType</w:t>
      </w:r>
      <w:proofErr w:type="spellEnd"/>
      <w:r w:rsidRPr="007676CA">
        <w:rPr>
          <w:rFonts w:ascii="Consolas" w:eastAsia="宋体" w:hAnsi="Consolas" w:cs="宋体"/>
          <w:color w:val="D4D4D4"/>
          <w:kern w:val="0"/>
          <w:szCs w:val="21"/>
        </w:rPr>
        <w:t xml:space="preserve"> </w:t>
      </w:r>
      <w:bookmarkEnd w:id="0"/>
      <w:proofErr w:type="spellStart"/>
      <w:r w:rsidRPr="007676CA">
        <w:rPr>
          <w:rFonts w:ascii="Consolas" w:eastAsia="宋体" w:hAnsi="Consolas" w:cs="宋体"/>
          <w:color w:val="D4D4D4"/>
          <w:kern w:val="0"/>
          <w:szCs w:val="21"/>
        </w:rPr>
        <w:t>tinytext</w:t>
      </w:r>
      <w:proofErr w:type="spellEnd"/>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null</w:t>
      </w:r>
      <w:r w:rsidRPr="007676CA">
        <w:rPr>
          <w:rFonts w:ascii="Consolas" w:eastAsia="宋体" w:hAnsi="Consolas" w:cs="宋体"/>
          <w:color w:val="D4D4D4"/>
          <w:kern w:val="0"/>
          <w:szCs w:val="21"/>
        </w:rPr>
        <w:t>,</w:t>
      </w:r>
    </w:p>
    <w:p w14:paraId="5F4348CA" w14:textId="77777777" w:rsidR="007676CA" w:rsidRPr="007676CA" w:rsidRDefault="007676CA" w:rsidP="007676CA">
      <w:pPr>
        <w:widowControl/>
        <w:shd w:val="clear" w:color="auto" w:fill="1E1E1E"/>
        <w:spacing w:line="285" w:lineRule="atLeast"/>
        <w:jc w:val="left"/>
        <w:rPr>
          <w:rFonts w:ascii="Consolas" w:eastAsia="宋体" w:hAnsi="Consolas" w:cs="宋体"/>
          <w:color w:val="D4D4D4"/>
          <w:kern w:val="0"/>
          <w:szCs w:val="21"/>
        </w:rPr>
      </w:pP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PRIMARY</w:t>
      </w: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KEY</w:t>
      </w:r>
      <w:r w:rsidRPr="007676CA">
        <w:rPr>
          <w:rFonts w:ascii="Consolas" w:eastAsia="宋体" w:hAnsi="Consolas" w:cs="宋体"/>
          <w:color w:val="D4D4D4"/>
          <w:kern w:val="0"/>
          <w:szCs w:val="21"/>
        </w:rPr>
        <w:t xml:space="preserve"> (id)</w:t>
      </w:r>
    </w:p>
    <w:p w14:paraId="334C4786" w14:textId="77777777" w:rsidR="007676CA" w:rsidRPr="007676CA" w:rsidRDefault="007676CA" w:rsidP="007676CA">
      <w:pPr>
        <w:widowControl/>
        <w:shd w:val="clear" w:color="auto" w:fill="1E1E1E"/>
        <w:spacing w:line="285" w:lineRule="atLeast"/>
        <w:jc w:val="left"/>
        <w:rPr>
          <w:rFonts w:ascii="Consolas" w:eastAsia="宋体" w:hAnsi="Consolas" w:cs="宋体"/>
          <w:color w:val="D4D4D4"/>
          <w:kern w:val="0"/>
          <w:szCs w:val="21"/>
        </w:rPr>
      </w:pPr>
      <w:r w:rsidRPr="007676CA">
        <w:rPr>
          <w:rFonts w:ascii="Consolas" w:eastAsia="宋体" w:hAnsi="Consolas" w:cs="宋体"/>
          <w:color w:val="D4D4D4"/>
          <w:kern w:val="0"/>
          <w:szCs w:val="21"/>
        </w:rPr>
        <w:t>);</w:t>
      </w:r>
    </w:p>
    <w:p w14:paraId="1060A6DD" w14:textId="77777777" w:rsidR="007676CA" w:rsidRPr="007676CA" w:rsidRDefault="007676CA" w:rsidP="007676CA">
      <w:pPr>
        <w:widowControl/>
        <w:shd w:val="clear" w:color="auto" w:fill="1E1E1E"/>
        <w:spacing w:line="285" w:lineRule="atLeast"/>
        <w:jc w:val="left"/>
        <w:rPr>
          <w:rFonts w:ascii="Consolas" w:eastAsia="宋体" w:hAnsi="Consolas" w:cs="宋体"/>
          <w:color w:val="D4D4D4"/>
          <w:kern w:val="0"/>
          <w:szCs w:val="21"/>
        </w:rPr>
      </w:pPr>
    </w:p>
    <w:p w14:paraId="66EE3530" w14:textId="77777777" w:rsidR="007676CA" w:rsidRPr="007676CA" w:rsidRDefault="007676CA" w:rsidP="007676CA">
      <w:pPr>
        <w:widowControl/>
        <w:shd w:val="clear" w:color="auto" w:fill="1E1E1E"/>
        <w:spacing w:line="285" w:lineRule="atLeast"/>
        <w:jc w:val="left"/>
        <w:rPr>
          <w:rFonts w:ascii="Consolas" w:eastAsia="宋体" w:hAnsi="Consolas" w:cs="宋体"/>
          <w:color w:val="D4D4D4"/>
          <w:kern w:val="0"/>
          <w:szCs w:val="21"/>
        </w:rPr>
      </w:pPr>
      <w:r w:rsidRPr="007676CA">
        <w:rPr>
          <w:rFonts w:ascii="Consolas" w:eastAsia="宋体" w:hAnsi="Consolas" w:cs="宋体"/>
          <w:color w:val="569CD6"/>
          <w:kern w:val="0"/>
          <w:szCs w:val="21"/>
        </w:rPr>
        <w:t>create</w:t>
      </w: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table</w:t>
      </w: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if</w:t>
      </w: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not</w:t>
      </w: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exists</w:t>
      </w:r>
      <w:r w:rsidRPr="007676CA">
        <w:rPr>
          <w:rFonts w:ascii="Consolas" w:eastAsia="宋体" w:hAnsi="Consolas" w:cs="宋体"/>
          <w:color w:val="D4D4D4"/>
          <w:kern w:val="0"/>
          <w:szCs w:val="21"/>
        </w:rPr>
        <w:t xml:space="preserve"> </w:t>
      </w:r>
      <w:proofErr w:type="gramStart"/>
      <w:r w:rsidRPr="007676CA">
        <w:rPr>
          <w:rFonts w:ascii="Consolas" w:eastAsia="宋体" w:hAnsi="Consolas" w:cs="宋体"/>
          <w:color w:val="D4D4D4"/>
          <w:kern w:val="0"/>
          <w:szCs w:val="21"/>
        </w:rPr>
        <w:t>Sentence(</w:t>
      </w:r>
      <w:proofErr w:type="gramEnd"/>
    </w:p>
    <w:p w14:paraId="5B7B6886" w14:textId="77777777" w:rsidR="007676CA" w:rsidRPr="007676CA" w:rsidRDefault="007676CA" w:rsidP="007676CA">
      <w:pPr>
        <w:widowControl/>
        <w:shd w:val="clear" w:color="auto" w:fill="1E1E1E"/>
        <w:spacing w:line="285" w:lineRule="atLeast"/>
        <w:jc w:val="left"/>
        <w:rPr>
          <w:rFonts w:ascii="Consolas" w:eastAsia="宋体" w:hAnsi="Consolas" w:cs="宋体"/>
          <w:color w:val="D4D4D4"/>
          <w:kern w:val="0"/>
          <w:szCs w:val="21"/>
        </w:rPr>
      </w:pPr>
      <w:r w:rsidRPr="007676CA">
        <w:rPr>
          <w:rFonts w:ascii="Consolas" w:eastAsia="宋体" w:hAnsi="Consolas" w:cs="宋体"/>
          <w:color w:val="D4D4D4"/>
          <w:kern w:val="0"/>
          <w:szCs w:val="21"/>
        </w:rPr>
        <w:t xml:space="preserve">    id </w:t>
      </w:r>
      <w:r w:rsidRPr="007676CA">
        <w:rPr>
          <w:rFonts w:ascii="Consolas" w:eastAsia="宋体" w:hAnsi="Consolas" w:cs="宋体"/>
          <w:color w:val="569CD6"/>
          <w:kern w:val="0"/>
          <w:szCs w:val="21"/>
        </w:rPr>
        <w:t>int</w:t>
      </w:r>
      <w:r w:rsidRPr="007676CA">
        <w:rPr>
          <w:rFonts w:ascii="Consolas" w:eastAsia="宋体" w:hAnsi="Consolas" w:cs="宋体"/>
          <w:color w:val="D4D4D4"/>
          <w:kern w:val="0"/>
          <w:szCs w:val="21"/>
        </w:rPr>
        <w:t xml:space="preserve"> unsigned </w:t>
      </w:r>
      <w:proofErr w:type="spellStart"/>
      <w:r w:rsidRPr="007676CA">
        <w:rPr>
          <w:rFonts w:ascii="Consolas" w:eastAsia="宋体" w:hAnsi="Consolas" w:cs="宋体"/>
          <w:color w:val="D4D4D4"/>
          <w:kern w:val="0"/>
          <w:szCs w:val="21"/>
        </w:rPr>
        <w:t>auto_increment</w:t>
      </w:r>
      <w:proofErr w:type="spellEnd"/>
      <w:r w:rsidRPr="007676CA">
        <w:rPr>
          <w:rFonts w:ascii="Consolas" w:eastAsia="宋体" w:hAnsi="Consolas" w:cs="宋体"/>
          <w:color w:val="D4D4D4"/>
          <w:kern w:val="0"/>
          <w:szCs w:val="21"/>
        </w:rPr>
        <w:t>,</w:t>
      </w:r>
    </w:p>
    <w:p w14:paraId="2865C0B6" w14:textId="77777777" w:rsidR="007676CA" w:rsidRPr="007676CA" w:rsidRDefault="007676CA" w:rsidP="007676CA">
      <w:pPr>
        <w:widowControl/>
        <w:shd w:val="clear" w:color="auto" w:fill="1E1E1E"/>
        <w:spacing w:line="285" w:lineRule="atLeast"/>
        <w:jc w:val="left"/>
        <w:rPr>
          <w:rFonts w:ascii="Consolas" w:eastAsia="宋体" w:hAnsi="Consolas" w:cs="宋体"/>
          <w:color w:val="D4D4D4"/>
          <w:kern w:val="0"/>
          <w:szCs w:val="21"/>
        </w:rPr>
      </w:pPr>
      <w:r w:rsidRPr="007676CA">
        <w:rPr>
          <w:rFonts w:ascii="Consolas" w:eastAsia="宋体" w:hAnsi="Consolas" w:cs="宋体"/>
          <w:color w:val="D4D4D4"/>
          <w:kern w:val="0"/>
          <w:szCs w:val="21"/>
        </w:rPr>
        <w:t xml:space="preserve">    </w:t>
      </w:r>
      <w:proofErr w:type="spellStart"/>
      <w:r w:rsidRPr="007676CA">
        <w:rPr>
          <w:rFonts w:ascii="Consolas" w:eastAsia="宋体" w:hAnsi="Consolas" w:cs="宋体"/>
          <w:color w:val="D4D4D4"/>
          <w:kern w:val="0"/>
          <w:szCs w:val="21"/>
        </w:rPr>
        <w:t>Stype</w:t>
      </w:r>
      <w:proofErr w:type="spellEnd"/>
      <w:r w:rsidRPr="007676CA">
        <w:rPr>
          <w:rFonts w:ascii="Consolas" w:eastAsia="宋体" w:hAnsi="Consolas" w:cs="宋体"/>
          <w:color w:val="D4D4D4"/>
          <w:kern w:val="0"/>
          <w:szCs w:val="21"/>
        </w:rPr>
        <w:t xml:space="preserve"> </w:t>
      </w:r>
      <w:proofErr w:type="spellStart"/>
      <w:r w:rsidRPr="007676CA">
        <w:rPr>
          <w:rFonts w:ascii="Consolas" w:eastAsia="宋体" w:hAnsi="Consolas" w:cs="宋体"/>
          <w:color w:val="D4D4D4"/>
          <w:kern w:val="0"/>
          <w:szCs w:val="21"/>
        </w:rPr>
        <w:t>tinytext</w:t>
      </w:r>
      <w:proofErr w:type="spellEnd"/>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null</w:t>
      </w:r>
      <w:r w:rsidRPr="007676CA">
        <w:rPr>
          <w:rFonts w:ascii="Consolas" w:eastAsia="宋体" w:hAnsi="Consolas" w:cs="宋体"/>
          <w:color w:val="D4D4D4"/>
          <w:kern w:val="0"/>
          <w:szCs w:val="21"/>
        </w:rPr>
        <w:t>,</w:t>
      </w:r>
    </w:p>
    <w:p w14:paraId="629ECC66" w14:textId="77777777" w:rsidR="007676CA" w:rsidRPr="007676CA" w:rsidRDefault="007676CA" w:rsidP="007676CA">
      <w:pPr>
        <w:widowControl/>
        <w:shd w:val="clear" w:color="auto" w:fill="1E1E1E"/>
        <w:spacing w:line="285" w:lineRule="atLeast"/>
        <w:jc w:val="left"/>
        <w:rPr>
          <w:rFonts w:ascii="Consolas" w:eastAsia="宋体" w:hAnsi="Consolas" w:cs="宋体"/>
          <w:color w:val="D4D4D4"/>
          <w:kern w:val="0"/>
          <w:szCs w:val="21"/>
        </w:rPr>
      </w:pPr>
      <w:r w:rsidRPr="007676CA">
        <w:rPr>
          <w:rFonts w:ascii="Consolas" w:eastAsia="宋体" w:hAnsi="Consolas" w:cs="宋体"/>
          <w:color w:val="D4D4D4"/>
          <w:kern w:val="0"/>
          <w:szCs w:val="21"/>
        </w:rPr>
        <w:t xml:space="preserve">    </w:t>
      </w:r>
      <w:proofErr w:type="spellStart"/>
      <w:r w:rsidRPr="007676CA">
        <w:rPr>
          <w:rFonts w:ascii="Consolas" w:eastAsia="宋体" w:hAnsi="Consolas" w:cs="宋体"/>
          <w:color w:val="D4D4D4"/>
          <w:kern w:val="0"/>
          <w:szCs w:val="21"/>
        </w:rPr>
        <w:t>secondType</w:t>
      </w:r>
      <w:proofErr w:type="spellEnd"/>
      <w:r w:rsidRPr="007676CA">
        <w:rPr>
          <w:rFonts w:ascii="Consolas" w:eastAsia="宋体" w:hAnsi="Consolas" w:cs="宋体"/>
          <w:color w:val="D4D4D4"/>
          <w:kern w:val="0"/>
          <w:szCs w:val="21"/>
        </w:rPr>
        <w:t xml:space="preserve"> </w:t>
      </w:r>
      <w:proofErr w:type="spellStart"/>
      <w:r w:rsidRPr="007676CA">
        <w:rPr>
          <w:rFonts w:ascii="Consolas" w:eastAsia="宋体" w:hAnsi="Consolas" w:cs="宋体"/>
          <w:color w:val="D4D4D4"/>
          <w:kern w:val="0"/>
          <w:szCs w:val="21"/>
        </w:rPr>
        <w:t>tinytext</w:t>
      </w:r>
      <w:proofErr w:type="spellEnd"/>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null</w:t>
      </w:r>
      <w:r w:rsidRPr="007676CA">
        <w:rPr>
          <w:rFonts w:ascii="Consolas" w:eastAsia="宋体" w:hAnsi="Consolas" w:cs="宋体"/>
          <w:color w:val="D4D4D4"/>
          <w:kern w:val="0"/>
          <w:szCs w:val="21"/>
        </w:rPr>
        <w:t>,</w:t>
      </w:r>
    </w:p>
    <w:p w14:paraId="01144D6F" w14:textId="77777777" w:rsidR="007676CA" w:rsidRPr="007676CA" w:rsidRDefault="007676CA" w:rsidP="007676CA">
      <w:pPr>
        <w:widowControl/>
        <w:shd w:val="clear" w:color="auto" w:fill="1E1E1E"/>
        <w:spacing w:line="285" w:lineRule="atLeast"/>
        <w:jc w:val="left"/>
        <w:rPr>
          <w:rFonts w:ascii="Consolas" w:eastAsia="宋体" w:hAnsi="Consolas" w:cs="宋体"/>
          <w:color w:val="D4D4D4"/>
          <w:kern w:val="0"/>
          <w:szCs w:val="21"/>
        </w:rPr>
      </w:pPr>
      <w:r w:rsidRPr="007676CA">
        <w:rPr>
          <w:rFonts w:ascii="Consolas" w:eastAsia="宋体" w:hAnsi="Consolas" w:cs="宋体"/>
          <w:color w:val="D4D4D4"/>
          <w:kern w:val="0"/>
          <w:szCs w:val="21"/>
        </w:rPr>
        <w:t xml:space="preserve">    content </w:t>
      </w:r>
      <w:r w:rsidRPr="007676CA">
        <w:rPr>
          <w:rFonts w:ascii="Consolas" w:eastAsia="宋体" w:hAnsi="Consolas" w:cs="宋体"/>
          <w:color w:val="569CD6"/>
          <w:kern w:val="0"/>
          <w:szCs w:val="21"/>
        </w:rPr>
        <w:t>text</w:t>
      </w: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not</w:t>
      </w: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null</w:t>
      </w:r>
      <w:r w:rsidRPr="007676CA">
        <w:rPr>
          <w:rFonts w:ascii="Consolas" w:eastAsia="宋体" w:hAnsi="Consolas" w:cs="宋体"/>
          <w:color w:val="D4D4D4"/>
          <w:kern w:val="0"/>
          <w:szCs w:val="21"/>
        </w:rPr>
        <w:t>,</w:t>
      </w:r>
    </w:p>
    <w:p w14:paraId="02EB4FC7" w14:textId="77777777" w:rsidR="007676CA" w:rsidRPr="007676CA" w:rsidRDefault="007676CA" w:rsidP="007676CA">
      <w:pPr>
        <w:widowControl/>
        <w:shd w:val="clear" w:color="auto" w:fill="1E1E1E"/>
        <w:spacing w:line="285" w:lineRule="atLeast"/>
        <w:jc w:val="left"/>
        <w:rPr>
          <w:rFonts w:ascii="Consolas" w:eastAsia="宋体" w:hAnsi="Consolas" w:cs="宋体"/>
          <w:color w:val="D4D4D4"/>
          <w:kern w:val="0"/>
          <w:szCs w:val="21"/>
        </w:rPr>
      </w:pP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sequence</w:t>
      </w:r>
      <w:r w:rsidRPr="007676CA">
        <w:rPr>
          <w:rFonts w:ascii="Consolas" w:eastAsia="宋体" w:hAnsi="Consolas" w:cs="宋体"/>
          <w:color w:val="D4D4D4"/>
          <w:kern w:val="0"/>
          <w:szCs w:val="21"/>
        </w:rPr>
        <w:t xml:space="preserve"> </w:t>
      </w:r>
      <w:proofErr w:type="spellStart"/>
      <w:r w:rsidRPr="007676CA">
        <w:rPr>
          <w:rFonts w:ascii="Consolas" w:eastAsia="宋体" w:hAnsi="Consolas" w:cs="宋体"/>
          <w:color w:val="569CD6"/>
          <w:kern w:val="0"/>
          <w:szCs w:val="21"/>
        </w:rPr>
        <w:t>tinyint</w:t>
      </w:r>
      <w:proofErr w:type="spellEnd"/>
      <w:r w:rsidRPr="007676CA">
        <w:rPr>
          <w:rFonts w:ascii="Consolas" w:eastAsia="宋体" w:hAnsi="Consolas" w:cs="宋体"/>
          <w:color w:val="D4D4D4"/>
          <w:kern w:val="0"/>
          <w:szCs w:val="21"/>
        </w:rPr>
        <w:t xml:space="preserve"> unsigned,</w:t>
      </w:r>
    </w:p>
    <w:p w14:paraId="18603E78" w14:textId="77777777" w:rsidR="007676CA" w:rsidRPr="007676CA" w:rsidRDefault="007676CA" w:rsidP="007676CA">
      <w:pPr>
        <w:widowControl/>
        <w:shd w:val="clear" w:color="auto" w:fill="1E1E1E"/>
        <w:spacing w:line="285" w:lineRule="atLeast"/>
        <w:jc w:val="left"/>
        <w:rPr>
          <w:rFonts w:ascii="Consolas" w:eastAsia="宋体" w:hAnsi="Consolas" w:cs="宋体"/>
          <w:color w:val="D4D4D4"/>
          <w:kern w:val="0"/>
          <w:szCs w:val="21"/>
        </w:rPr>
      </w:pP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primary</w:t>
      </w: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key</w:t>
      </w:r>
      <w:r w:rsidRPr="007676CA">
        <w:rPr>
          <w:rFonts w:ascii="Consolas" w:eastAsia="宋体" w:hAnsi="Consolas" w:cs="宋体"/>
          <w:color w:val="D4D4D4"/>
          <w:kern w:val="0"/>
          <w:szCs w:val="21"/>
        </w:rPr>
        <w:t xml:space="preserve"> (id)</w:t>
      </w:r>
    </w:p>
    <w:p w14:paraId="3F4930E9" w14:textId="77777777" w:rsidR="007676CA" w:rsidRPr="007676CA" w:rsidRDefault="007676CA" w:rsidP="007676CA">
      <w:pPr>
        <w:widowControl/>
        <w:shd w:val="clear" w:color="auto" w:fill="1E1E1E"/>
        <w:spacing w:line="285" w:lineRule="atLeast"/>
        <w:jc w:val="left"/>
        <w:rPr>
          <w:rFonts w:ascii="Consolas" w:eastAsia="宋体" w:hAnsi="Consolas" w:cs="宋体"/>
          <w:color w:val="D4D4D4"/>
          <w:kern w:val="0"/>
          <w:szCs w:val="21"/>
        </w:rPr>
      </w:pPr>
      <w:r w:rsidRPr="007676CA">
        <w:rPr>
          <w:rFonts w:ascii="Consolas" w:eastAsia="宋体" w:hAnsi="Consolas" w:cs="宋体"/>
          <w:color w:val="D4D4D4"/>
          <w:kern w:val="0"/>
          <w:szCs w:val="21"/>
        </w:rPr>
        <w:t>);</w:t>
      </w:r>
    </w:p>
    <w:p w14:paraId="75E62562" w14:textId="77777777" w:rsidR="007676CA" w:rsidRPr="007676CA" w:rsidRDefault="007676CA" w:rsidP="007676CA">
      <w:pPr>
        <w:widowControl/>
        <w:shd w:val="clear" w:color="auto" w:fill="1E1E1E"/>
        <w:spacing w:line="285" w:lineRule="atLeast"/>
        <w:jc w:val="left"/>
        <w:rPr>
          <w:rFonts w:ascii="Consolas" w:eastAsia="宋体" w:hAnsi="Consolas" w:cs="宋体"/>
          <w:color w:val="D4D4D4"/>
          <w:kern w:val="0"/>
          <w:szCs w:val="21"/>
        </w:rPr>
      </w:pPr>
      <w:r w:rsidRPr="007676CA">
        <w:rPr>
          <w:rFonts w:ascii="Consolas" w:eastAsia="宋体" w:hAnsi="Consolas" w:cs="宋体"/>
          <w:color w:val="6A9955"/>
          <w:kern w:val="0"/>
          <w:szCs w:val="21"/>
        </w:rPr>
        <w:t>-- engine=</w:t>
      </w:r>
      <w:proofErr w:type="spellStart"/>
      <w:r w:rsidRPr="007676CA">
        <w:rPr>
          <w:rFonts w:ascii="Consolas" w:eastAsia="宋体" w:hAnsi="Consolas" w:cs="宋体"/>
          <w:color w:val="6A9955"/>
          <w:kern w:val="0"/>
          <w:szCs w:val="21"/>
        </w:rPr>
        <w:t>innodb</w:t>
      </w:r>
      <w:proofErr w:type="spellEnd"/>
      <w:r w:rsidRPr="007676CA">
        <w:rPr>
          <w:rFonts w:ascii="Consolas" w:eastAsia="宋体" w:hAnsi="Consolas" w:cs="宋体"/>
          <w:color w:val="6A9955"/>
          <w:kern w:val="0"/>
          <w:szCs w:val="21"/>
        </w:rPr>
        <w:t xml:space="preserve"> default charset = utf8mb4</w:t>
      </w:r>
    </w:p>
    <w:p w14:paraId="193514BE" w14:textId="77777777" w:rsidR="007676CA" w:rsidRPr="007676CA" w:rsidRDefault="007676CA" w:rsidP="007676CA">
      <w:pPr>
        <w:widowControl/>
        <w:shd w:val="clear" w:color="auto" w:fill="1E1E1E"/>
        <w:spacing w:line="285" w:lineRule="atLeast"/>
        <w:jc w:val="left"/>
        <w:rPr>
          <w:rFonts w:ascii="Consolas" w:eastAsia="宋体" w:hAnsi="Consolas" w:cs="宋体"/>
          <w:color w:val="D4D4D4"/>
          <w:kern w:val="0"/>
          <w:szCs w:val="21"/>
        </w:rPr>
      </w:pPr>
      <w:r w:rsidRPr="007676CA">
        <w:rPr>
          <w:rFonts w:ascii="Consolas" w:eastAsia="宋体" w:hAnsi="Consolas" w:cs="宋体"/>
          <w:color w:val="569CD6"/>
          <w:kern w:val="0"/>
          <w:szCs w:val="21"/>
        </w:rPr>
        <w:t>create</w:t>
      </w: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table</w:t>
      </w: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if</w:t>
      </w: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not</w:t>
      </w: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exists</w:t>
      </w:r>
      <w:r w:rsidRPr="007676CA">
        <w:rPr>
          <w:rFonts w:ascii="Consolas" w:eastAsia="宋体" w:hAnsi="Consolas" w:cs="宋体"/>
          <w:color w:val="D4D4D4"/>
          <w:kern w:val="0"/>
          <w:szCs w:val="21"/>
        </w:rPr>
        <w:t xml:space="preserve"> </w:t>
      </w:r>
      <w:proofErr w:type="spellStart"/>
      <w:proofErr w:type="gramStart"/>
      <w:r w:rsidRPr="007676CA">
        <w:rPr>
          <w:rFonts w:ascii="Consolas" w:eastAsia="宋体" w:hAnsi="Consolas" w:cs="宋体"/>
          <w:color w:val="D4D4D4"/>
          <w:kern w:val="0"/>
          <w:szCs w:val="21"/>
        </w:rPr>
        <w:t>SentenceSentence</w:t>
      </w:r>
      <w:proofErr w:type="spellEnd"/>
      <w:r w:rsidRPr="007676CA">
        <w:rPr>
          <w:rFonts w:ascii="Consolas" w:eastAsia="宋体" w:hAnsi="Consolas" w:cs="宋体"/>
          <w:color w:val="D4D4D4"/>
          <w:kern w:val="0"/>
          <w:szCs w:val="21"/>
        </w:rPr>
        <w:t>(</w:t>
      </w:r>
      <w:proofErr w:type="gramEnd"/>
    </w:p>
    <w:p w14:paraId="2469857B" w14:textId="77777777" w:rsidR="007676CA" w:rsidRPr="007676CA" w:rsidRDefault="007676CA" w:rsidP="007676CA">
      <w:pPr>
        <w:widowControl/>
        <w:shd w:val="clear" w:color="auto" w:fill="1E1E1E"/>
        <w:spacing w:line="285" w:lineRule="atLeast"/>
        <w:jc w:val="left"/>
        <w:rPr>
          <w:rFonts w:ascii="Consolas" w:eastAsia="宋体" w:hAnsi="Consolas" w:cs="宋体"/>
          <w:color w:val="D4D4D4"/>
          <w:kern w:val="0"/>
          <w:szCs w:val="21"/>
        </w:rPr>
      </w:pPr>
      <w:r w:rsidRPr="007676CA">
        <w:rPr>
          <w:rFonts w:ascii="Consolas" w:eastAsia="宋体" w:hAnsi="Consolas" w:cs="宋体"/>
          <w:color w:val="D4D4D4"/>
          <w:kern w:val="0"/>
          <w:szCs w:val="21"/>
        </w:rPr>
        <w:t xml:space="preserve">    s1 </w:t>
      </w:r>
      <w:r w:rsidRPr="007676CA">
        <w:rPr>
          <w:rFonts w:ascii="Consolas" w:eastAsia="宋体" w:hAnsi="Consolas" w:cs="宋体"/>
          <w:color w:val="569CD6"/>
          <w:kern w:val="0"/>
          <w:szCs w:val="21"/>
        </w:rPr>
        <w:t>int</w:t>
      </w:r>
      <w:r w:rsidRPr="007676CA">
        <w:rPr>
          <w:rFonts w:ascii="Consolas" w:eastAsia="宋体" w:hAnsi="Consolas" w:cs="宋体"/>
          <w:color w:val="D4D4D4"/>
          <w:kern w:val="0"/>
          <w:szCs w:val="21"/>
        </w:rPr>
        <w:t xml:space="preserve"> unsigned </w:t>
      </w:r>
      <w:r w:rsidRPr="007676CA">
        <w:rPr>
          <w:rFonts w:ascii="Consolas" w:eastAsia="宋体" w:hAnsi="Consolas" w:cs="宋体"/>
          <w:color w:val="569CD6"/>
          <w:kern w:val="0"/>
          <w:szCs w:val="21"/>
        </w:rPr>
        <w:t>not</w:t>
      </w: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null</w:t>
      </w:r>
      <w:r w:rsidRPr="007676CA">
        <w:rPr>
          <w:rFonts w:ascii="Consolas" w:eastAsia="宋体" w:hAnsi="Consolas" w:cs="宋体"/>
          <w:color w:val="D4D4D4"/>
          <w:kern w:val="0"/>
          <w:szCs w:val="21"/>
        </w:rPr>
        <w:t>,</w:t>
      </w:r>
    </w:p>
    <w:p w14:paraId="7F328BF5" w14:textId="77777777" w:rsidR="007676CA" w:rsidRPr="007676CA" w:rsidRDefault="007676CA" w:rsidP="007676CA">
      <w:pPr>
        <w:widowControl/>
        <w:shd w:val="clear" w:color="auto" w:fill="1E1E1E"/>
        <w:spacing w:line="285" w:lineRule="atLeast"/>
        <w:jc w:val="left"/>
        <w:rPr>
          <w:rFonts w:ascii="Consolas" w:eastAsia="宋体" w:hAnsi="Consolas" w:cs="宋体"/>
          <w:color w:val="D4D4D4"/>
          <w:kern w:val="0"/>
          <w:szCs w:val="21"/>
        </w:rPr>
      </w:pPr>
      <w:r w:rsidRPr="007676CA">
        <w:rPr>
          <w:rFonts w:ascii="Consolas" w:eastAsia="宋体" w:hAnsi="Consolas" w:cs="宋体"/>
          <w:color w:val="D4D4D4"/>
          <w:kern w:val="0"/>
          <w:szCs w:val="21"/>
        </w:rPr>
        <w:t xml:space="preserve">    s2 </w:t>
      </w:r>
      <w:r w:rsidRPr="007676CA">
        <w:rPr>
          <w:rFonts w:ascii="Consolas" w:eastAsia="宋体" w:hAnsi="Consolas" w:cs="宋体"/>
          <w:color w:val="569CD6"/>
          <w:kern w:val="0"/>
          <w:szCs w:val="21"/>
        </w:rPr>
        <w:t>int</w:t>
      </w:r>
      <w:r w:rsidRPr="007676CA">
        <w:rPr>
          <w:rFonts w:ascii="Consolas" w:eastAsia="宋体" w:hAnsi="Consolas" w:cs="宋体"/>
          <w:color w:val="D4D4D4"/>
          <w:kern w:val="0"/>
          <w:szCs w:val="21"/>
        </w:rPr>
        <w:t xml:space="preserve"> unsigned </w:t>
      </w:r>
      <w:r w:rsidRPr="007676CA">
        <w:rPr>
          <w:rFonts w:ascii="Consolas" w:eastAsia="宋体" w:hAnsi="Consolas" w:cs="宋体"/>
          <w:color w:val="569CD6"/>
          <w:kern w:val="0"/>
          <w:szCs w:val="21"/>
        </w:rPr>
        <w:t>not</w:t>
      </w: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null</w:t>
      </w:r>
      <w:r w:rsidRPr="007676CA">
        <w:rPr>
          <w:rFonts w:ascii="Consolas" w:eastAsia="宋体" w:hAnsi="Consolas" w:cs="宋体"/>
          <w:color w:val="D4D4D4"/>
          <w:kern w:val="0"/>
          <w:szCs w:val="21"/>
        </w:rPr>
        <w:t>,</w:t>
      </w:r>
    </w:p>
    <w:p w14:paraId="513032C2" w14:textId="77777777" w:rsidR="007676CA" w:rsidRPr="007676CA" w:rsidRDefault="007676CA" w:rsidP="007676CA">
      <w:pPr>
        <w:widowControl/>
        <w:shd w:val="clear" w:color="auto" w:fill="1E1E1E"/>
        <w:spacing w:line="285" w:lineRule="atLeast"/>
        <w:jc w:val="left"/>
        <w:rPr>
          <w:rFonts w:ascii="Consolas" w:eastAsia="宋体" w:hAnsi="Consolas" w:cs="宋体"/>
          <w:color w:val="D4D4D4"/>
          <w:kern w:val="0"/>
          <w:szCs w:val="21"/>
        </w:rPr>
      </w:pPr>
      <w:r w:rsidRPr="007676CA">
        <w:rPr>
          <w:rFonts w:ascii="Consolas" w:eastAsia="宋体" w:hAnsi="Consolas" w:cs="宋体"/>
          <w:color w:val="D4D4D4"/>
          <w:kern w:val="0"/>
          <w:szCs w:val="21"/>
        </w:rPr>
        <w:t xml:space="preserve">    </w:t>
      </w:r>
      <w:proofErr w:type="spellStart"/>
      <w:r w:rsidRPr="007676CA">
        <w:rPr>
          <w:rFonts w:ascii="Consolas" w:eastAsia="宋体" w:hAnsi="Consolas" w:cs="宋体"/>
          <w:color w:val="D4D4D4"/>
          <w:kern w:val="0"/>
          <w:szCs w:val="21"/>
        </w:rPr>
        <w:t>connectType</w:t>
      </w:r>
      <w:proofErr w:type="spellEnd"/>
      <w:r w:rsidRPr="007676CA">
        <w:rPr>
          <w:rFonts w:ascii="Consolas" w:eastAsia="宋体" w:hAnsi="Consolas" w:cs="宋体"/>
          <w:color w:val="D4D4D4"/>
          <w:kern w:val="0"/>
          <w:szCs w:val="21"/>
        </w:rPr>
        <w:t xml:space="preserve"> </w:t>
      </w:r>
      <w:proofErr w:type="spellStart"/>
      <w:r w:rsidRPr="007676CA">
        <w:rPr>
          <w:rFonts w:ascii="Consolas" w:eastAsia="宋体" w:hAnsi="Consolas" w:cs="宋体"/>
          <w:color w:val="D4D4D4"/>
          <w:kern w:val="0"/>
          <w:szCs w:val="21"/>
        </w:rPr>
        <w:t>tinytext</w:t>
      </w:r>
      <w:proofErr w:type="spellEnd"/>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not</w:t>
      </w: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null</w:t>
      </w:r>
    </w:p>
    <w:p w14:paraId="411826F3" w14:textId="77777777" w:rsidR="007676CA" w:rsidRPr="007676CA" w:rsidRDefault="007676CA" w:rsidP="007676CA">
      <w:pPr>
        <w:widowControl/>
        <w:shd w:val="clear" w:color="auto" w:fill="1E1E1E"/>
        <w:spacing w:line="285" w:lineRule="atLeast"/>
        <w:jc w:val="left"/>
        <w:rPr>
          <w:rFonts w:ascii="Consolas" w:eastAsia="宋体" w:hAnsi="Consolas" w:cs="宋体"/>
          <w:color w:val="D4D4D4"/>
          <w:kern w:val="0"/>
          <w:szCs w:val="21"/>
        </w:rPr>
      </w:pPr>
      <w:r w:rsidRPr="007676CA">
        <w:rPr>
          <w:rFonts w:ascii="Consolas" w:eastAsia="宋体" w:hAnsi="Consolas" w:cs="宋体"/>
          <w:color w:val="D4D4D4"/>
          <w:kern w:val="0"/>
          <w:szCs w:val="21"/>
        </w:rPr>
        <w:t>);</w:t>
      </w:r>
    </w:p>
    <w:p w14:paraId="569B1663" w14:textId="77777777" w:rsidR="007676CA" w:rsidRPr="007676CA" w:rsidRDefault="007676CA" w:rsidP="007676CA">
      <w:pPr>
        <w:widowControl/>
        <w:shd w:val="clear" w:color="auto" w:fill="1E1E1E"/>
        <w:spacing w:line="285" w:lineRule="atLeast"/>
        <w:jc w:val="left"/>
        <w:rPr>
          <w:rFonts w:ascii="Consolas" w:eastAsia="宋体" w:hAnsi="Consolas" w:cs="宋体"/>
          <w:color w:val="D4D4D4"/>
          <w:kern w:val="0"/>
          <w:szCs w:val="21"/>
        </w:rPr>
      </w:pPr>
    </w:p>
    <w:p w14:paraId="16B6B334" w14:textId="77777777" w:rsidR="007676CA" w:rsidRPr="007676CA" w:rsidRDefault="007676CA" w:rsidP="007676CA">
      <w:pPr>
        <w:widowControl/>
        <w:shd w:val="clear" w:color="auto" w:fill="1E1E1E"/>
        <w:spacing w:line="285" w:lineRule="atLeast"/>
        <w:jc w:val="left"/>
        <w:rPr>
          <w:rFonts w:ascii="Consolas" w:eastAsia="宋体" w:hAnsi="Consolas" w:cs="宋体"/>
          <w:color w:val="D4D4D4"/>
          <w:kern w:val="0"/>
          <w:szCs w:val="21"/>
        </w:rPr>
      </w:pPr>
      <w:r w:rsidRPr="007676CA">
        <w:rPr>
          <w:rFonts w:ascii="Consolas" w:eastAsia="宋体" w:hAnsi="Consolas" w:cs="宋体"/>
          <w:color w:val="569CD6"/>
          <w:kern w:val="0"/>
          <w:szCs w:val="21"/>
        </w:rPr>
        <w:t>create</w:t>
      </w: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table</w:t>
      </w: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if</w:t>
      </w: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not</w:t>
      </w: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exists</w:t>
      </w:r>
      <w:r w:rsidRPr="007676CA">
        <w:rPr>
          <w:rFonts w:ascii="Consolas" w:eastAsia="宋体" w:hAnsi="Consolas" w:cs="宋体"/>
          <w:color w:val="D4D4D4"/>
          <w:kern w:val="0"/>
          <w:szCs w:val="21"/>
        </w:rPr>
        <w:t xml:space="preserve"> </w:t>
      </w:r>
      <w:proofErr w:type="spellStart"/>
      <w:proofErr w:type="gramStart"/>
      <w:r w:rsidRPr="007676CA">
        <w:rPr>
          <w:rFonts w:ascii="Consolas" w:eastAsia="宋体" w:hAnsi="Consolas" w:cs="宋体"/>
          <w:color w:val="D4D4D4"/>
          <w:kern w:val="0"/>
          <w:szCs w:val="21"/>
        </w:rPr>
        <w:t>gwtSentence</w:t>
      </w:r>
      <w:proofErr w:type="spellEnd"/>
      <w:r w:rsidRPr="007676CA">
        <w:rPr>
          <w:rFonts w:ascii="Consolas" w:eastAsia="宋体" w:hAnsi="Consolas" w:cs="宋体"/>
          <w:color w:val="D4D4D4"/>
          <w:kern w:val="0"/>
          <w:szCs w:val="21"/>
        </w:rPr>
        <w:t>(</w:t>
      </w:r>
      <w:proofErr w:type="gramEnd"/>
    </w:p>
    <w:p w14:paraId="7A058031" w14:textId="77777777" w:rsidR="007676CA" w:rsidRPr="007676CA" w:rsidRDefault="007676CA" w:rsidP="007676CA">
      <w:pPr>
        <w:widowControl/>
        <w:shd w:val="clear" w:color="auto" w:fill="1E1E1E"/>
        <w:spacing w:line="285" w:lineRule="atLeast"/>
        <w:jc w:val="left"/>
        <w:rPr>
          <w:rFonts w:ascii="Consolas" w:eastAsia="宋体" w:hAnsi="Consolas" w:cs="宋体"/>
          <w:color w:val="D4D4D4"/>
          <w:kern w:val="0"/>
          <w:szCs w:val="21"/>
        </w:rPr>
      </w:pPr>
      <w:r w:rsidRPr="007676CA">
        <w:rPr>
          <w:rFonts w:ascii="Consolas" w:eastAsia="宋体" w:hAnsi="Consolas" w:cs="宋体"/>
          <w:color w:val="D4D4D4"/>
          <w:kern w:val="0"/>
          <w:szCs w:val="21"/>
        </w:rPr>
        <w:t>    </w:t>
      </w:r>
      <w:proofErr w:type="spellStart"/>
      <w:r w:rsidRPr="007676CA">
        <w:rPr>
          <w:rFonts w:ascii="Consolas" w:eastAsia="宋体" w:hAnsi="Consolas" w:cs="宋体"/>
          <w:color w:val="D4D4D4"/>
          <w:kern w:val="0"/>
          <w:szCs w:val="21"/>
        </w:rPr>
        <w:t>gwt_id</w:t>
      </w:r>
      <w:proofErr w:type="spellEnd"/>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int</w:t>
      </w:r>
      <w:r w:rsidRPr="007676CA">
        <w:rPr>
          <w:rFonts w:ascii="Consolas" w:eastAsia="宋体" w:hAnsi="Consolas" w:cs="宋体"/>
          <w:color w:val="D4D4D4"/>
          <w:kern w:val="0"/>
          <w:szCs w:val="21"/>
        </w:rPr>
        <w:t xml:space="preserve"> unsigned </w:t>
      </w:r>
      <w:r w:rsidRPr="007676CA">
        <w:rPr>
          <w:rFonts w:ascii="Consolas" w:eastAsia="宋体" w:hAnsi="Consolas" w:cs="宋体"/>
          <w:color w:val="569CD6"/>
          <w:kern w:val="0"/>
          <w:szCs w:val="21"/>
        </w:rPr>
        <w:t>not</w:t>
      </w: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null</w:t>
      </w:r>
      <w:r w:rsidRPr="007676CA">
        <w:rPr>
          <w:rFonts w:ascii="Consolas" w:eastAsia="宋体" w:hAnsi="Consolas" w:cs="宋体"/>
          <w:color w:val="D4D4D4"/>
          <w:kern w:val="0"/>
          <w:szCs w:val="21"/>
        </w:rPr>
        <w:t>,</w:t>
      </w:r>
    </w:p>
    <w:p w14:paraId="4013E1BE" w14:textId="77777777" w:rsidR="007676CA" w:rsidRPr="007676CA" w:rsidRDefault="007676CA" w:rsidP="007676CA">
      <w:pPr>
        <w:widowControl/>
        <w:shd w:val="clear" w:color="auto" w:fill="1E1E1E"/>
        <w:spacing w:line="285" w:lineRule="atLeast"/>
        <w:jc w:val="left"/>
        <w:rPr>
          <w:rFonts w:ascii="Consolas" w:eastAsia="宋体" w:hAnsi="Consolas" w:cs="宋体"/>
          <w:color w:val="D4D4D4"/>
          <w:kern w:val="0"/>
          <w:szCs w:val="21"/>
        </w:rPr>
      </w:pPr>
      <w:r w:rsidRPr="007676CA">
        <w:rPr>
          <w:rFonts w:ascii="Consolas" w:eastAsia="宋体" w:hAnsi="Consolas" w:cs="宋体"/>
          <w:color w:val="D4D4D4"/>
          <w:kern w:val="0"/>
          <w:szCs w:val="21"/>
        </w:rPr>
        <w:lastRenderedPageBreak/>
        <w:t xml:space="preserve">    </w:t>
      </w:r>
      <w:proofErr w:type="spellStart"/>
      <w:r w:rsidRPr="007676CA">
        <w:rPr>
          <w:rFonts w:ascii="Consolas" w:eastAsia="宋体" w:hAnsi="Consolas" w:cs="宋体"/>
          <w:color w:val="D4D4D4"/>
          <w:kern w:val="0"/>
          <w:szCs w:val="21"/>
        </w:rPr>
        <w:t>sentence_id</w:t>
      </w:r>
      <w:proofErr w:type="spellEnd"/>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int</w:t>
      </w:r>
      <w:r w:rsidRPr="007676CA">
        <w:rPr>
          <w:rFonts w:ascii="Consolas" w:eastAsia="宋体" w:hAnsi="Consolas" w:cs="宋体"/>
          <w:color w:val="D4D4D4"/>
          <w:kern w:val="0"/>
          <w:szCs w:val="21"/>
        </w:rPr>
        <w:t xml:space="preserve"> unsigned </w:t>
      </w:r>
      <w:r w:rsidRPr="007676CA">
        <w:rPr>
          <w:rFonts w:ascii="Consolas" w:eastAsia="宋体" w:hAnsi="Consolas" w:cs="宋体"/>
          <w:color w:val="569CD6"/>
          <w:kern w:val="0"/>
          <w:szCs w:val="21"/>
        </w:rPr>
        <w:t>not</w:t>
      </w: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null</w:t>
      </w:r>
      <w:r w:rsidRPr="007676CA">
        <w:rPr>
          <w:rFonts w:ascii="Consolas" w:eastAsia="宋体" w:hAnsi="Consolas" w:cs="宋体"/>
          <w:color w:val="D4D4D4"/>
          <w:kern w:val="0"/>
          <w:szCs w:val="21"/>
        </w:rPr>
        <w:t>,</w:t>
      </w:r>
    </w:p>
    <w:p w14:paraId="55C81F4C" w14:textId="77777777" w:rsidR="007676CA" w:rsidRPr="007676CA" w:rsidRDefault="007676CA" w:rsidP="007676CA">
      <w:pPr>
        <w:widowControl/>
        <w:shd w:val="clear" w:color="auto" w:fill="1E1E1E"/>
        <w:spacing w:line="285" w:lineRule="atLeast"/>
        <w:jc w:val="left"/>
        <w:rPr>
          <w:rFonts w:ascii="Consolas" w:eastAsia="宋体" w:hAnsi="Consolas" w:cs="宋体"/>
          <w:color w:val="D4D4D4"/>
          <w:kern w:val="0"/>
          <w:szCs w:val="21"/>
        </w:rPr>
      </w:pPr>
      <w:r w:rsidRPr="007676CA">
        <w:rPr>
          <w:rFonts w:ascii="Consolas" w:eastAsia="宋体" w:hAnsi="Consolas" w:cs="宋体"/>
          <w:color w:val="D4D4D4"/>
          <w:kern w:val="0"/>
          <w:szCs w:val="21"/>
        </w:rPr>
        <w:t xml:space="preserve">    </w:t>
      </w:r>
      <w:proofErr w:type="spellStart"/>
      <w:r w:rsidRPr="007676CA">
        <w:rPr>
          <w:rFonts w:ascii="Consolas" w:eastAsia="宋体" w:hAnsi="Consolas" w:cs="宋体"/>
          <w:color w:val="D4D4D4"/>
          <w:kern w:val="0"/>
          <w:szCs w:val="21"/>
        </w:rPr>
        <w:t>position_in_gwt</w:t>
      </w:r>
      <w:proofErr w:type="spellEnd"/>
      <w:r w:rsidRPr="007676CA">
        <w:rPr>
          <w:rFonts w:ascii="Consolas" w:eastAsia="宋体" w:hAnsi="Consolas" w:cs="宋体"/>
          <w:color w:val="D4D4D4"/>
          <w:kern w:val="0"/>
          <w:szCs w:val="21"/>
        </w:rPr>
        <w:t xml:space="preserve"> </w:t>
      </w:r>
      <w:proofErr w:type="spellStart"/>
      <w:r w:rsidRPr="007676CA">
        <w:rPr>
          <w:rFonts w:ascii="Consolas" w:eastAsia="宋体" w:hAnsi="Consolas" w:cs="宋体"/>
          <w:color w:val="D4D4D4"/>
          <w:kern w:val="0"/>
          <w:szCs w:val="21"/>
        </w:rPr>
        <w:t>tinytext</w:t>
      </w:r>
      <w:proofErr w:type="spellEnd"/>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not</w:t>
      </w:r>
      <w:r w:rsidRPr="007676CA">
        <w:rPr>
          <w:rFonts w:ascii="Consolas" w:eastAsia="宋体" w:hAnsi="Consolas" w:cs="宋体"/>
          <w:color w:val="D4D4D4"/>
          <w:kern w:val="0"/>
          <w:szCs w:val="21"/>
        </w:rPr>
        <w:t xml:space="preserve"> </w:t>
      </w:r>
      <w:r w:rsidRPr="007676CA">
        <w:rPr>
          <w:rFonts w:ascii="Consolas" w:eastAsia="宋体" w:hAnsi="Consolas" w:cs="宋体"/>
          <w:color w:val="569CD6"/>
          <w:kern w:val="0"/>
          <w:szCs w:val="21"/>
        </w:rPr>
        <w:t>null</w:t>
      </w:r>
    </w:p>
    <w:p w14:paraId="79658850" w14:textId="77777777" w:rsidR="007676CA" w:rsidRPr="007676CA" w:rsidRDefault="007676CA" w:rsidP="007676CA">
      <w:pPr>
        <w:widowControl/>
        <w:shd w:val="clear" w:color="auto" w:fill="1E1E1E"/>
        <w:spacing w:line="285" w:lineRule="atLeast"/>
        <w:jc w:val="left"/>
        <w:rPr>
          <w:rFonts w:ascii="Consolas" w:eastAsia="宋体" w:hAnsi="Consolas" w:cs="宋体"/>
          <w:color w:val="D4D4D4"/>
          <w:kern w:val="0"/>
          <w:szCs w:val="21"/>
        </w:rPr>
      </w:pPr>
      <w:r w:rsidRPr="007676CA">
        <w:rPr>
          <w:rFonts w:ascii="Consolas" w:eastAsia="宋体" w:hAnsi="Consolas" w:cs="宋体"/>
          <w:color w:val="D4D4D4"/>
          <w:kern w:val="0"/>
          <w:szCs w:val="21"/>
        </w:rPr>
        <w:t>);</w:t>
      </w:r>
    </w:p>
    <w:p w14:paraId="748AE758" w14:textId="77777777" w:rsidR="009B48FE" w:rsidRDefault="009B48FE" w:rsidP="00B202B0"/>
    <w:p w14:paraId="011DA09C" w14:textId="17B1BB17" w:rsidR="00B202B0" w:rsidRDefault="009B48FE" w:rsidP="009B48FE">
      <w:pPr>
        <w:ind w:firstLine="420"/>
      </w:pPr>
      <w:r>
        <w:rPr>
          <w:rFonts w:hint="eastAsia"/>
        </w:rPr>
        <w:t>我们将GWT中最小的单元视为一个个句子，每个句子都有自己的标签，同时GWT也有自己和其他GWT关系从而形成的标签。</w:t>
      </w:r>
    </w:p>
    <w:p w14:paraId="18630F70" w14:textId="1A6209A0" w:rsidR="00837782" w:rsidRDefault="00DB1027" w:rsidP="009B48FE">
      <w:pPr>
        <w:ind w:firstLine="420"/>
      </w:pPr>
      <w:r>
        <w:rPr>
          <w:rFonts w:hint="eastAsia"/>
        </w:rPr>
        <w:t>下面，我们将按照表的视角对数据库的设计进行表述：</w:t>
      </w:r>
    </w:p>
    <w:p w14:paraId="3E180568" w14:textId="15ECBA8B" w:rsidR="00DB1027" w:rsidRDefault="00DB1027" w:rsidP="00DB1027">
      <w:pPr>
        <w:pStyle w:val="a3"/>
        <w:numPr>
          <w:ilvl w:val="0"/>
          <w:numId w:val="1"/>
        </w:numPr>
        <w:ind w:firstLineChars="0"/>
      </w:pPr>
      <w:proofErr w:type="spellStart"/>
      <w:r>
        <w:rPr>
          <w:rFonts w:hint="eastAsia"/>
        </w:rPr>
        <w:t>G</w:t>
      </w:r>
      <w:r>
        <w:t>WT_tb</w:t>
      </w:r>
      <w:proofErr w:type="spellEnd"/>
    </w:p>
    <w:p w14:paraId="35BD1819" w14:textId="6A3D2302" w:rsidR="00DB1027" w:rsidRDefault="00DB1027" w:rsidP="00DB1027">
      <w:pPr>
        <w:pStyle w:val="a3"/>
        <w:numPr>
          <w:ilvl w:val="1"/>
          <w:numId w:val="1"/>
        </w:numPr>
        <w:ind w:firstLineChars="0"/>
      </w:pPr>
      <w:r>
        <w:t>Id</w:t>
      </w:r>
      <w:r>
        <w:rPr>
          <w:rFonts w:hint="eastAsia"/>
        </w:rPr>
        <w:t>：设计为不可重复的int类型，是GWT的独一标识方便数据库的检索</w:t>
      </w:r>
    </w:p>
    <w:p w14:paraId="0314A9C3" w14:textId="7F0A3978" w:rsidR="00DB1027" w:rsidRDefault="00DA2D6F" w:rsidP="00DB1027">
      <w:pPr>
        <w:pStyle w:val="a3"/>
        <w:numPr>
          <w:ilvl w:val="1"/>
          <w:numId w:val="1"/>
        </w:numPr>
        <w:ind w:firstLineChars="0"/>
      </w:pPr>
      <w:r>
        <w:t>S</w:t>
      </w:r>
      <w:r w:rsidR="00DB1027">
        <w:t>cen</w:t>
      </w:r>
      <w:r>
        <w:t>ario</w:t>
      </w:r>
      <w:r>
        <w:rPr>
          <w:rFonts w:hint="eastAsia"/>
        </w:rPr>
        <w:t>：设计为text类型，用来存储字符串。理论上也需要保持独一性，但是在数据库中不进行该检查。</w:t>
      </w:r>
    </w:p>
    <w:p w14:paraId="464B9AC4" w14:textId="7E698987" w:rsidR="00DA2D6F" w:rsidRDefault="00DA2D6F" w:rsidP="00DB1027">
      <w:pPr>
        <w:pStyle w:val="a3"/>
        <w:numPr>
          <w:ilvl w:val="1"/>
          <w:numId w:val="1"/>
        </w:numPr>
        <w:ind w:firstLineChars="0"/>
      </w:pPr>
      <w:bookmarkStart w:id="1" w:name="_Hlk531943386"/>
      <w:proofErr w:type="spellStart"/>
      <w:r w:rsidRPr="00DA2D6F">
        <w:t>useCaseName</w:t>
      </w:r>
      <w:bookmarkEnd w:id="1"/>
      <w:proofErr w:type="spellEnd"/>
      <w:r>
        <w:rPr>
          <w:rFonts w:hint="eastAsia"/>
        </w:rPr>
        <w:t>：加标签后，其归属的Use</w:t>
      </w:r>
      <w:r>
        <w:t xml:space="preserve"> </w:t>
      </w:r>
      <w:r>
        <w:rPr>
          <w:rFonts w:hint="eastAsia"/>
        </w:rPr>
        <w:t>Case应已经规定下来，这里便是存储RUCM用例名称的位置</w:t>
      </w:r>
    </w:p>
    <w:p w14:paraId="31CE0A23" w14:textId="724AC3C2" w:rsidR="00DA2D6F" w:rsidRDefault="00DA2D6F" w:rsidP="00DB1027">
      <w:pPr>
        <w:pStyle w:val="a3"/>
        <w:numPr>
          <w:ilvl w:val="1"/>
          <w:numId w:val="1"/>
        </w:numPr>
        <w:ind w:firstLineChars="0"/>
      </w:pPr>
      <w:proofErr w:type="spellStart"/>
      <w:r w:rsidRPr="00DA2D6F">
        <w:t>flowType</w:t>
      </w:r>
      <w:proofErr w:type="spellEnd"/>
      <w:r>
        <w:rPr>
          <w:rFonts w:hint="eastAsia"/>
        </w:rPr>
        <w:t>：表明该GWT在RUCM中所在的位置。</w:t>
      </w:r>
    </w:p>
    <w:p w14:paraId="3944F13F" w14:textId="3BE9C7D2" w:rsidR="00136604" w:rsidRDefault="00136604" w:rsidP="00DB1027">
      <w:pPr>
        <w:pStyle w:val="a3"/>
        <w:numPr>
          <w:ilvl w:val="1"/>
          <w:numId w:val="1"/>
        </w:numPr>
        <w:ind w:firstLineChars="0"/>
      </w:pPr>
      <w:r>
        <w:rPr>
          <w:rFonts w:hint="eastAsia"/>
        </w:rPr>
        <w:t>优化方向：一个GWT描述可能可以用在多个方向，从而节省存储，所以这里的</w:t>
      </w:r>
      <w:proofErr w:type="spellStart"/>
      <w:r>
        <w:t>useCaseName</w:t>
      </w:r>
      <w:proofErr w:type="spellEnd"/>
      <w:r>
        <w:rPr>
          <w:rFonts w:hint="eastAsia"/>
        </w:rPr>
        <w:t>与</w:t>
      </w:r>
      <w:proofErr w:type="spellStart"/>
      <w:r>
        <w:rPr>
          <w:rFonts w:hint="eastAsia"/>
        </w:rPr>
        <w:t>f</w:t>
      </w:r>
      <w:r>
        <w:t>lowType</w:t>
      </w:r>
      <w:proofErr w:type="spellEnd"/>
      <w:r>
        <w:rPr>
          <w:rFonts w:hint="eastAsia"/>
        </w:rPr>
        <w:t>都可以放在另外的表中，与独一的GWT建立链接。</w:t>
      </w:r>
    </w:p>
    <w:p w14:paraId="32BDF916" w14:textId="2E843A74" w:rsidR="00DB1027" w:rsidRDefault="00DB1027" w:rsidP="00DB1027">
      <w:pPr>
        <w:pStyle w:val="a3"/>
        <w:numPr>
          <w:ilvl w:val="0"/>
          <w:numId w:val="1"/>
        </w:numPr>
        <w:ind w:firstLineChars="0"/>
      </w:pPr>
      <w:r>
        <w:rPr>
          <w:rFonts w:hint="eastAsia"/>
        </w:rPr>
        <w:t>S</w:t>
      </w:r>
      <w:r>
        <w:t>entence</w:t>
      </w:r>
    </w:p>
    <w:p w14:paraId="21C32EBD" w14:textId="52CF63C4" w:rsidR="0007322D" w:rsidRDefault="0007322D" w:rsidP="0007322D">
      <w:pPr>
        <w:pStyle w:val="a3"/>
        <w:numPr>
          <w:ilvl w:val="1"/>
          <w:numId w:val="1"/>
        </w:numPr>
        <w:ind w:firstLineChars="0"/>
      </w:pPr>
      <w:r>
        <w:t>I</w:t>
      </w:r>
      <w:r>
        <w:rPr>
          <w:rFonts w:hint="eastAsia"/>
        </w:rPr>
        <w:t>d：</w:t>
      </w:r>
      <w:r w:rsidR="00DA05CF">
        <w:rPr>
          <w:rFonts w:hint="eastAsia"/>
        </w:rPr>
        <w:t>Sentence的独一标识</w:t>
      </w:r>
    </w:p>
    <w:p w14:paraId="392FA0E5" w14:textId="17B628B2" w:rsidR="0007322D" w:rsidRDefault="0007322D" w:rsidP="009469BD">
      <w:pPr>
        <w:pStyle w:val="a3"/>
        <w:numPr>
          <w:ilvl w:val="1"/>
          <w:numId w:val="1"/>
        </w:numPr>
        <w:ind w:firstLineChars="0"/>
        <w:rPr>
          <w:rFonts w:hint="eastAsia"/>
        </w:rPr>
      </w:pPr>
      <w:proofErr w:type="spellStart"/>
      <w:r>
        <w:t>S</w:t>
      </w:r>
      <w:r>
        <w:rPr>
          <w:rFonts w:hint="eastAsia"/>
        </w:rPr>
        <w:t>type</w:t>
      </w:r>
      <w:proofErr w:type="spellEnd"/>
      <w:r>
        <w:rPr>
          <w:rFonts w:hint="eastAsia"/>
        </w:rPr>
        <w:t>：</w:t>
      </w:r>
      <w:r w:rsidR="009469BD" w:rsidRPr="009469BD">
        <w:t>input、action等</w:t>
      </w:r>
    </w:p>
    <w:p w14:paraId="74B9CBBE" w14:textId="62187B83" w:rsidR="0007322D" w:rsidRDefault="0007322D" w:rsidP="0007322D">
      <w:pPr>
        <w:pStyle w:val="a3"/>
        <w:numPr>
          <w:ilvl w:val="1"/>
          <w:numId w:val="1"/>
        </w:numPr>
        <w:ind w:firstLineChars="0"/>
      </w:pPr>
      <w:proofErr w:type="spellStart"/>
      <w:r>
        <w:rPr>
          <w:rFonts w:hint="eastAsia"/>
        </w:rPr>
        <w:t>s</w:t>
      </w:r>
      <w:r>
        <w:t>econdType</w:t>
      </w:r>
      <w:proofErr w:type="spellEnd"/>
      <w:r>
        <w:rPr>
          <w:rFonts w:hint="eastAsia"/>
        </w:rPr>
        <w:t>：</w:t>
      </w:r>
      <w:r w:rsidR="009469BD">
        <w:rPr>
          <w:rFonts w:hint="eastAsia"/>
        </w:rPr>
        <w:t>其他的一些标签，当前暂未定义，是为未来准备的冗余</w:t>
      </w:r>
    </w:p>
    <w:p w14:paraId="4C457758" w14:textId="60F672BB" w:rsidR="0007322D" w:rsidRDefault="0007322D" w:rsidP="0007322D">
      <w:pPr>
        <w:pStyle w:val="a3"/>
        <w:numPr>
          <w:ilvl w:val="1"/>
          <w:numId w:val="1"/>
        </w:numPr>
        <w:ind w:firstLineChars="0"/>
      </w:pPr>
      <w:r>
        <w:rPr>
          <w:rFonts w:hint="eastAsia"/>
        </w:rPr>
        <w:t>sequence：</w:t>
      </w:r>
      <w:r w:rsidR="00C1750F">
        <w:rPr>
          <w:rFonts w:hint="eastAsia"/>
        </w:rPr>
        <w:t>action在GWT中的顺序</w:t>
      </w:r>
    </w:p>
    <w:p w14:paraId="7B83E562" w14:textId="7F760279" w:rsidR="0069520C" w:rsidRDefault="00DB1027" w:rsidP="0069520C">
      <w:pPr>
        <w:pStyle w:val="a3"/>
        <w:numPr>
          <w:ilvl w:val="0"/>
          <w:numId w:val="1"/>
        </w:numPr>
        <w:ind w:firstLineChars="0"/>
      </w:pPr>
      <w:proofErr w:type="spellStart"/>
      <w:r>
        <w:rPr>
          <w:rFonts w:hint="eastAsia"/>
        </w:rPr>
        <w:t>S</w:t>
      </w:r>
      <w:r>
        <w:t>entenceSentence</w:t>
      </w:r>
      <w:proofErr w:type="spellEnd"/>
      <w:r w:rsidR="0069520C">
        <w:rPr>
          <w:rFonts w:hint="eastAsia"/>
        </w:rPr>
        <w:t>：表述句子与句子关系的表</w:t>
      </w:r>
    </w:p>
    <w:p w14:paraId="7AB8F9BA" w14:textId="7F465E5F" w:rsidR="0069520C" w:rsidRDefault="0069520C" w:rsidP="0069520C">
      <w:pPr>
        <w:pStyle w:val="a3"/>
        <w:numPr>
          <w:ilvl w:val="1"/>
          <w:numId w:val="1"/>
        </w:numPr>
        <w:ind w:firstLineChars="0"/>
      </w:pPr>
      <w:r>
        <w:t>S</w:t>
      </w:r>
      <w:r>
        <w:rPr>
          <w:rFonts w:hint="eastAsia"/>
        </w:rPr>
        <w:t>1：句子1的id</w:t>
      </w:r>
    </w:p>
    <w:p w14:paraId="2A7F839E" w14:textId="2E03915A" w:rsidR="0069520C" w:rsidRDefault="0069520C" w:rsidP="0069520C">
      <w:pPr>
        <w:pStyle w:val="a3"/>
        <w:numPr>
          <w:ilvl w:val="1"/>
          <w:numId w:val="1"/>
        </w:numPr>
        <w:ind w:firstLineChars="0"/>
      </w:pPr>
      <w:r>
        <w:t>S</w:t>
      </w:r>
      <w:r>
        <w:rPr>
          <w:rFonts w:hint="eastAsia"/>
        </w:rPr>
        <w:t>2：句子2的id</w:t>
      </w:r>
    </w:p>
    <w:p w14:paraId="59EBE3D7" w14:textId="33494909" w:rsidR="0069520C" w:rsidRDefault="0069520C" w:rsidP="0069520C">
      <w:pPr>
        <w:pStyle w:val="a3"/>
        <w:numPr>
          <w:ilvl w:val="1"/>
          <w:numId w:val="1"/>
        </w:numPr>
        <w:ind w:firstLineChars="0"/>
        <w:rPr>
          <w:rFonts w:hint="eastAsia"/>
        </w:rPr>
      </w:pPr>
      <w:proofErr w:type="spellStart"/>
      <w:r>
        <w:rPr>
          <w:rFonts w:hint="eastAsia"/>
        </w:rPr>
        <w:t>c</w:t>
      </w:r>
      <w:r>
        <w:t>onnectType</w:t>
      </w:r>
      <w:proofErr w:type="spellEnd"/>
      <w:r>
        <w:rPr>
          <w:rFonts w:hint="eastAsia"/>
        </w:rPr>
        <w:t>：句子关系的类型，如“相同”、“相反”等</w:t>
      </w:r>
    </w:p>
    <w:p w14:paraId="5E5BFA5E" w14:textId="5DD263CD" w:rsidR="00DB1027" w:rsidRDefault="00DB1027" w:rsidP="00DB1027">
      <w:pPr>
        <w:pStyle w:val="a3"/>
        <w:numPr>
          <w:ilvl w:val="0"/>
          <w:numId w:val="1"/>
        </w:numPr>
        <w:ind w:firstLineChars="0"/>
      </w:pPr>
      <w:proofErr w:type="spellStart"/>
      <w:r>
        <w:rPr>
          <w:rFonts w:hint="eastAsia"/>
        </w:rPr>
        <w:t>g</w:t>
      </w:r>
      <w:r>
        <w:t>wtSentence</w:t>
      </w:r>
      <w:proofErr w:type="spellEnd"/>
      <w:r w:rsidR="0069520C">
        <w:rPr>
          <w:rFonts w:hint="eastAsia"/>
        </w:rPr>
        <w:t>：描述GWT由哪些句子组成</w:t>
      </w:r>
    </w:p>
    <w:p w14:paraId="6B4B8FC1" w14:textId="2B621FFA" w:rsidR="0069520C" w:rsidRDefault="0069520C" w:rsidP="0069520C">
      <w:pPr>
        <w:pStyle w:val="a3"/>
        <w:numPr>
          <w:ilvl w:val="1"/>
          <w:numId w:val="1"/>
        </w:numPr>
        <w:ind w:firstLineChars="0"/>
      </w:pPr>
      <w:proofErr w:type="spellStart"/>
      <w:r>
        <w:rPr>
          <w:rFonts w:hint="eastAsia"/>
        </w:rPr>
        <w:t>gwt</w:t>
      </w:r>
      <w:r>
        <w:t>_id</w:t>
      </w:r>
      <w:proofErr w:type="spellEnd"/>
      <w:r>
        <w:rPr>
          <w:rFonts w:hint="eastAsia"/>
        </w:rPr>
        <w:t>：</w:t>
      </w:r>
    </w:p>
    <w:p w14:paraId="6E717D8E" w14:textId="20C2817F" w:rsidR="0069520C" w:rsidRDefault="0069520C" w:rsidP="0069520C">
      <w:pPr>
        <w:pStyle w:val="a3"/>
        <w:numPr>
          <w:ilvl w:val="1"/>
          <w:numId w:val="1"/>
        </w:numPr>
        <w:ind w:firstLineChars="0"/>
      </w:pPr>
      <w:proofErr w:type="spellStart"/>
      <w:r>
        <w:rPr>
          <w:rFonts w:hint="eastAsia"/>
        </w:rPr>
        <w:t>s</w:t>
      </w:r>
      <w:r>
        <w:t>entence_id</w:t>
      </w:r>
      <w:proofErr w:type="spellEnd"/>
      <w:r>
        <w:t>:</w:t>
      </w:r>
    </w:p>
    <w:p w14:paraId="60EEB289" w14:textId="4243FB06" w:rsidR="0069520C" w:rsidRDefault="009B5208" w:rsidP="009469BD">
      <w:pPr>
        <w:pStyle w:val="a3"/>
        <w:numPr>
          <w:ilvl w:val="1"/>
          <w:numId w:val="1"/>
        </w:numPr>
        <w:ind w:firstLineChars="0"/>
      </w:pPr>
      <w:proofErr w:type="spellStart"/>
      <w:r>
        <w:t>position_in_gwt</w:t>
      </w:r>
      <w:proofErr w:type="spellEnd"/>
      <w:r>
        <w:t>:</w:t>
      </w:r>
      <w:r w:rsidR="009469BD" w:rsidRPr="009469BD">
        <w:t xml:space="preserve"> </w:t>
      </w:r>
      <w:r w:rsidR="009469BD" w:rsidRPr="009469BD">
        <w:t>Given、When、Then等</w:t>
      </w:r>
    </w:p>
    <w:p w14:paraId="4501DE29" w14:textId="71B81EF3" w:rsidR="009469BD" w:rsidRDefault="009469BD" w:rsidP="009469BD">
      <w:pPr>
        <w:pStyle w:val="a3"/>
        <w:numPr>
          <w:ilvl w:val="1"/>
          <w:numId w:val="1"/>
        </w:numPr>
        <w:ind w:firstLineChars="0"/>
        <w:rPr>
          <w:rFonts w:hint="eastAsia"/>
        </w:rPr>
      </w:pPr>
      <w:r>
        <w:rPr>
          <w:rFonts w:hint="eastAsia"/>
        </w:rPr>
        <w:t>优化方向：</w:t>
      </w:r>
      <w:proofErr w:type="spellStart"/>
      <w:r>
        <w:rPr>
          <w:rFonts w:hint="eastAsia"/>
        </w:rPr>
        <w:t>Stype</w:t>
      </w:r>
      <w:proofErr w:type="spellEnd"/>
      <w:r>
        <w:rPr>
          <w:rFonts w:hint="eastAsia"/>
        </w:rPr>
        <w:t>、</w:t>
      </w:r>
      <w:proofErr w:type="spellStart"/>
      <w:r>
        <w:rPr>
          <w:rFonts w:hint="eastAsia"/>
        </w:rPr>
        <w:t>secondType</w:t>
      </w:r>
      <w:proofErr w:type="spellEnd"/>
      <w:r>
        <w:rPr>
          <w:rFonts w:hint="eastAsia"/>
        </w:rPr>
        <w:t>、</w:t>
      </w:r>
      <w:proofErr w:type="spellStart"/>
      <w:r>
        <w:rPr>
          <w:rFonts w:hint="eastAsia"/>
        </w:rPr>
        <w:t>s</w:t>
      </w:r>
      <w:r>
        <w:t>e</w:t>
      </w:r>
      <w:r>
        <w:rPr>
          <w:rFonts w:hint="eastAsia"/>
        </w:rPr>
        <w:t>s</w:t>
      </w:r>
      <w:r>
        <w:t>equence</w:t>
      </w:r>
      <w:proofErr w:type="spellEnd"/>
      <w:r>
        <w:rPr>
          <w:rFonts w:hint="eastAsia"/>
        </w:rPr>
        <w:t>应从Sentence移动到</w:t>
      </w:r>
      <w:proofErr w:type="spellStart"/>
      <w:r>
        <w:rPr>
          <w:rFonts w:hint="eastAsia"/>
        </w:rPr>
        <w:t>g</w:t>
      </w:r>
      <w:r>
        <w:t>wtSentence</w:t>
      </w:r>
      <w:proofErr w:type="spellEnd"/>
      <w:r>
        <w:rPr>
          <w:rFonts w:hint="eastAsia"/>
        </w:rPr>
        <w:t>中，从而将GWT和Sentence完全解耦合从而将内容相同的sentence删除，从而减少了相同句子的存储</w:t>
      </w:r>
      <w:bookmarkStart w:id="2" w:name="_GoBack"/>
      <w:bookmarkEnd w:id="2"/>
    </w:p>
    <w:sectPr w:rsidR="009469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D0470"/>
    <w:multiLevelType w:val="hybridMultilevel"/>
    <w:tmpl w:val="D53E414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4B"/>
    <w:rsid w:val="0007322D"/>
    <w:rsid w:val="00136604"/>
    <w:rsid w:val="001D3C9E"/>
    <w:rsid w:val="00496749"/>
    <w:rsid w:val="00506F1B"/>
    <w:rsid w:val="0060692D"/>
    <w:rsid w:val="0069520C"/>
    <w:rsid w:val="006C7D4B"/>
    <w:rsid w:val="007676CA"/>
    <w:rsid w:val="00782D8A"/>
    <w:rsid w:val="007A067D"/>
    <w:rsid w:val="00837782"/>
    <w:rsid w:val="00861E8C"/>
    <w:rsid w:val="009469BD"/>
    <w:rsid w:val="009B48FE"/>
    <w:rsid w:val="009B5208"/>
    <w:rsid w:val="00A450B4"/>
    <w:rsid w:val="00B202B0"/>
    <w:rsid w:val="00C1750F"/>
    <w:rsid w:val="00CC16D8"/>
    <w:rsid w:val="00DA05CF"/>
    <w:rsid w:val="00DA2D6F"/>
    <w:rsid w:val="00DB1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3B063"/>
  <w15:chartTrackingRefBased/>
  <w15:docId w15:val="{32570F7A-588F-41FF-8B5B-3AF1A894B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10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326559">
      <w:bodyDiv w:val="1"/>
      <w:marLeft w:val="0"/>
      <w:marRight w:val="0"/>
      <w:marTop w:val="0"/>
      <w:marBottom w:val="0"/>
      <w:divBdr>
        <w:top w:val="none" w:sz="0" w:space="0" w:color="auto"/>
        <w:left w:val="none" w:sz="0" w:space="0" w:color="auto"/>
        <w:bottom w:val="none" w:sz="0" w:space="0" w:color="auto"/>
        <w:right w:val="none" w:sz="0" w:space="0" w:color="auto"/>
      </w:divBdr>
      <w:divsChild>
        <w:div w:id="669062538">
          <w:marLeft w:val="0"/>
          <w:marRight w:val="0"/>
          <w:marTop w:val="0"/>
          <w:marBottom w:val="0"/>
          <w:divBdr>
            <w:top w:val="none" w:sz="0" w:space="0" w:color="auto"/>
            <w:left w:val="none" w:sz="0" w:space="0" w:color="auto"/>
            <w:bottom w:val="none" w:sz="0" w:space="0" w:color="auto"/>
            <w:right w:val="none" w:sz="0" w:space="0" w:color="auto"/>
          </w:divBdr>
          <w:divsChild>
            <w:div w:id="852498445">
              <w:marLeft w:val="0"/>
              <w:marRight w:val="0"/>
              <w:marTop w:val="0"/>
              <w:marBottom w:val="0"/>
              <w:divBdr>
                <w:top w:val="none" w:sz="0" w:space="0" w:color="auto"/>
                <w:left w:val="none" w:sz="0" w:space="0" w:color="auto"/>
                <w:bottom w:val="none" w:sz="0" w:space="0" w:color="auto"/>
                <w:right w:val="none" w:sz="0" w:space="0" w:color="auto"/>
              </w:divBdr>
            </w:div>
            <w:div w:id="1164050768">
              <w:marLeft w:val="0"/>
              <w:marRight w:val="0"/>
              <w:marTop w:val="0"/>
              <w:marBottom w:val="0"/>
              <w:divBdr>
                <w:top w:val="none" w:sz="0" w:space="0" w:color="auto"/>
                <w:left w:val="none" w:sz="0" w:space="0" w:color="auto"/>
                <w:bottom w:val="none" w:sz="0" w:space="0" w:color="auto"/>
                <w:right w:val="none" w:sz="0" w:space="0" w:color="auto"/>
              </w:divBdr>
            </w:div>
            <w:div w:id="1413315982">
              <w:marLeft w:val="0"/>
              <w:marRight w:val="0"/>
              <w:marTop w:val="0"/>
              <w:marBottom w:val="0"/>
              <w:divBdr>
                <w:top w:val="none" w:sz="0" w:space="0" w:color="auto"/>
                <w:left w:val="none" w:sz="0" w:space="0" w:color="auto"/>
                <w:bottom w:val="none" w:sz="0" w:space="0" w:color="auto"/>
                <w:right w:val="none" w:sz="0" w:space="0" w:color="auto"/>
              </w:divBdr>
            </w:div>
            <w:div w:id="1487432320">
              <w:marLeft w:val="0"/>
              <w:marRight w:val="0"/>
              <w:marTop w:val="0"/>
              <w:marBottom w:val="0"/>
              <w:divBdr>
                <w:top w:val="none" w:sz="0" w:space="0" w:color="auto"/>
                <w:left w:val="none" w:sz="0" w:space="0" w:color="auto"/>
                <w:bottom w:val="none" w:sz="0" w:space="0" w:color="auto"/>
                <w:right w:val="none" w:sz="0" w:space="0" w:color="auto"/>
              </w:divBdr>
            </w:div>
            <w:div w:id="1243291565">
              <w:marLeft w:val="0"/>
              <w:marRight w:val="0"/>
              <w:marTop w:val="0"/>
              <w:marBottom w:val="0"/>
              <w:divBdr>
                <w:top w:val="none" w:sz="0" w:space="0" w:color="auto"/>
                <w:left w:val="none" w:sz="0" w:space="0" w:color="auto"/>
                <w:bottom w:val="none" w:sz="0" w:space="0" w:color="auto"/>
                <w:right w:val="none" w:sz="0" w:space="0" w:color="auto"/>
              </w:divBdr>
            </w:div>
            <w:div w:id="825165205">
              <w:marLeft w:val="0"/>
              <w:marRight w:val="0"/>
              <w:marTop w:val="0"/>
              <w:marBottom w:val="0"/>
              <w:divBdr>
                <w:top w:val="none" w:sz="0" w:space="0" w:color="auto"/>
                <w:left w:val="none" w:sz="0" w:space="0" w:color="auto"/>
                <w:bottom w:val="none" w:sz="0" w:space="0" w:color="auto"/>
                <w:right w:val="none" w:sz="0" w:space="0" w:color="auto"/>
              </w:divBdr>
            </w:div>
            <w:div w:id="1002506428">
              <w:marLeft w:val="0"/>
              <w:marRight w:val="0"/>
              <w:marTop w:val="0"/>
              <w:marBottom w:val="0"/>
              <w:divBdr>
                <w:top w:val="none" w:sz="0" w:space="0" w:color="auto"/>
                <w:left w:val="none" w:sz="0" w:space="0" w:color="auto"/>
                <w:bottom w:val="none" w:sz="0" w:space="0" w:color="auto"/>
                <w:right w:val="none" w:sz="0" w:space="0" w:color="auto"/>
              </w:divBdr>
            </w:div>
            <w:div w:id="765423725">
              <w:marLeft w:val="0"/>
              <w:marRight w:val="0"/>
              <w:marTop w:val="0"/>
              <w:marBottom w:val="0"/>
              <w:divBdr>
                <w:top w:val="none" w:sz="0" w:space="0" w:color="auto"/>
                <w:left w:val="none" w:sz="0" w:space="0" w:color="auto"/>
                <w:bottom w:val="none" w:sz="0" w:space="0" w:color="auto"/>
                <w:right w:val="none" w:sz="0" w:space="0" w:color="auto"/>
              </w:divBdr>
            </w:div>
            <w:div w:id="580259902">
              <w:marLeft w:val="0"/>
              <w:marRight w:val="0"/>
              <w:marTop w:val="0"/>
              <w:marBottom w:val="0"/>
              <w:divBdr>
                <w:top w:val="none" w:sz="0" w:space="0" w:color="auto"/>
                <w:left w:val="none" w:sz="0" w:space="0" w:color="auto"/>
                <w:bottom w:val="none" w:sz="0" w:space="0" w:color="auto"/>
                <w:right w:val="none" w:sz="0" w:space="0" w:color="auto"/>
              </w:divBdr>
            </w:div>
            <w:div w:id="367028611">
              <w:marLeft w:val="0"/>
              <w:marRight w:val="0"/>
              <w:marTop w:val="0"/>
              <w:marBottom w:val="0"/>
              <w:divBdr>
                <w:top w:val="none" w:sz="0" w:space="0" w:color="auto"/>
                <w:left w:val="none" w:sz="0" w:space="0" w:color="auto"/>
                <w:bottom w:val="none" w:sz="0" w:space="0" w:color="auto"/>
                <w:right w:val="none" w:sz="0" w:space="0" w:color="auto"/>
              </w:divBdr>
            </w:div>
            <w:div w:id="1912352159">
              <w:marLeft w:val="0"/>
              <w:marRight w:val="0"/>
              <w:marTop w:val="0"/>
              <w:marBottom w:val="0"/>
              <w:divBdr>
                <w:top w:val="none" w:sz="0" w:space="0" w:color="auto"/>
                <w:left w:val="none" w:sz="0" w:space="0" w:color="auto"/>
                <w:bottom w:val="none" w:sz="0" w:space="0" w:color="auto"/>
                <w:right w:val="none" w:sz="0" w:space="0" w:color="auto"/>
              </w:divBdr>
            </w:div>
            <w:div w:id="852769621">
              <w:marLeft w:val="0"/>
              <w:marRight w:val="0"/>
              <w:marTop w:val="0"/>
              <w:marBottom w:val="0"/>
              <w:divBdr>
                <w:top w:val="none" w:sz="0" w:space="0" w:color="auto"/>
                <w:left w:val="none" w:sz="0" w:space="0" w:color="auto"/>
                <w:bottom w:val="none" w:sz="0" w:space="0" w:color="auto"/>
                <w:right w:val="none" w:sz="0" w:space="0" w:color="auto"/>
              </w:divBdr>
            </w:div>
            <w:div w:id="1475176692">
              <w:marLeft w:val="0"/>
              <w:marRight w:val="0"/>
              <w:marTop w:val="0"/>
              <w:marBottom w:val="0"/>
              <w:divBdr>
                <w:top w:val="none" w:sz="0" w:space="0" w:color="auto"/>
                <w:left w:val="none" w:sz="0" w:space="0" w:color="auto"/>
                <w:bottom w:val="none" w:sz="0" w:space="0" w:color="auto"/>
                <w:right w:val="none" w:sz="0" w:space="0" w:color="auto"/>
              </w:divBdr>
            </w:div>
            <w:div w:id="84034956">
              <w:marLeft w:val="0"/>
              <w:marRight w:val="0"/>
              <w:marTop w:val="0"/>
              <w:marBottom w:val="0"/>
              <w:divBdr>
                <w:top w:val="none" w:sz="0" w:space="0" w:color="auto"/>
                <w:left w:val="none" w:sz="0" w:space="0" w:color="auto"/>
                <w:bottom w:val="none" w:sz="0" w:space="0" w:color="auto"/>
                <w:right w:val="none" w:sz="0" w:space="0" w:color="auto"/>
              </w:divBdr>
            </w:div>
            <w:div w:id="782192506">
              <w:marLeft w:val="0"/>
              <w:marRight w:val="0"/>
              <w:marTop w:val="0"/>
              <w:marBottom w:val="0"/>
              <w:divBdr>
                <w:top w:val="none" w:sz="0" w:space="0" w:color="auto"/>
                <w:left w:val="none" w:sz="0" w:space="0" w:color="auto"/>
                <w:bottom w:val="none" w:sz="0" w:space="0" w:color="auto"/>
                <w:right w:val="none" w:sz="0" w:space="0" w:color="auto"/>
              </w:divBdr>
            </w:div>
            <w:div w:id="265040362">
              <w:marLeft w:val="0"/>
              <w:marRight w:val="0"/>
              <w:marTop w:val="0"/>
              <w:marBottom w:val="0"/>
              <w:divBdr>
                <w:top w:val="none" w:sz="0" w:space="0" w:color="auto"/>
                <w:left w:val="none" w:sz="0" w:space="0" w:color="auto"/>
                <w:bottom w:val="none" w:sz="0" w:space="0" w:color="auto"/>
                <w:right w:val="none" w:sz="0" w:space="0" w:color="auto"/>
              </w:divBdr>
            </w:div>
            <w:div w:id="1814905403">
              <w:marLeft w:val="0"/>
              <w:marRight w:val="0"/>
              <w:marTop w:val="0"/>
              <w:marBottom w:val="0"/>
              <w:divBdr>
                <w:top w:val="none" w:sz="0" w:space="0" w:color="auto"/>
                <w:left w:val="none" w:sz="0" w:space="0" w:color="auto"/>
                <w:bottom w:val="none" w:sz="0" w:space="0" w:color="auto"/>
                <w:right w:val="none" w:sz="0" w:space="0" w:color="auto"/>
              </w:divBdr>
            </w:div>
            <w:div w:id="1613051944">
              <w:marLeft w:val="0"/>
              <w:marRight w:val="0"/>
              <w:marTop w:val="0"/>
              <w:marBottom w:val="0"/>
              <w:divBdr>
                <w:top w:val="none" w:sz="0" w:space="0" w:color="auto"/>
                <w:left w:val="none" w:sz="0" w:space="0" w:color="auto"/>
                <w:bottom w:val="none" w:sz="0" w:space="0" w:color="auto"/>
                <w:right w:val="none" w:sz="0" w:space="0" w:color="auto"/>
              </w:divBdr>
            </w:div>
            <w:div w:id="2097021177">
              <w:marLeft w:val="0"/>
              <w:marRight w:val="0"/>
              <w:marTop w:val="0"/>
              <w:marBottom w:val="0"/>
              <w:divBdr>
                <w:top w:val="none" w:sz="0" w:space="0" w:color="auto"/>
                <w:left w:val="none" w:sz="0" w:space="0" w:color="auto"/>
                <w:bottom w:val="none" w:sz="0" w:space="0" w:color="auto"/>
                <w:right w:val="none" w:sz="0" w:space="0" w:color="auto"/>
              </w:divBdr>
            </w:div>
            <w:div w:id="1750232741">
              <w:marLeft w:val="0"/>
              <w:marRight w:val="0"/>
              <w:marTop w:val="0"/>
              <w:marBottom w:val="0"/>
              <w:divBdr>
                <w:top w:val="none" w:sz="0" w:space="0" w:color="auto"/>
                <w:left w:val="none" w:sz="0" w:space="0" w:color="auto"/>
                <w:bottom w:val="none" w:sz="0" w:space="0" w:color="auto"/>
                <w:right w:val="none" w:sz="0" w:space="0" w:color="auto"/>
              </w:divBdr>
            </w:div>
            <w:div w:id="1299606365">
              <w:marLeft w:val="0"/>
              <w:marRight w:val="0"/>
              <w:marTop w:val="0"/>
              <w:marBottom w:val="0"/>
              <w:divBdr>
                <w:top w:val="none" w:sz="0" w:space="0" w:color="auto"/>
                <w:left w:val="none" w:sz="0" w:space="0" w:color="auto"/>
                <w:bottom w:val="none" w:sz="0" w:space="0" w:color="auto"/>
                <w:right w:val="none" w:sz="0" w:space="0" w:color="auto"/>
              </w:divBdr>
            </w:div>
            <w:div w:id="7678185">
              <w:marLeft w:val="0"/>
              <w:marRight w:val="0"/>
              <w:marTop w:val="0"/>
              <w:marBottom w:val="0"/>
              <w:divBdr>
                <w:top w:val="none" w:sz="0" w:space="0" w:color="auto"/>
                <w:left w:val="none" w:sz="0" w:space="0" w:color="auto"/>
                <w:bottom w:val="none" w:sz="0" w:space="0" w:color="auto"/>
                <w:right w:val="none" w:sz="0" w:space="0" w:color="auto"/>
              </w:divBdr>
            </w:div>
            <w:div w:id="396172496">
              <w:marLeft w:val="0"/>
              <w:marRight w:val="0"/>
              <w:marTop w:val="0"/>
              <w:marBottom w:val="0"/>
              <w:divBdr>
                <w:top w:val="none" w:sz="0" w:space="0" w:color="auto"/>
                <w:left w:val="none" w:sz="0" w:space="0" w:color="auto"/>
                <w:bottom w:val="none" w:sz="0" w:space="0" w:color="auto"/>
                <w:right w:val="none" w:sz="0" w:space="0" w:color="auto"/>
              </w:divBdr>
            </w:div>
            <w:div w:id="1635402590">
              <w:marLeft w:val="0"/>
              <w:marRight w:val="0"/>
              <w:marTop w:val="0"/>
              <w:marBottom w:val="0"/>
              <w:divBdr>
                <w:top w:val="none" w:sz="0" w:space="0" w:color="auto"/>
                <w:left w:val="none" w:sz="0" w:space="0" w:color="auto"/>
                <w:bottom w:val="none" w:sz="0" w:space="0" w:color="auto"/>
                <w:right w:val="none" w:sz="0" w:space="0" w:color="auto"/>
              </w:divBdr>
            </w:div>
            <w:div w:id="406078673">
              <w:marLeft w:val="0"/>
              <w:marRight w:val="0"/>
              <w:marTop w:val="0"/>
              <w:marBottom w:val="0"/>
              <w:divBdr>
                <w:top w:val="none" w:sz="0" w:space="0" w:color="auto"/>
                <w:left w:val="none" w:sz="0" w:space="0" w:color="auto"/>
                <w:bottom w:val="none" w:sz="0" w:space="0" w:color="auto"/>
                <w:right w:val="none" w:sz="0" w:space="0" w:color="auto"/>
              </w:divBdr>
            </w:div>
            <w:div w:id="28685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健宏 赵</dc:creator>
  <cp:keywords/>
  <dc:description/>
  <cp:lastModifiedBy>健宏 赵</cp:lastModifiedBy>
  <cp:revision>17</cp:revision>
  <dcterms:created xsi:type="dcterms:W3CDTF">2018-12-07T02:05:00Z</dcterms:created>
  <dcterms:modified xsi:type="dcterms:W3CDTF">2018-12-07T03:07:00Z</dcterms:modified>
</cp:coreProperties>
</file>