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9D8" w:rsidRPr="00D558A8" w:rsidRDefault="00CF3F0F" w:rsidP="00FF7E6D">
      <w:pPr>
        <w:pStyle w:val="Heading1"/>
      </w:pPr>
      <w:r w:rsidRPr="00D558A8">
        <w:t xml:space="preserve">Chapter </w:t>
      </w:r>
      <w:r w:rsidR="002E3445" w:rsidRPr="00D558A8">
        <w:t>1</w:t>
      </w:r>
      <w:r w:rsidR="000E3D2D" w:rsidRPr="00D558A8">
        <w:t>4</w:t>
      </w:r>
      <w:r w:rsidRPr="00D558A8">
        <w:t xml:space="preserve"> – </w:t>
      </w:r>
      <w:r w:rsidR="00C63A3F" w:rsidRPr="00D558A8">
        <w:t>Inference on the Least-Squares Regression Model</w:t>
      </w:r>
    </w:p>
    <w:p w:rsidR="006C29D8" w:rsidRPr="00D558A8" w:rsidRDefault="006C29D8" w:rsidP="00FF7E6D">
      <w:pPr>
        <w:pStyle w:val="Heading2"/>
      </w:pPr>
      <w:r w:rsidRPr="00D558A8">
        <w:t>OUTLINE</w:t>
      </w:r>
    </w:p>
    <w:p w:rsidR="006C29D8" w:rsidRPr="00D558A8" w:rsidRDefault="006C29D8" w:rsidP="00BE5080">
      <w:pPr>
        <w:pStyle w:val="ListParagraph"/>
        <w:numPr>
          <w:ilvl w:val="1"/>
          <w:numId w:val="11"/>
        </w:numPr>
        <w:spacing w:after="0" w:line="360" w:lineRule="auto"/>
        <w:ind w:left="1440" w:hanging="1080"/>
        <w:rPr>
          <w:b/>
        </w:rPr>
      </w:pPr>
      <w:r w:rsidRPr="00D558A8">
        <w:t>Testing the Significance of the Least-Squares Regression Model</w:t>
      </w:r>
    </w:p>
    <w:p w:rsidR="006C29D8" w:rsidRPr="00D558A8" w:rsidRDefault="006C29D8" w:rsidP="009E4638">
      <w:pPr>
        <w:pStyle w:val="ListParagraph"/>
        <w:numPr>
          <w:ilvl w:val="0"/>
          <w:numId w:val="8"/>
        </w:numPr>
        <w:spacing w:after="0" w:line="360" w:lineRule="auto"/>
        <w:rPr>
          <w:b/>
        </w:rPr>
      </w:pPr>
      <w:r w:rsidRPr="00D558A8">
        <w:t>Using Randomization Techniques on Slope of the Least-Squares Regression Line</w:t>
      </w:r>
    </w:p>
    <w:p w:rsidR="006C29D8" w:rsidRPr="00D558A8" w:rsidRDefault="006C29D8" w:rsidP="009E4638">
      <w:pPr>
        <w:pStyle w:val="ListParagraph"/>
        <w:numPr>
          <w:ilvl w:val="1"/>
          <w:numId w:val="10"/>
        </w:numPr>
        <w:spacing w:after="0" w:line="360" w:lineRule="auto"/>
        <w:ind w:left="1440" w:hanging="1080"/>
      </w:pPr>
      <w:r w:rsidRPr="00D558A8">
        <w:t>Confidence and Prediction Intervals</w:t>
      </w:r>
    </w:p>
    <w:p w:rsidR="006C29D8" w:rsidRPr="00D558A8" w:rsidRDefault="004C52A9" w:rsidP="00FF7E6D">
      <w:pPr>
        <w:pStyle w:val="Heading2"/>
      </w:pPr>
      <w:r w:rsidRPr="00D558A8">
        <w:t>Putting It Together</w:t>
      </w:r>
    </w:p>
    <w:p w:rsidR="00B86310" w:rsidRPr="00D558A8" w:rsidRDefault="00B86310" w:rsidP="002020DB">
      <w:pPr>
        <w:spacing w:after="240" w:line="240" w:lineRule="auto"/>
      </w:pPr>
      <w:r w:rsidRPr="00D558A8">
        <w:t>In Chapter 4, we learned methods for describing the relation between bivariate quantitative data. We also learned to perform diagnostic tests, such as determining whether a linear model is appropriate, identifying outliers, and identifying influential observations.</w:t>
      </w:r>
    </w:p>
    <w:p w:rsidR="00F34727" w:rsidRPr="00D558A8" w:rsidRDefault="00B86310" w:rsidP="00B86310">
      <w:pPr>
        <w:spacing w:after="240" w:line="240" w:lineRule="auto"/>
      </w:pPr>
      <w:r w:rsidRPr="00D558A8">
        <w:t>In this chapter, we begin by extending hypothesis testing and confidence intervals to least-squares regression models. In Section 14.1, w</w:t>
      </w:r>
      <w:bookmarkStart w:id="0" w:name="_GoBack"/>
      <w:bookmarkEnd w:id="0"/>
      <w:r w:rsidRPr="00D558A8">
        <w:t>e test whether a linear relation exists between two quantitative variables using methods based on those presented in Chapter 10. In Section 14.2, we construct confidence intervals about the predicted value of the response variable.</w:t>
      </w:r>
    </w:p>
    <w:p w:rsidR="00391BED" w:rsidRPr="00D558A8" w:rsidRDefault="00391BED" w:rsidP="009005B6">
      <w:pPr>
        <w:spacing w:after="0" w:line="240" w:lineRule="auto"/>
        <w:jc w:val="center"/>
        <w:sectPr w:rsidR="00391BED" w:rsidRPr="00D558A8" w:rsidSect="006B6605">
          <w:headerReference w:type="even" r:id="rId8"/>
          <w:headerReference w:type="default" r:id="rId9"/>
          <w:footerReference w:type="even" r:id="rId10"/>
          <w:footerReference w:type="default" r:id="rId11"/>
          <w:footerReference w:type="first" r:id="rId12"/>
          <w:pgSz w:w="12240" w:h="15840" w:code="1"/>
          <w:pgMar w:top="1440" w:right="1080" w:bottom="1440" w:left="1800" w:header="720" w:footer="720" w:gutter="0"/>
          <w:pgNumType w:start="333"/>
          <w:cols w:space="720"/>
          <w:titlePg/>
          <w:docGrid w:linePitch="360"/>
        </w:sectPr>
      </w:pPr>
    </w:p>
    <w:p w:rsidR="00911B3D" w:rsidRPr="00D558A8" w:rsidRDefault="00911B3D" w:rsidP="00FF7E6D">
      <w:pPr>
        <w:pStyle w:val="Heading2"/>
        <w:rPr>
          <w:smallCaps/>
          <w:sz w:val="20"/>
          <w:szCs w:val="20"/>
          <w:u w:val="single"/>
        </w:rPr>
      </w:pPr>
      <w:r w:rsidRPr="00D558A8">
        <w:lastRenderedPageBreak/>
        <w:t>Section 14.1 Testing the Significance of the Least-Squares Regression Model</w:t>
      </w:r>
    </w:p>
    <w:p w:rsidR="00911B3D" w:rsidRPr="00D558A8" w:rsidRDefault="00911B3D" w:rsidP="00FF7E6D">
      <w:pPr>
        <w:pStyle w:val="Heading3"/>
      </w:pPr>
      <w:r w:rsidRPr="00D558A8">
        <w:t>Objectives</w:t>
      </w:r>
    </w:p>
    <w:p w:rsidR="00911B3D" w:rsidRPr="00D558A8" w:rsidRDefault="00911B3D" w:rsidP="00C71280">
      <w:pPr>
        <w:numPr>
          <w:ilvl w:val="0"/>
          <w:numId w:val="1"/>
        </w:numPr>
        <w:tabs>
          <w:tab w:val="left" w:pos="360"/>
        </w:tabs>
        <w:ind w:left="720"/>
      </w:pPr>
      <w:r w:rsidRPr="00D558A8">
        <w:t>State the Requirements of the Least-Squares Regression Model</w:t>
      </w:r>
    </w:p>
    <w:p w:rsidR="00911B3D" w:rsidRPr="00D558A8" w:rsidRDefault="00911B3D" w:rsidP="00C71280">
      <w:pPr>
        <w:numPr>
          <w:ilvl w:val="0"/>
          <w:numId w:val="1"/>
        </w:numPr>
        <w:tabs>
          <w:tab w:val="left" w:pos="360"/>
        </w:tabs>
        <w:ind w:left="720"/>
      </w:pPr>
      <w:r w:rsidRPr="00D558A8">
        <w:t>Compute the Standard Error of the Estimate</w:t>
      </w:r>
    </w:p>
    <w:p w:rsidR="00911B3D" w:rsidRPr="00D558A8" w:rsidRDefault="00911B3D" w:rsidP="00C71280">
      <w:pPr>
        <w:numPr>
          <w:ilvl w:val="0"/>
          <w:numId w:val="1"/>
        </w:numPr>
        <w:tabs>
          <w:tab w:val="left" w:pos="360"/>
        </w:tabs>
        <w:ind w:left="720"/>
      </w:pPr>
      <w:r w:rsidRPr="00D558A8">
        <w:t>Verify That the Residuals Are Normally Distributed</w:t>
      </w:r>
    </w:p>
    <w:p w:rsidR="00911B3D" w:rsidRPr="00D558A8" w:rsidRDefault="00911B3D" w:rsidP="00C71280">
      <w:pPr>
        <w:numPr>
          <w:ilvl w:val="0"/>
          <w:numId w:val="1"/>
        </w:numPr>
        <w:tabs>
          <w:tab w:val="left" w:pos="360"/>
        </w:tabs>
        <w:ind w:left="720"/>
      </w:pPr>
      <w:r w:rsidRPr="00D558A8">
        <w:t>Conduct Inference on the Slope of the Least-Squares Regression Model</w:t>
      </w:r>
    </w:p>
    <w:p w:rsidR="00911B3D" w:rsidRPr="00D558A8" w:rsidRDefault="00911B3D" w:rsidP="00C71280">
      <w:pPr>
        <w:numPr>
          <w:ilvl w:val="0"/>
          <w:numId w:val="1"/>
        </w:numPr>
        <w:tabs>
          <w:tab w:val="left" w:pos="360"/>
        </w:tabs>
        <w:ind w:left="720"/>
      </w:pPr>
      <w:r w:rsidRPr="00D558A8">
        <w:t>Construct a Confidence Interval about the Slope of the Least-Squares Regression Model</w:t>
      </w:r>
    </w:p>
    <w:p w:rsidR="0040048F" w:rsidRPr="00D558A8" w:rsidRDefault="0040048F" w:rsidP="00E900AE">
      <w:pPr>
        <w:pStyle w:val="location"/>
      </w:pPr>
      <w:r w:rsidRPr="00D558A8">
        <w:t>Introduction, Page 2</w:t>
      </w:r>
    </w:p>
    <w:p w:rsidR="009664D1" w:rsidRPr="00D558A8" w:rsidRDefault="009664D1" w:rsidP="00587A0F">
      <w:pPr>
        <w:pBdr>
          <w:top w:val="single" w:sz="4" w:space="1" w:color="auto"/>
          <w:left w:val="single" w:sz="4" w:space="4" w:color="auto"/>
          <w:right w:val="single" w:sz="4" w:space="4" w:color="auto"/>
        </w:pBdr>
        <w:autoSpaceDE w:val="0"/>
        <w:autoSpaceDN w:val="0"/>
        <w:adjustRightInd w:val="0"/>
        <w:spacing w:after="0" w:line="240" w:lineRule="auto"/>
        <w:rPr>
          <w:b/>
          <w:i/>
        </w:rPr>
      </w:pPr>
      <w:r w:rsidRPr="00D558A8">
        <w:rPr>
          <w:b/>
          <w:shd w:val="clear" w:color="auto" w:fill="BFBFBF"/>
        </w:rPr>
        <w:t>Example 1</w:t>
      </w:r>
      <w:r w:rsidRPr="00D558A8">
        <w:rPr>
          <w:b/>
        </w:rPr>
        <w:tab/>
      </w:r>
      <w:r w:rsidRPr="00D558A8">
        <w:rPr>
          <w:b/>
          <w:i/>
        </w:rPr>
        <w:t>A Review of Least-Squares Regression</w:t>
      </w:r>
    </w:p>
    <w:p w:rsidR="009664D1" w:rsidRPr="00D558A8" w:rsidRDefault="009664D1" w:rsidP="00587A0F">
      <w:pPr>
        <w:pBdr>
          <w:top w:val="single" w:sz="4" w:space="1" w:color="auto"/>
          <w:left w:val="single" w:sz="4" w:space="4" w:color="auto"/>
          <w:right w:val="single" w:sz="4" w:space="4" w:color="auto"/>
        </w:pBdr>
        <w:autoSpaceDE w:val="0"/>
        <w:autoSpaceDN w:val="0"/>
        <w:adjustRightInd w:val="0"/>
        <w:spacing w:after="240" w:line="240" w:lineRule="auto"/>
      </w:pPr>
      <w:r w:rsidRPr="00D558A8">
        <w:t>A family doctor is interested in examining the relationship between a patient's age and total cholesterol (in milligrams per deciliter). He randomly selects 14 of his female patients and obtains the data presented in Table 1. The data are based on results obtained from the National Center for Health Statistics. Draw a scatter diagram, compute the correlation coefficient, find the least-squares regression equation, and determine the coefficient of determination.</w:t>
      </w:r>
    </w:p>
    <w:p w:rsidR="009664D1" w:rsidRPr="00D558A8" w:rsidRDefault="009664D1" w:rsidP="00587A0F">
      <w:pPr>
        <w:pBdr>
          <w:left w:val="single" w:sz="4" w:space="4" w:color="auto"/>
          <w:right w:val="single" w:sz="4" w:space="4" w:color="auto"/>
        </w:pBdr>
        <w:tabs>
          <w:tab w:val="left" w:pos="720"/>
          <w:tab w:val="left" w:pos="2160"/>
          <w:tab w:val="left" w:pos="5040"/>
          <w:tab w:val="left" w:pos="6480"/>
        </w:tabs>
        <w:autoSpaceDE w:val="0"/>
        <w:autoSpaceDN w:val="0"/>
        <w:adjustRightInd w:val="0"/>
        <w:spacing w:after="0" w:line="240" w:lineRule="auto"/>
        <w:rPr>
          <w:b/>
        </w:rPr>
      </w:pPr>
      <w:r w:rsidRPr="00D558A8">
        <w:rPr>
          <w:b/>
        </w:rPr>
        <w:t>Table 1</w:t>
      </w:r>
    </w:p>
    <w:tbl>
      <w:tblPr>
        <w:tblStyle w:val="TableGrid"/>
        <w:tblW w:w="94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ge, x and Total Cholesterol, y."/>
      </w:tblPr>
      <w:tblGrid>
        <w:gridCol w:w="1991"/>
        <w:gridCol w:w="7454"/>
      </w:tblGrid>
      <w:tr w:rsidR="00A03C4E" w:rsidRPr="00D558A8" w:rsidTr="00587A0F">
        <w:trPr>
          <w:trHeight w:val="256"/>
          <w:tblHeader/>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 xml:space="preserve">Age, </w:t>
            </w:r>
            <w:r w:rsidRPr="00D558A8">
              <w:rPr>
                <w:rFonts w:eastAsia="Times New Roman"/>
                <w:i/>
                <w:iCs/>
                <w:color w:val="000000"/>
              </w:rPr>
              <w:t>x</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 xml:space="preserve">Total Cholesterol, </w:t>
            </w:r>
            <w:r w:rsidRPr="00D558A8">
              <w:rPr>
                <w:rFonts w:eastAsia="Times New Roman"/>
                <w:i/>
                <w:iCs/>
                <w:color w:val="000000"/>
              </w:rPr>
              <w:t>y</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25</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180</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25</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195</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28</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186</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32</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180</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32</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210</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32</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197</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38</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239</w:t>
            </w:r>
          </w:p>
        </w:tc>
      </w:tr>
      <w:tr w:rsidR="00A03C4E" w:rsidRPr="00D558A8" w:rsidTr="00587A0F">
        <w:trPr>
          <w:trHeight w:val="277"/>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42</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183</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48</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204</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51</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221</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51</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243</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58</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208</w:t>
            </w:r>
          </w:p>
        </w:tc>
      </w:tr>
      <w:tr w:rsidR="00A03C4E" w:rsidRPr="00D558A8" w:rsidTr="00587A0F">
        <w:trPr>
          <w:trHeight w:val="256"/>
        </w:trPr>
        <w:tc>
          <w:tcPr>
            <w:tcW w:w="1991" w:type="dxa"/>
            <w:tcBorders>
              <w:left w:val="single" w:sz="4" w:space="0" w:color="auto"/>
            </w:tcBorders>
            <w:vAlign w:val="center"/>
          </w:tcPr>
          <w:p w:rsidR="00A03C4E" w:rsidRPr="00D558A8" w:rsidRDefault="00A03C4E" w:rsidP="00A03C4E">
            <w:pPr>
              <w:spacing w:after="0" w:line="240" w:lineRule="auto"/>
              <w:jc w:val="center"/>
              <w:rPr>
                <w:rFonts w:eastAsia="Times New Roman"/>
                <w:color w:val="000000"/>
              </w:rPr>
            </w:pPr>
            <w:r w:rsidRPr="00D558A8">
              <w:rPr>
                <w:rFonts w:eastAsia="Times New Roman"/>
                <w:color w:val="000000"/>
              </w:rPr>
              <w:t>62</w:t>
            </w:r>
          </w:p>
        </w:tc>
        <w:tc>
          <w:tcPr>
            <w:tcW w:w="7454" w:type="dxa"/>
            <w:tcBorders>
              <w:right w:val="single" w:sz="4" w:space="0" w:color="auto"/>
            </w:tcBorders>
            <w:vAlign w:val="center"/>
          </w:tcPr>
          <w:p w:rsidR="00A03C4E" w:rsidRPr="00D558A8" w:rsidRDefault="00A03C4E" w:rsidP="00587A0F">
            <w:pPr>
              <w:spacing w:after="0" w:line="240" w:lineRule="auto"/>
              <w:rPr>
                <w:rFonts w:eastAsia="Times New Roman"/>
                <w:color w:val="000000"/>
              </w:rPr>
            </w:pPr>
            <w:r w:rsidRPr="00D558A8">
              <w:rPr>
                <w:rFonts w:eastAsia="Times New Roman"/>
                <w:color w:val="000000"/>
              </w:rPr>
              <w:t>228</w:t>
            </w:r>
          </w:p>
        </w:tc>
      </w:tr>
      <w:tr w:rsidR="00A03C4E" w:rsidRPr="00D558A8" w:rsidTr="00587A0F">
        <w:trPr>
          <w:trHeight w:val="236"/>
        </w:trPr>
        <w:tc>
          <w:tcPr>
            <w:tcW w:w="1991" w:type="dxa"/>
            <w:tcBorders>
              <w:left w:val="single" w:sz="4" w:space="0" w:color="auto"/>
              <w:bottom w:val="single" w:sz="4" w:space="0" w:color="auto"/>
            </w:tcBorders>
            <w:vAlign w:val="center"/>
          </w:tcPr>
          <w:p w:rsidR="00A03C4E" w:rsidRPr="00D558A8" w:rsidRDefault="00A03C4E" w:rsidP="00587A0F">
            <w:pPr>
              <w:spacing w:after="1320" w:line="240" w:lineRule="auto"/>
              <w:jc w:val="center"/>
              <w:rPr>
                <w:rFonts w:eastAsia="Times New Roman"/>
                <w:color w:val="000000"/>
              </w:rPr>
            </w:pPr>
            <w:r w:rsidRPr="00D558A8">
              <w:rPr>
                <w:rFonts w:eastAsia="Times New Roman"/>
                <w:color w:val="000000"/>
              </w:rPr>
              <w:t>65</w:t>
            </w:r>
          </w:p>
        </w:tc>
        <w:tc>
          <w:tcPr>
            <w:tcW w:w="7454" w:type="dxa"/>
            <w:tcBorders>
              <w:bottom w:val="single" w:sz="4" w:space="0" w:color="auto"/>
              <w:right w:val="single" w:sz="4" w:space="0" w:color="auto"/>
            </w:tcBorders>
            <w:vAlign w:val="center"/>
          </w:tcPr>
          <w:p w:rsidR="00A03C4E" w:rsidRPr="00D558A8" w:rsidRDefault="00A03C4E" w:rsidP="00587A0F">
            <w:pPr>
              <w:spacing w:after="1680" w:line="240" w:lineRule="auto"/>
              <w:rPr>
                <w:rFonts w:eastAsia="Times New Roman"/>
                <w:color w:val="000000"/>
              </w:rPr>
            </w:pPr>
            <w:r w:rsidRPr="00D558A8">
              <w:rPr>
                <w:rFonts w:eastAsia="Times New Roman"/>
                <w:color w:val="000000"/>
              </w:rPr>
              <w:t>269</w:t>
            </w:r>
          </w:p>
        </w:tc>
      </w:tr>
    </w:tbl>
    <w:p w:rsidR="004576B2" w:rsidRPr="00D558A8" w:rsidRDefault="004576B2" w:rsidP="00587A0F">
      <w:pPr>
        <w:pStyle w:val="Heading4"/>
        <w:spacing w:line="480" w:lineRule="auto"/>
      </w:pPr>
      <w:r w:rsidRPr="00D558A8">
        <w:t xml:space="preserve">Objective 1: </w:t>
      </w:r>
      <w:r w:rsidR="009664D1" w:rsidRPr="00D558A8">
        <w:t>State the Requirements of the Least-Squares Regression Model</w:t>
      </w:r>
    </w:p>
    <w:p w:rsidR="006B2B28" w:rsidRPr="009919EF" w:rsidRDefault="006B2B28" w:rsidP="009919EF">
      <w:pPr>
        <w:pStyle w:val="Objective"/>
      </w:pPr>
      <w:r w:rsidRPr="009919EF">
        <w:lastRenderedPageBreak/>
        <w:t>Objective 1, Page 1</w:t>
      </w:r>
    </w:p>
    <w:p w:rsidR="006B2B28" w:rsidRPr="00D558A8" w:rsidRDefault="006B2B28" w:rsidP="0050440B">
      <w:pPr>
        <w:spacing w:after="240" w:line="240" w:lineRule="auto"/>
      </w:pPr>
      <w:r w:rsidRPr="00D558A8">
        <w:t xml:space="preserve">Because </w:t>
      </w:r>
      <w:r w:rsidR="005E275A" w:rsidRPr="00D558A8">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 subscript 0" style="width:12.9pt;height:15.6pt" o:ole="">
            <v:imagedata r:id="rId13" o:title=""/>
          </v:shape>
          <o:OLEObject Type="Embed" ProgID="Equation.DSMT4" ShapeID="_x0000_i1025" DrawAspect="Content" ObjectID="_1607958344" r:id="rId14"/>
        </w:object>
      </w:r>
      <w:r w:rsidRPr="00D558A8">
        <w:t xml:space="preserve"> and </w:t>
      </w:r>
      <w:r w:rsidR="005E275A" w:rsidRPr="00D558A8">
        <w:rPr>
          <w:position w:val="-10"/>
        </w:rPr>
        <w:object w:dxaOrig="220" w:dyaOrig="320">
          <v:shape id="_x0000_i1026" type="#_x0000_t75" alt="b subscript 1" style="width:11.55pt;height:15.6pt" o:ole="">
            <v:imagedata r:id="rId15" o:title=""/>
          </v:shape>
          <o:OLEObject Type="Embed" ProgID="Equation.DSMT4" ShapeID="_x0000_i1026" DrawAspect="Content" ObjectID="_1607958345" r:id="rId16"/>
        </w:object>
      </w:r>
      <w:r w:rsidRPr="00D558A8">
        <w:t xml:space="preserve"> are statistics, their values vary from sample to sample; </w:t>
      </w:r>
      <w:proofErr w:type="gramStart"/>
      <w:r w:rsidRPr="00D558A8">
        <w:t>so</w:t>
      </w:r>
      <w:proofErr w:type="gramEnd"/>
      <w:r w:rsidRPr="00D558A8">
        <w:t xml:space="preserve"> a sampling distribution is associated with each. We use this sampling distribution to perform inference on </w:t>
      </w:r>
      <w:r w:rsidR="00035FCC" w:rsidRPr="00D558A8">
        <w:rPr>
          <w:position w:val="-10"/>
        </w:rPr>
        <w:object w:dxaOrig="240" w:dyaOrig="320">
          <v:shape id="_x0000_i1027" type="#_x0000_t75" alt="b subscript 0" style="width:12.9pt;height:15.6pt" o:ole="">
            <v:imagedata r:id="rId17" o:title=""/>
          </v:shape>
          <o:OLEObject Type="Embed" ProgID="Equation.DSMT4" ShapeID="_x0000_i1027" DrawAspect="Content" ObjectID="_1607958346" r:id="rId18"/>
        </w:object>
      </w:r>
      <w:r w:rsidRPr="00D558A8">
        <w:t xml:space="preserve"> </w:t>
      </w:r>
      <w:proofErr w:type="spellStart"/>
      <w:r w:rsidRPr="00D558A8">
        <w:t>and</w:t>
      </w:r>
      <w:proofErr w:type="spellEnd"/>
      <w:r w:rsidRPr="00D558A8">
        <w:t xml:space="preserve"> </w:t>
      </w:r>
      <w:r w:rsidR="005E275A" w:rsidRPr="00D558A8">
        <w:rPr>
          <w:position w:val="-10"/>
        </w:rPr>
        <w:object w:dxaOrig="220" w:dyaOrig="320">
          <v:shape id="_x0000_i1028" type="#_x0000_t75" alt="b subscript 1" style="width:11.55pt;height:15.6pt" o:ole="">
            <v:imagedata r:id="rId19" o:title=""/>
          </v:shape>
          <o:OLEObject Type="Embed" ProgID="Equation.DSMT4" ShapeID="_x0000_i1028" DrawAspect="Content" ObjectID="_1607958347" r:id="rId20"/>
        </w:object>
      </w:r>
      <w:r w:rsidRPr="00D558A8">
        <w:t xml:space="preserve">. For example, we might want to test whether </w:t>
      </w:r>
      <w:r w:rsidR="005E275A" w:rsidRPr="00D558A8">
        <w:rPr>
          <w:position w:val="-10"/>
        </w:rPr>
        <w:object w:dxaOrig="260" w:dyaOrig="320">
          <v:shape id="_x0000_i1029" type="#_x0000_t75" alt="beta subscript 1" style="width:13.6pt;height:15.6pt" o:ole="">
            <v:imagedata r:id="rId21" o:title=""/>
          </v:shape>
          <o:OLEObject Type="Embed" ProgID="Equation.DSMT4" ShapeID="_x0000_i1029" DrawAspect="Content" ObjectID="_1607958348" r:id="rId22"/>
        </w:object>
      </w:r>
      <w:r w:rsidRPr="00D558A8">
        <w:t xml:space="preserve"> is different from 0. If we have sufficient evidence to this effect, we conclude that there is a linear relation between the explanatory variable, </w:t>
      </w:r>
      <w:r w:rsidRPr="00D558A8">
        <w:rPr>
          <w:i/>
        </w:rPr>
        <w:t>x</w:t>
      </w:r>
      <w:r w:rsidRPr="00D558A8">
        <w:t xml:space="preserve">, and response variable, </w:t>
      </w:r>
      <w:r w:rsidRPr="00D558A8">
        <w:rPr>
          <w:i/>
        </w:rPr>
        <w:t>y</w:t>
      </w:r>
      <w:r w:rsidRPr="00D558A8">
        <w:t>.</w:t>
      </w:r>
    </w:p>
    <w:p w:rsidR="006B2B28" w:rsidRPr="00D558A8" w:rsidRDefault="006B2B28" w:rsidP="00C71280">
      <w:pPr>
        <w:pStyle w:val="linespace"/>
        <w:numPr>
          <w:ilvl w:val="0"/>
          <w:numId w:val="2"/>
        </w:numPr>
        <w:ind w:left="360"/>
      </w:pPr>
      <w:r w:rsidRPr="00D558A8">
        <w:t xml:space="preserve">What does the notation </w:t>
      </w:r>
      <w:r w:rsidR="00035FCC" w:rsidRPr="00D558A8">
        <w:rPr>
          <w:position w:val="-14"/>
        </w:rPr>
        <w:object w:dxaOrig="440" w:dyaOrig="360">
          <v:shape id="_x0000_i1030" type="#_x0000_t75" alt="mu subscript y given 32" style="width:21.75pt;height:18.35pt;mso-position-vertical:absolute" o:ole="">
            <v:imagedata r:id="rId23" o:title=""/>
          </v:shape>
          <o:OLEObject Type="Embed" ProgID="Equation.DSMT4" ShapeID="_x0000_i1030" DrawAspect="Content" ObjectID="_1607958349" r:id="rId24"/>
        </w:object>
      </w:r>
      <w:r w:rsidRPr="00D558A8">
        <w:t xml:space="preserve"> represent?</w:t>
      </w:r>
    </w:p>
    <w:p w:rsidR="006B2B28" w:rsidRPr="00D558A8" w:rsidRDefault="006B2B28" w:rsidP="009919EF">
      <w:pPr>
        <w:pStyle w:val="Objective"/>
      </w:pPr>
      <w:r w:rsidRPr="00D558A8">
        <w:t>Objective 1, Page 2</w:t>
      </w:r>
    </w:p>
    <w:p w:rsidR="00EE27FE" w:rsidRPr="00D558A8" w:rsidRDefault="00A03C4E" w:rsidP="00587A0F">
      <w:pPr>
        <w:rPr>
          <w:i/>
          <w:iCs/>
        </w:rPr>
      </w:pPr>
      <w:r w:rsidRPr="00D558A8">
        <w:rPr>
          <w:noProof/>
        </w:rPr>
        <w:drawing>
          <wp:inline distT="0" distB="0" distL="0" distR="0">
            <wp:extent cx="308610" cy="225425"/>
            <wp:effectExtent l="0" t="0" r="0" b="0"/>
            <wp:docPr id="8" name="Picture 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lliWood_Interactive_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 cy="225425"/>
                    </a:xfrm>
                    <a:prstGeom prst="rect">
                      <a:avLst/>
                    </a:prstGeom>
                    <a:noFill/>
                    <a:ln>
                      <a:noFill/>
                    </a:ln>
                  </pic:spPr>
                </pic:pic>
              </a:graphicData>
            </a:graphic>
          </wp:inline>
        </w:drawing>
      </w:r>
      <w:r w:rsidR="00587A0F" w:rsidRPr="00D558A8">
        <w:t xml:space="preserve"> </w:t>
      </w:r>
      <w:r w:rsidR="0015562F" w:rsidRPr="00D558A8">
        <w:rPr>
          <w:i/>
          <w:iCs/>
        </w:rPr>
        <w:t>Answer the following after watching the video.</w:t>
      </w:r>
    </w:p>
    <w:p w:rsidR="0015562F" w:rsidRPr="00D558A8" w:rsidRDefault="00453932" w:rsidP="00C71280">
      <w:pPr>
        <w:pStyle w:val="linespace"/>
        <w:numPr>
          <w:ilvl w:val="0"/>
          <w:numId w:val="2"/>
        </w:numPr>
        <w:ind w:left="360"/>
      </w:pPr>
      <w:r w:rsidRPr="00D558A8">
        <w:t>State the two requirements of the least-squares regression model.</w:t>
      </w:r>
    </w:p>
    <w:p w:rsidR="0015562F" w:rsidRPr="00D558A8" w:rsidRDefault="00F30B16" w:rsidP="00C71280">
      <w:pPr>
        <w:pStyle w:val="linespace"/>
        <w:numPr>
          <w:ilvl w:val="0"/>
          <w:numId w:val="2"/>
        </w:numPr>
        <w:ind w:left="360"/>
      </w:pPr>
      <w:r w:rsidRPr="00D558A8">
        <w:t>What does the first requirement mean</w:t>
      </w:r>
      <w:r w:rsidR="0015562F" w:rsidRPr="00D558A8">
        <w:t>?</w:t>
      </w:r>
    </w:p>
    <w:p w:rsidR="00587A0F" w:rsidRPr="00D558A8" w:rsidRDefault="00587A0F" w:rsidP="00E900AE">
      <w:pPr>
        <w:pStyle w:val="location"/>
      </w:pPr>
      <w:r w:rsidRPr="00D558A8">
        <w:t>OBJECTIVE 1, PAGE 2 (CONTINUED)</w:t>
      </w:r>
    </w:p>
    <w:p w:rsidR="00FD129C" w:rsidRPr="00D558A8" w:rsidRDefault="00F30B16" w:rsidP="00587A0F">
      <w:pPr>
        <w:pStyle w:val="linespace"/>
        <w:numPr>
          <w:ilvl w:val="0"/>
          <w:numId w:val="2"/>
        </w:numPr>
        <w:ind w:left="360"/>
      </w:pPr>
      <w:r w:rsidRPr="00D558A8">
        <w:t>How can you check if the first requirement is satisfied?</w:t>
      </w:r>
    </w:p>
    <w:p w:rsidR="006B2B28" w:rsidRPr="00D558A8" w:rsidRDefault="006B2B28" w:rsidP="00E900AE">
      <w:pPr>
        <w:pStyle w:val="Objective"/>
      </w:pPr>
      <w:r w:rsidRPr="00D558A8">
        <w:t xml:space="preserve">Objective 1, Page </w:t>
      </w:r>
      <w:r w:rsidR="00B0799D" w:rsidRPr="00D558A8">
        <w:t>3</w:t>
      </w:r>
    </w:p>
    <w:p w:rsidR="0015562F" w:rsidRPr="00D558A8" w:rsidRDefault="00F30B16" w:rsidP="00C71280">
      <w:pPr>
        <w:pStyle w:val="linespace"/>
        <w:numPr>
          <w:ilvl w:val="0"/>
          <w:numId w:val="2"/>
        </w:numPr>
        <w:ind w:left="360"/>
      </w:pPr>
      <w:r w:rsidRPr="00D558A8">
        <w:t>State the equation that the least-squares regression model is given by.</w:t>
      </w:r>
    </w:p>
    <w:p w:rsidR="00A662F0" w:rsidRPr="00D558A8" w:rsidRDefault="00A662F0" w:rsidP="00FF7E6D">
      <w:pPr>
        <w:pStyle w:val="Heading4"/>
      </w:pPr>
      <w:r w:rsidRPr="00D558A8">
        <w:t xml:space="preserve">Objective </w:t>
      </w:r>
      <w:r w:rsidR="004E56B0" w:rsidRPr="00D558A8">
        <w:t>2</w:t>
      </w:r>
      <w:r w:rsidRPr="00D558A8">
        <w:t>:</w:t>
      </w:r>
      <w:r w:rsidR="004E56B0" w:rsidRPr="00D558A8">
        <w:t xml:space="preserve"> </w:t>
      </w:r>
      <w:r w:rsidR="001F6B8B" w:rsidRPr="00D558A8">
        <w:t>Compute the Standard Error of the Estimate</w:t>
      </w:r>
    </w:p>
    <w:p w:rsidR="00B0799D" w:rsidRPr="00D558A8" w:rsidRDefault="00B0799D" w:rsidP="00E900AE">
      <w:pPr>
        <w:pStyle w:val="location"/>
      </w:pPr>
      <w:r w:rsidRPr="00D558A8">
        <w:t>Objective 2, Page 1</w:t>
      </w:r>
    </w:p>
    <w:p w:rsidR="00994A75" w:rsidRPr="00D558A8" w:rsidRDefault="00D00C9B" w:rsidP="006D6510">
      <w:pPr>
        <w:pStyle w:val="linespace"/>
        <w:numPr>
          <w:ilvl w:val="0"/>
          <w:numId w:val="2"/>
        </w:numPr>
        <w:ind w:left="360"/>
        <w:rPr>
          <w:u w:val="single"/>
        </w:rPr>
      </w:pPr>
      <w:r w:rsidRPr="00D558A8">
        <w:t xml:space="preserve">State the formula for the standard error of the estimate, </w:t>
      </w:r>
      <w:r w:rsidR="005E275A" w:rsidRPr="00D558A8">
        <w:rPr>
          <w:position w:val="-10"/>
        </w:rPr>
        <w:object w:dxaOrig="220" w:dyaOrig="320">
          <v:shape id="_x0000_i1031" type="#_x0000_t75" alt="s subscript e" style="width:11.55pt;height:15.6pt" o:ole="">
            <v:imagedata r:id="rId26" o:title=""/>
          </v:shape>
          <o:OLEObject Type="Embed" ProgID="Equation.DSMT4" ShapeID="_x0000_i1031" DrawAspect="Content" ObjectID="_1607958350" r:id="rId27"/>
        </w:object>
      </w:r>
      <w:r w:rsidRPr="00D558A8">
        <w:t>.</w:t>
      </w:r>
    </w:p>
    <w:p w:rsidR="00B0799D" w:rsidRPr="00D558A8" w:rsidRDefault="00EC3EFC" w:rsidP="00994A75">
      <w:pPr>
        <w:pStyle w:val="linespace"/>
        <w:rPr>
          <w:u w:val="single"/>
        </w:rPr>
      </w:pPr>
      <w:r w:rsidRPr="00D558A8">
        <w:rPr>
          <w:sz w:val="20"/>
          <w:szCs w:val="20"/>
          <w:u w:val="single"/>
        </w:rPr>
        <w:lastRenderedPageBreak/>
        <w:t>OBJECTIVE 2, PAGE 2</w:t>
      </w:r>
    </w:p>
    <w:p w:rsidR="00E141A4" w:rsidRPr="00D558A8" w:rsidRDefault="00E141A4" w:rsidP="00994A75">
      <w:pPr>
        <w:pBdr>
          <w:top w:val="single" w:sz="4" w:space="1" w:color="auto"/>
          <w:left w:val="single" w:sz="4" w:space="4" w:color="auto"/>
          <w:right w:val="single" w:sz="4" w:space="4" w:color="auto"/>
        </w:pBdr>
        <w:autoSpaceDE w:val="0"/>
        <w:autoSpaceDN w:val="0"/>
        <w:adjustRightInd w:val="0"/>
        <w:spacing w:after="0" w:line="480" w:lineRule="auto"/>
        <w:rPr>
          <w:b/>
          <w:i/>
        </w:rPr>
      </w:pPr>
      <w:r w:rsidRPr="00D558A8">
        <w:rPr>
          <w:b/>
          <w:shd w:val="clear" w:color="auto" w:fill="BFBFBF"/>
        </w:rPr>
        <w:t>Example 2</w:t>
      </w:r>
      <w:r w:rsidRPr="00D558A8">
        <w:rPr>
          <w:b/>
        </w:rPr>
        <w:tab/>
      </w:r>
      <w:r w:rsidR="00805D33" w:rsidRPr="00D558A8">
        <w:rPr>
          <w:b/>
          <w:i/>
        </w:rPr>
        <w:t>Determining the Standard Error</w:t>
      </w:r>
    </w:p>
    <w:p w:rsidR="00E141A4" w:rsidRPr="00D558A8" w:rsidRDefault="00115206" w:rsidP="00994A75">
      <w:pPr>
        <w:pBdr>
          <w:top w:val="single" w:sz="4" w:space="1" w:color="auto"/>
          <w:left w:val="single" w:sz="4" w:space="4" w:color="auto"/>
          <w:right w:val="single" w:sz="4" w:space="4" w:color="auto"/>
        </w:pBdr>
        <w:autoSpaceDE w:val="0"/>
        <w:autoSpaceDN w:val="0"/>
        <w:adjustRightInd w:val="0"/>
        <w:spacing w:after="240" w:line="240" w:lineRule="auto"/>
      </w:pPr>
      <w:r w:rsidRPr="00D558A8">
        <w:t>Compute the standard error of the estimate for the age and total cholesterol data in Table 1.</w:t>
      </w:r>
    </w:p>
    <w:p w:rsidR="00115206" w:rsidRPr="00D558A8" w:rsidRDefault="00115206" w:rsidP="00994A75">
      <w:pPr>
        <w:pBdr>
          <w:left w:val="single" w:sz="4" w:space="4" w:color="auto"/>
          <w:right w:val="single" w:sz="4" w:space="4" w:color="auto"/>
        </w:pBdr>
        <w:tabs>
          <w:tab w:val="left" w:pos="720"/>
          <w:tab w:val="left" w:pos="2160"/>
          <w:tab w:val="left" w:pos="5040"/>
          <w:tab w:val="left" w:pos="6480"/>
        </w:tabs>
        <w:autoSpaceDE w:val="0"/>
        <w:autoSpaceDN w:val="0"/>
        <w:adjustRightInd w:val="0"/>
        <w:spacing w:after="0" w:line="240" w:lineRule="auto"/>
        <w:rPr>
          <w:b/>
        </w:rPr>
      </w:pPr>
      <w:r w:rsidRPr="00D558A8">
        <w:rPr>
          <w:b/>
        </w:rPr>
        <w:t>Table 1</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ge, x and Total Cholesterol, y."/>
      </w:tblPr>
      <w:tblGrid>
        <w:gridCol w:w="2118"/>
        <w:gridCol w:w="7327"/>
      </w:tblGrid>
      <w:tr w:rsidR="00F414F2" w:rsidRPr="00D558A8" w:rsidTr="00994A75">
        <w:trPr>
          <w:trHeight w:val="256"/>
          <w:tblHeader/>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 xml:space="preserve">Age, </w:t>
            </w:r>
            <w:r w:rsidRPr="00D558A8">
              <w:rPr>
                <w:rFonts w:eastAsia="Times New Roman"/>
                <w:i/>
                <w:iCs/>
                <w:color w:val="000000"/>
              </w:rPr>
              <w:t>x</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Total Cholesterol,</w:t>
            </w:r>
            <w:r w:rsidRPr="00D558A8">
              <w:rPr>
                <w:rFonts w:eastAsia="Times New Roman"/>
                <w:i/>
                <w:iCs/>
                <w:color w:val="000000"/>
              </w:rPr>
              <w:t xml:space="preserve"> y</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25</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180</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25</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195</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28</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186</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32</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180</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32</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210</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32</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197</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38</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239</w:t>
            </w:r>
          </w:p>
        </w:tc>
      </w:tr>
      <w:tr w:rsidR="00F414F2" w:rsidRPr="00D558A8" w:rsidTr="00994A75">
        <w:trPr>
          <w:trHeight w:val="27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42</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183</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48</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204</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51</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221</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51</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243</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58</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208</w:t>
            </w:r>
          </w:p>
        </w:tc>
      </w:tr>
      <w:tr w:rsidR="00F414F2" w:rsidRPr="00D558A8" w:rsidTr="00994A75">
        <w:trPr>
          <w:trHeight w:val="256"/>
        </w:trPr>
        <w:tc>
          <w:tcPr>
            <w:tcW w:w="2118" w:type="dxa"/>
            <w:tcBorders>
              <w:left w:val="single" w:sz="4" w:space="0" w:color="auto"/>
            </w:tcBorders>
            <w:vAlign w:val="center"/>
          </w:tcPr>
          <w:p w:rsidR="00F414F2" w:rsidRPr="00D558A8" w:rsidRDefault="00F414F2" w:rsidP="00F414F2">
            <w:pPr>
              <w:spacing w:after="0" w:line="240" w:lineRule="auto"/>
              <w:jc w:val="center"/>
              <w:rPr>
                <w:rFonts w:eastAsia="Times New Roman"/>
                <w:color w:val="000000"/>
              </w:rPr>
            </w:pPr>
            <w:r w:rsidRPr="00D558A8">
              <w:rPr>
                <w:rFonts w:eastAsia="Times New Roman"/>
                <w:color w:val="000000"/>
              </w:rPr>
              <w:t>62</w:t>
            </w:r>
          </w:p>
        </w:tc>
        <w:tc>
          <w:tcPr>
            <w:tcW w:w="7327" w:type="dxa"/>
            <w:tcBorders>
              <w:right w:val="single" w:sz="4" w:space="0" w:color="auto"/>
            </w:tcBorders>
            <w:vAlign w:val="center"/>
          </w:tcPr>
          <w:p w:rsidR="00F414F2" w:rsidRPr="00D558A8" w:rsidRDefault="00F414F2" w:rsidP="00994A75">
            <w:pPr>
              <w:spacing w:after="0" w:line="240" w:lineRule="auto"/>
              <w:rPr>
                <w:rFonts w:eastAsia="Times New Roman"/>
                <w:color w:val="000000"/>
              </w:rPr>
            </w:pPr>
            <w:r w:rsidRPr="00D558A8">
              <w:rPr>
                <w:rFonts w:eastAsia="Times New Roman"/>
                <w:color w:val="000000"/>
              </w:rPr>
              <w:t>228</w:t>
            </w:r>
          </w:p>
        </w:tc>
      </w:tr>
      <w:tr w:rsidR="00F414F2" w:rsidRPr="00D558A8" w:rsidTr="00994A75">
        <w:trPr>
          <w:trHeight w:val="235"/>
        </w:trPr>
        <w:tc>
          <w:tcPr>
            <w:tcW w:w="2118" w:type="dxa"/>
            <w:tcBorders>
              <w:left w:val="single" w:sz="4" w:space="0" w:color="auto"/>
              <w:bottom w:val="single" w:sz="4" w:space="0" w:color="auto"/>
            </w:tcBorders>
            <w:vAlign w:val="center"/>
          </w:tcPr>
          <w:p w:rsidR="00F414F2" w:rsidRPr="00D558A8" w:rsidRDefault="00F414F2" w:rsidP="00994A75">
            <w:pPr>
              <w:spacing w:after="1080" w:line="240" w:lineRule="auto"/>
              <w:jc w:val="center"/>
              <w:rPr>
                <w:rFonts w:eastAsia="Times New Roman"/>
                <w:color w:val="000000"/>
              </w:rPr>
            </w:pPr>
            <w:r w:rsidRPr="00D558A8">
              <w:rPr>
                <w:rFonts w:eastAsia="Times New Roman"/>
                <w:color w:val="000000"/>
              </w:rPr>
              <w:t>65</w:t>
            </w:r>
          </w:p>
        </w:tc>
        <w:tc>
          <w:tcPr>
            <w:tcW w:w="7327" w:type="dxa"/>
            <w:tcBorders>
              <w:bottom w:val="single" w:sz="4" w:space="0" w:color="auto"/>
              <w:right w:val="single" w:sz="4" w:space="0" w:color="auto"/>
            </w:tcBorders>
            <w:vAlign w:val="center"/>
          </w:tcPr>
          <w:p w:rsidR="00F414F2" w:rsidRPr="00D558A8" w:rsidRDefault="00F414F2" w:rsidP="00994A75">
            <w:pPr>
              <w:spacing w:after="1080" w:line="240" w:lineRule="auto"/>
              <w:rPr>
                <w:rFonts w:eastAsia="Times New Roman"/>
                <w:color w:val="000000"/>
              </w:rPr>
            </w:pPr>
            <w:r w:rsidRPr="00D558A8">
              <w:rPr>
                <w:rFonts w:eastAsia="Times New Roman"/>
                <w:color w:val="000000"/>
              </w:rPr>
              <w:t>269</w:t>
            </w:r>
          </w:p>
        </w:tc>
      </w:tr>
    </w:tbl>
    <w:p w:rsidR="005100D7" w:rsidRPr="00D558A8" w:rsidRDefault="005100D7" w:rsidP="00FF7E6D">
      <w:pPr>
        <w:pStyle w:val="Heading4"/>
      </w:pPr>
      <w:r w:rsidRPr="00D558A8">
        <w:t xml:space="preserve">Objective </w:t>
      </w:r>
      <w:r w:rsidR="005F2F5A" w:rsidRPr="00D558A8">
        <w:t>3</w:t>
      </w:r>
      <w:r w:rsidRPr="00D558A8">
        <w:t xml:space="preserve">: </w:t>
      </w:r>
      <w:r w:rsidR="008E4ED4" w:rsidRPr="00D558A8">
        <w:t>Verify That the Residuals Are Normally Distributed</w:t>
      </w:r>
    </w:p>
    <w:p w:rsidR="00B0799D" w:rsidRPr="00D558A8" w:rsidRDefault="00B0799D" w:rsidP="00E900AE">
      <w:pPr>
        <w:pStyle w:val="location"/>
      </w:pPr>
      <w:r w:rsidRPr="00D558A8">
        <w:t>Objective 3, Page 1</w:t>
      </w:r>
    </w:p>
    <w:p w:rsidR="008E4ED4" w:rsidRPr="00D558A8" w:rsidRDefault="008E4ED4" w:rsidP="00C71280">
      <w:pPr>
        <w:pStyle w:val="linespace"/>
        <w:numPr>
          <w:ilvl w:val="0"/>
          <w:numId w:val="2"/>
        </w:numPr>
        <w:ind w:left="360"/>
        <w:rPr>
          <w:noProof/>
        </w:rPr>
      </w:pPr>
      <w:r w:rsidRPr="00D558A8">
        <w:rPr>
          <w:noProof/>
        </w:rPr>
        <w:t>How do we verify that the residuals are normally distributed?</w:t>
      </w:r>
    </w:p>
    <w:p w:rsidR="00B0799D" w:rsidRPr="00D558A8" w:rsidRDefault="00B0799D" w:rsidP="00E900AE">
      <w:pPr>
        <w:pStyle w:val="Objective"/>
      </w:pPr>
      <w:r w:rsidRPr="00D558A8">
        <w:t>Objective 3, Page 2</w:t>
      </w:r>
    </w:p>
    <w:p w:rsidR="008E4ED4" w:rsidRPr="00D558A8" w:rsidRDefault="008E4ED4" w:rsidP="00994A75">
      <w:pPr>
        <w:pBdr>
          <w:top w:val="single" w:sz="4" w:space="1" w:color="auto"/>
          <w:left w:val="single" w:sz="4" w:space="4" w:color="auto"/>
          <w:right w:val="single" w:sz="4" w:space="4" w:color="auto"/>
        </w:pBdr>
        <w:autoSpaceDE w:val="0"/>
        <w:autoSpaceDN w:val="0"/>
        <w:adjustRightInd w:val="0"/>
        <w:spacing w:after="0" w:line="480" w:lineRule="auto"/>
        <w:rPr>
          <w:b/>
          <w:i/>
        </w:rPr>
      </w:pPr>
      <w:r w:rsidRPr="00D558A8">
        <w:rPr>
          <w:b/>
          <w:shd w:val="clear" w:color="auto" w:fill="BFBFBF"/>
        </w:rPr>
        <w:t>Example 3</w:t>
      </w:r>
      <w:r w:rsidRPr="00D558A8">
        <w:rPr>
          <w:b/>
        </w:rPr>
        <w:tab/>
      </w:r>
      <w:r w:rsidR="001235C9" w:rsidRPr="00D558A8">
        <w:rPr>
          <w:b/>
          <w:i/>
        </w:rPr>
        <w:t>Verify that Residuals Are Normally Distributed</w:t>
      </w:r>
    </w:p>
    <w:p w:rsidR="008E4ED4" w:rsidRPr="00D558A8" w:rsidRDefault="008E4ED4" w:rsidP="00994A75">
      <w:pPr>
        <w:pBdr>
          <w:top w:val="single" w:sz="4" w:space="1" w:color="auto"/>
          <w:left w:val="single" w:sz="4" w:space="4" w:color="auto"/>
          <w:right w:val="single" w:sz="4" w:space="4" w:color="auto"/>
        </w:pBdr>
        <w:autoSpaceDE w:val="0"/>
        <w:autoSpaceDN w:val="0"/>
        <w:adjustRightInd w:val="0"/>
        <w:spacing w:after="240" w:line="240" w:lineRule="auto"/>
      </w:pPr>
      <w:r w:rsidRPr="00D558A8">
        <w:t>Verify that the residuals obtained in Example 1 are normally distributed.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x, y, and Residual."/>
      </w:tblPr>
      <w:tblGrid>
        <w:gridCol w:w="1042"/>
        <w:gridCol w:w="1563"/>
        <w:gridCol w:w="6840"/>
      </w:tblGrid>
      <w:tr w:rsidR="00F0743C" w:rsidRPr="00D558A8" w:rsidTr="00994A75">
        <w:trPr>
          <w:trHeight w:val="245"/>
          <w:tblHeader/>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rPr>
                <w:i/>
              </w:rPr>
              <w:t>x</w:t>
            </w:r>
          </w:p>
        </w:tc>
        <w:tc>
          <w:tcPr>
            <w:tcW w:w="1563" w:type="dxa"/>
          </w:tcPr>
          <w:p w:rsidR="00F0743C" w:rsidRPr="00D558A8" w:rsidRDefault="00F0743C" w:rsidP="00F0743C">
            <w:pPr>
              <w:autoSpaceDE w:val="0"/>
              <w:autoSpaceDN w:val="0"/>
              <w:adjustRightInd w:val="0"/>
              <w:spacing w:after="0" w:line="240" w:lineRule="auto"/>
              <w:jc w:val="center"/>
            </w:pPr>
            <w:r w:rsidRPr="00D558A8">
              <w:rPr>
                <w:i/>
              </w:rPr>
              <w:t>y</w:t>
            </w:r>
          </w:p>
        </w:tc>
        <w:tc>
          <w:tcPr>
            <w:tcW w:w="6840" w:type="dxa"/>
            <w:tcBorders>
              <w:right w:val="single" w:sz="4" w:space="0" w:color="auto"/>
            </w:tcBorders>
          </w:tcPr>
          <w:p w:rsidR="00F0743C" w:rsidRPr="00D558A8" w:rsidRDefault="00F0743C" w:rsidP="00994A75">
            <w:pPr>
              <w:autoSpaceDE w:val="0"/>
              <w:autoSpaceDN w:val="0"/>
              <w:adjustRightInd w:val="0"/>
              <w:spacing w:after="0" w:line="240" w:lineRule="auto"/>
            </w:pPr>
            <w:r w:rsidRPr="00D558A8">
              <w:t>Residual</w:t>
            </w:r>
          </w:p>
        </w:tc>
      </w:tr>
      <w:tr w:rsidR="00F0743C" w:rsidRPr="00D558A8" w:rsidTr="00994A75">
        <w:trPr>
          <w:trHeight w:val="231"/>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25</w:t>
            </w:r>
          </w:p>
        </w:tc>
        <w:tc>
          <w:tcPr>
            <w:tcW w:w="1563" w:type="dxa"/>
          </w:tcPr>
          <w:p w:rsidR="00F0743C" w:rsidRPr="00D558A8" w:rsidRDefault="00F0743C" w:rsidP="00F0743C">
            <w:pPr>
              <w:autoSpaceDE w:val="0"/>
              <w:autoSpaceDN w:val="0"/>
              <w:adjustRightInd w:val="0"/>
              <w:spacing w:after="0" w:line="240" w:lineRule="auto"/>
              <w:jc w:val="center"/>
            </w:pPr>
            <w:r w:rsidRPr="00D558A8">
              <w:t>180</w:t>
            </w:r>
          </w:p>
        </w:tc>
        <w:tc>
          <w:tcPr>
            <w:tcW w:w="6840" w:type="dxa"/>
            <w:tcBorders>
              <w:right w:val="single" w:sz="4" w:space="0" w:color="auto"/>
            </w:tcBorders>
          </w:tcPr>
          <w:p w:rsidR="00F0743C" w:rsidRPr="00D558A8" w:rsidRDefault="00002464" w:rsidP="00994A75">
            <w:pPr>
              <w:autoSpaceDE w:val="0"/>
              <w:autoSpaceDN w:val="0"/>
              <w:adjustRightInd w:val="0"/>
              <w:spacing w:after="0" w:line="240" w:lineRule="auto"/>
            </w:pPr>
            <w:r w:rsidRPr="009B4AFF">
              <w:rPr>
                <w:position w:val="-6"/>
                <w:lang w:eastAsia="en-US" w:bidi="ar-SA"/>
              </w:rPr>
              <w:object w:dxaOrig="620" w:dyaOrig="279">
                <v:shape id="_x0000_i1032" type="#_x0000_t75" alt="minus 6.33" style="width:31.25pt;height:13.6pt" o:ole="">
                  <v:imagedata r:id="rId28" o:title=""/>
                </v:shape>
                <o:OLEObject Type="Embed" ProgID="Equation.DSMT4" ShapeID="_x0000_i1032" DrawAspect="Content" ObjectID="_1607958351" r:id="rId29"/>
              </w:object>
            </w:r>
          </w:p>
        </w:tc>
      </w:tr>
      <w:tr w:rsidR="00F0743C" w:rsidRPr="00D558A8" w:rsidTr="00994A75">
        <w:trPr>
          <w:trHeight w:val="245"/>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25</w:t>
            </w:r>
          </w:p>
        </w:tc>
        <w:tc>
          <w:tcPr>
            <w:tcW w:w="1563" w:type="dxa"/>
          </w:tcPr>
          <w:p w:rsidR="00F0743C" w:rsidRPr="00D558A8" w:rsidRDefault="00F0743C" w:rsidP="00F0743C">
            <w:pPr>
              <w:autoSpaceDE w:val="0"/>
              <w:autoSpaceDN w:val="0"/>
              <w:adjustRightInd w:val="0"/>
              <w:spacing w:after="0" w:line="240" w:lineRule="auto"/>
              <w:jc w:val="center"/>
            </w:pPr>
            <w:r w:rsidRPr="00D558A8">
              <w:t>195</w:t>
            </w:r>
          </w:p>
        </w:tc>
        <w:tc>
          <w:tcPr>
            <w:tcW w:w="6840" w:type="dxa"/>
            <w:tcBorders>
              <w:right w:val="single" w:sz="4" w:space="0" w:color="auto"/>
            </w:tcBorders>
          </w:tcPr>
          <w:p w:rsidR="00F0743C" w:rsidRPr="00D558A8" w:rsidRDefault="00F0743C" w:rsidP="00994A75">
            <w:pPr>
              <w:autoSpaceDE w:val="0"/>
              <w:autoSpaceDN w:val="0"/>
              <w:adjustRightInd w:val="0"/>
              <w:spacing w:after="0" w:line="240" w:lineRule="auto"/>
            </w:pPr>
            <w:r w:rsidRPr="00D558A8">
              <w:t>8.67</w:t>
            </w:r>
          </w:p>
        </w:tc>
      </w:tr>
      <w:tr w:rsidR="00F0743C" w:rsidRPr="00D558A8" w:rsidTr="00994A75">
        <w:trPr>
          <w:trHeight w:val="231"/>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28</w:t>
            </w:r>
          </w:p>
        </w:tc>
        <w:tc>
          <w:tcPr>
            <w:tcW w:w="1563" w:type="dxa"/>
          </w:tcPr>
          <w:p w:rsidR="00F0743C" w:rsidRPr="00D558A8" w:rsidRDefault="00F0743C" w:rsidP="00F0743C">
            <w:pPr>
              <w:autoSpaceDE w:val="0"/>
              <w:autoSpaceDN w:val="0"/>
              <w:adjustRightInd w:val="0"/>
              <w:spacing w:after="0" w:line="240" w:lineRule="auto"/>
              <w:jc w:val="center"/>
            </w:pPr>
            <w:r w:rsidRPr="00D558A8">
              <w:t>186</w:t>
            </w:r>
          </w:p>
        </w:tc>
        <w:tc>
          <w:tcPr>
            <w:tcW w:w="6840" w:type="dxa"/>
            <w:tcBorders>
              <w:right w:val="single" w:sz="4" w:space="0" w:color="auto"/>
            </w:tcBorders>
          </w:tcPr>
          <w:p w:rsidR="00F0743C" w:rsidRPr="00D558A8" w:rsidRDefault="007407A2" w:rsidP="00994A75">
            <w:pPr>
              <w:autoSpaceDE w:val="0"/>
              <w:autoSpaceDN w:val="0"/>
              <w:adjustRightInd w:val="0"/>
              <w:spacing w:after="0" w:line="240" w:lineRule="auto"/>
            </w:pPr>
            <w:r w:rsidRPr="009B4AFF">
              <w:rPr>
                <w:position w:val="-6"/>
                <w:lang w:eastAsia="en-US" w:bidi="ar-SA"/>
              </w:rPr>
              <w:object w:dxaOrig="620" w:dyaOrig="279">
                <v:shape id="_x0000_i1033" type="#_x0000_t75" alt="minus 4.53" style="width:31.25pt;height:13.6pt" o:ole="">
                  <v:imagedata r:id="rId30" o:title=""/>
                </v:shape>
                <o:OLEObject Type="Embed" ProgID="Equation.DSMT4" ShapeID="_x0000_i1033" DrawAspect="Content" ObjectID="_1607958352" r:id="rId31"/>
              </w:object>
            </w:r>
          </w:p>
        </w:tc>
      </w:tr>
      <w:tr w:rsidR="00F0743C" w:rsidRPr="00D558A8" w:rsidTr="00994A75">
        <w:trPr>
          <w:trHeight w:val="305"/>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32</w:t>
            </w:r>
          </w:p>
        </w:tc>
        <w:tc>
          <w:tcPr>
            <w:tcW w:w="1563" w:type="dxa"/>
          </w:tcPr>
          <w:p w:rsidR="00F0743C" w:rsidRPr="00D558A8" w:rsidRDefault="00F0743C" w:rsidP="00F0743C">
            <w:pPr>
              <w:autoSpaceDE w:val="0"/>
              <w:autoSpaceDN w:val="0"/>
              <w:adjustRightInd w:val="0"/>
              <w:spacing w:after="0" w:line="240" w:lineRule="auto"/>
              <w:jc w:val="center"/>
            </w:pPr>
            <w:r w:rsidRPr="00D558A8">
              <w:t>180</w:t>
            </w:r>
          </w:p>
        </w:tc>
        <w:tc>
          <w:tcPr>
            <w:tcW w:w="6840" w:type="dxa"/>
            <w:tcBorders>
              <w:right w:val="single" w:sz="4" w:space="0" w:color="auto"/>
            </w:tcBorders>
          </w:tcPr>
          <w:p w:rsidR="00F0743C" w:rsidRPr="00D558A8" w:rsidRDefault="00C46475" w:rsidP="00994A75">
            <w:pPr>
              <w:autoSpaceDE w:val="0"/>
              <w:autoSpaceDN w:val="0"/>
              <w:adjustRightInd w:val="0"/>
              <w:spacing w:after="0" w:line="240" w:lineRule="auto"/>
            </w:pPr>
            <w:r w:rsidRPr="009B4AFF">
              <w:rPr>
                <w:position w:val="-6"/>
                <w:lang w:eastAsia="en-US" w:bidi="ar-SA"/>
              </w:rPr>
              <w:object w:dxaOrig="740" w:dyaOrig="279">
                <v:shape id="_x0000_i1034" type="#_x0000_t75" alt="minus 16.12" style="width:36.7pt;height:13.6pt" o:ole="">
                  <v:imagedata r:id="rId32" o:title=""/>
                </v:shape>
                <o:OLEObject Type="Embed" ProgID="Equation.DSMT4" ShapeID="_x0000_i1034" DrawAspect="Content" ObjectID="_1607958353" r:id="rId33"/>
              </w:object>
            </w:r>
          </w:p>
        </w:tc>
      </w:tr>
      <w:tr w:rsidR="00F0743C" w:rsidRPr="00D558A8" w:rsidTr="00994A75">
        <w:trPr>
          <w:trHeight w:val="231"/>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lastRenderedPageBreak/>
              <w:t>32</w:t>
            </w:r>
          </w:p>
        </w:tc>
        <w:tc>
          <w:tcPr>
            <w:tcW w:w="1563" w:type="dxa"/>
          </w:tcPr>
          <w:p w:rsidR="00F0743C" w:rsidRPr="00D558A8" w:rsidRDefault="00F0743C" w:rsidP="00F0743C">
            <w:pPr>
              <w:autoSpaceDE w:val="0"/>
              <w:autoSpaceDN w:val="0"/>
              <w:adjustRightInd w:val="0"/>
              <w:spacing w:after="0" w:line="240" w:lineRule="auto"/>
              <w:jc w:val="center"/>
            </w:pPr>
            <w:r w:rsidRPr="00D558A8">
              <w:t>210</w:t>
            </w:r>
          </w:p>
        </w:tc>
        <w:tc>
          <w:tcPr>
            <w:tcW w:w="6840" w:type="dxa"/>
            <w:tcBorders>
              <w:right w:val="single" w:sz="4" w:space="0" w:color="auto"/>
            </w:tcBorders>
          </w:tcPr>
          <w:p w:rsidR="00F0743C" w:rsidRPr="00D558A8" w:rsidRDefault="00F0743C" w:rsidP="00994A75">
            <w:pPr>
              <w:autoSpaceDE w:val="0"/>
              <w:autoSpaceDN w:val="0"/>
              <w:adjustRightInd w:val="0"/>
              <w:spacing w:after="0" w:line="240" w:lineRule="auto"/>
            </w:pPr>
            <w:r w:rsidRPr="00D558A8">
              <w:t>13.88</w:t>
            </w:r>
          </w:p>
        </w:tc>
      </w:tr>
      <w:tr w:rsidR="00F0743C" w:rsidRPr="00D558A8" w:rsidTr="00994A75">
        <w:trPr>
          <w:trHeight w:val="245"/>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32</w:t>
            </w:r>
          </w:p>
        </w:tc>
        <w:tc>
          <w:tcPr>
            <w:tcW w:w="1563" w:type="dxa"/>
          </w:tcPr>
          <w:p w:rsidR="00F0743C" w:rsidRPr="00D558A8" w:rsidRDefault="00F0743C" w:rsidP="00F0743C">
            <w:pPr>
              <w:autoSpaceDE w:val="0"/>
              <w:autoSpaceDN w:val="0"/>
              <w:adjustRightInd w:val="0"/>
              <w:spacing w:after="0" w:line="240" w:lineRule="auto"/>
              <w:jc w:val="center"/>
            </w:pPr>
            <w:r w:rsidRPr="00D558A8">
              <w:t>197</w:t>
            </w:r>
          </w:p>
        </w:tc>
        <w:tc>
          <w:tcPr>
            <w:tcW w:w="6840" w:type="dxa"/>
            <w:tcBorders>
              <w:right w:val="single" w:sz="4" w:space="0" w:color="auto"/>
            </w:tcBorders>
          </w:tcPr>
          <w:p w:rsidR="00F0743C" w:rsidRPr="00D558A8" w:rsidRDefault="00F0743C" w:rsidP="00994A75">
            <w:pPr>
              <w:autoSpaceDE w:val="0"/>
              <w:autoSpaceDN w:val="0"/>
              <w:adjustRightInd w:val="0"/>
              <w:spacing w:after="0" w:line="240" w:lineRule="auto"/>
            </w:pPr>
            <w:r w:rsidRPr="00D558A8">
              <w:t>0.88</w:t>
            </w:r>
          </w:p>
        </w:tc>
      </w:tr>
      <w:tr w:rsidR="00F0743C" w:rsidRPr="00D558A8" w:rsidTr="00994A75">
        <w:trPr>
          <w:trHeight w:val="231"/>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38</w:t>
            </w:r>
          </w:p>
        </w:tc>
        <w:tc>
          <w:tcPr>
            <w:tcW w:w="1563" w:type="dxa"/>
          </w:tcPr>
          <w:p w:rsidR="00F0743C" w:rsidRPr="00D558A8" w:rsidRDefault="00F0743C" w:rsidP="00F0743C">
            <w:pPr>
              <w:autoSpaceDE w:val="0"/>
              <w:autoSpaceDN w:val="0"/>
              <w:adjustRightInd w:val="0"/>
              <w:spacing w:after="0" w:line="240" w:lineRule="auto"/>
              <w:jc w:val="center"/>
            </w:pPr>
            <w:r w:rsidRPr="00D558A8">
              <w:t>239</w:t>
            </w:r>
          </w:p>
        </w:tc>
        <w:tc>
          <w:tcPr>
            <w:tcW w:w="6840" w:type="dxa"/>
            <w:tcBorders>
              <w:right w:val="single" w:sz="4" w:space="0" w:color="auto"/>
            </w:tcBorders>
          </w:tcPr>
          <w:p w:rsidR="00F0743C" w:rsidRPr="00D558A8" w:rsidRDefault="00F0743C" w:rsidP="00994A75">
            <w:pPr>
              <w:autoSpaceDE w:val="0"/>
              <w:autoSpaceDN w:val="0"/>
              <w:adjustRightInd w:val="0"/>
              <w:spacing w:after="0" w:line="240" w:lineRule="auto"/>
            </w:pPr>
            <w:r w:rsidRPr="00D558A8">
              <w:t>34.48</w:t>
            </w:r>
          </w:p>
        </w:tc>
      </w:tr>
      <w:tr w:rsidR="00F0743C" w:rsidRPr="00D558A8" w:rsidTr="00994A75">
        <w:trPr>
          <w:trHeight w:val="245"/>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42</w:t>
            </w:r>
          </w:p>
        </w:tc>
        <w:tc>
          <w:tcPr>
            <w:tcW w:w="1563" w:type="dxa"/>
          </w:tcPr>
          <w:p w:rsidR="00F0743C" w:rsidRPr="00D558A8" w:rsidRDefault="00F0743C" w:rsidP="00F0743C">
            <w:pPr>
              <w:autoSpaceDE w:val="0"/>
              <w:autoSpaceDN w:val="0"/>
              <w:adjustRightInd w:val="0"/>
              <w:spacing w:after="0" w:line="240" w:lineRule="auto"/>
              <w:jc w:val="center"/>
            </w:pPr>
            <w:r w:rsidRPr="00D558A8">
              <w:t>183</w:t>
            </w:r>
          </w:p>
        </w:tc>
        <w:tc>
          <w:tcPr>
            <w:tcW w:w="6840" w:type="dxa"/>
            <w:tcBorders>
              <w:right w:val="single" w:sz="4" w:space="0" w:color="auto"/>
            </w:tcBorders>
          </w:tcPr>
          <w:p w:rsidR="00F0743C" w:rsidRPr="00D558A8" w:rsidRDefault="004C0451" w:rsidP="00994A75">
            <w:pPr>
              <w:autoSpaceDE w:val="0"/>
              <w:autoSpaceDN w:val="0"/>
              <w:adjustRightInd w:val="0"/>
              <w:spacing w:after="0" w:line="240" w:lineRule="auto"/>
            </w:pPr>
            <w:r w:rsidRPr="009B4AFF">
              <w:rPr>
                <w:position w:val="-6"/>
                <w:lang w:eastAsia="en-US" w:bidi="ar-SA"/>
              </w:rPr>
              <w:object w:dxaOrig="740" w:dyaOrig="279">
                <v:shape id="_x0000_i1035" type="#_x0000_t75" alt="minus 27.12" style="width:36.7pt;height:13.6pt" o:ole="">
                  <v:imagedata r:id="rId34" o:title=""/>
                </v:shape>
                <o:OLEObject Type="Embed" ProgID="Equation.DSMT4" ShapeID="_x0000_i1035" DrawAspect="Content" ObjectID="_1607958354" r:id="rId35"/>
              </w:object>
            </w:r>
          </w:p>
        </w:tc>
      </w:tr>
      <w:tr w:rsidR="00F0743C" w:rsidRPr="00D558A8" w:rsidTr="00994A75">
        <w:trPr>
          <w:trHeight w:val="231"/>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48</w:t>
            </w:r>
          </w:p>
        </w:tc>
        <w:tc>
          <w:tcPr>
            <w:tcW w:w="1563" w:type="dxa"/>
          </w:tcPr>
          <w:p w:rsidR="00F0743C" w:rsidRPr="00D558A8" w:rsidRDefault="00F0743C" w:rsidP="00F0743C">
            <w:pPr>
              <w:autoSpaceDE w:val="0"/>
              <w:autoSpaceDN w:val="0"/>
              <w:adjustRightInd w:val="0"/>
              <w:spacing w:after="0" w:line="240" w:lineRule="auto"/>
              <w:jc w:val="center"/>
            </w:pPr>
            <w:r w:rsidRPr="00D558A8">
              <w:t>204</w:t>
            </w:r>
          </w:p>
        </w:tc>
        <w:tc>
          <w:tcPr>
            <w:tcW w:w="6840" w:type="dxa"/>
            <w:tcBorders>
              <w:right w:val="single" w:sz="4" w:space="0" w:color="auto"/>
            </w:tcBorders>
          </w:tcPr>
          <w:p w:rsidR="00F0743C" w:rsidRPr="00D558A8" w:rsidRDefault="004C0451" w:rsidP="00994A75">
            <w:pPr>
              <w:autoSpaceDE w:val="0"/>
              <w:autoSpaceDN w:val="0"/>
              <w:adjustRightInd w:val="0"/>
              <w:spacing w:after="0" w:line="240" w:lineRule="auto"/>
            </w:pPr>
            <w:r w:rsidRPr="009B4AFF">
              <w:rPr>
                <w:position w:val="-6"/>
                <w:lang w:eastAsia="en-US" w:bidi="ar-SA"/>
              </w:rPr>
              <w:object w:dxaOrig="720" w:dyaOrig="279">
                <v:shape id="_x0000_i1036" type="#_x0000_t75" alt="minus 14.51" style="width:36pt;height:13.6pt" o:ole="">
                  <v:imagedata r:id="rId36" o:title=""/>
                </v:shape>
                <o:OLEObject Type="Embed" ProgID="Equation.DSMT4" ShapeID="_x0000_i1036" DrawAspect="Content" ObjectID="_1607958355" r:id="rId37"/>
              </w:object>
            </w:r>
          </w:p>
        </w:tc>
      </w:tr>
      <w:tr w:rsidR="00F0743C" w:rsidRPr="00D558A8" w:rsidTr="00994A75">
        <w:trPr>
          <w:trHeight w:val="245"/>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51</w:t>
            </w:r>
          </w:p>
        </w:tc>
        <w:tc>
          <w:tcPr>
            <w:tcW w:w="1563" w:type="dxa"/>
          </w:tcPr>
          <w:p w:rsidR="00F0743C" w:rsidRPr="00D558A8" w:rsidRDefault="00F0743C" w:rsidP="00F0743C">
            <w:pPr>
              <w:autoSpaceDE w:val="0"/>
              <w:autoSpaceDN w:val="0"/>
              <w:adjustRightInd w:val="0"/>
              <w:spacing w:after="0" w:line="240" w:lineRule="auto"/>
              <w:jc w:val="center"/>
            </w:pPr>
            <w:r w:rsidRPr="00D558A8">
              <w:t>221</w:t>
            </w:r>
          </w:p>
        </w:tc>
        <w:tc>
          <w:tcPr>
            <w:tcW w:w="6840" w:type="dxa"/>
            <w:tcBorders>
              <w:right w:val="single" w:sz="4" w:space="0" w:color="auto"/>
            </w:tcBorders>
          </w:tcPr>
          <w:p w:rsidR="00F0743C" w:rsidRPr="00D558A8" w:rsidRDefault="00244C0E" w:rsidP="00994A75">
            <w:pPr>
              <w:autoSpaceDE w:val="0"/>
              <w:autoSpaceDN w:val="0"/>
              <w:adjustRightInd w:val="0"/>
              <w:spacing w:after="0" w:line="240" w:lineRule="auto"/>
            </w:pPr>
            <w:r w:rsidRPr="009B4AFF">
              <w:rPr>
                <w:position w:val="-6"/>
                <w:lang w:eastAsia="en-US" w:bidi="ar-SA"/>
              </w:rPr>
              <w:object w:dxaOrig="600" w:dyaOrig="279">
                <v:shape id="_x0000_i1037" type="#_x0000_t75" alt="minus 1.71" style="width:29.9pt;height:13.6pt" o:ole="">
                  <v:imagedata r:id="rId38" o:title=""/>
                </v:shape>
                <o:OLEObject Type="Embed" ProgID="Equation.DSMT4" ShapeID="_x0000_i1037" DrawAspect="Content" ObjectID="_1607958356" r:id="rId39"/>
              </w:object>
            </w:r>
          </w:p>
        </w:tc>
      </w:tr>
      <w:tr w:rsidR="00F0743C" w:rsidRPr="00D558A8" w:rsidTr="00994A75">
        <w:trPr>
          <w:trHeight w:val="231"/>
        </w:trPr>
        <w:tc>
          <w:tcPr>
            <w:tcW w:w="1042" w:type="dxa"/>
            <w:tcBorders>
              <w:left w:val="single" w:sz="4" w:space="0" w:color="auto"/>
            </w:tcBorders>
          </w:tcPr>
          <w:p w:rsidR="00F0743C" w:rsidRPr="00D558A8" w:rsidRDefault="00FB3268" w:rsidP="00F0743C">
            <w:pPr>
              <w:autoSpaceDE w:val="0"/>
              <w:autoSpaceDN w:val="0"/>
              <w:adjustRightInd w:val="0"/>
              <w:spacing w:after="0" w:line="240" w:lineRule="auto"/>
              <w:jc w:val="center"/>
            </w:pPr>
            <w:r w:rsidRPr="00D558A8">
              <w:t>51</w:t>
            </w:r>
          </w:p>
        </w:tc>
        <w:tc>
          <w:tcPr>
            <w:tcW w:w="1563" w:type="dxa"/>
          </w:tcPr>
          <w:p w:rsidR="00F0743C" w:rsidRPr="00D558A8" w:rsidRDefault="00F0743C" w:rsidP="00F0743C">
            <w:pPr>
              <w:autoSpaceDE w:val="0"/>
              <w:autoSpaceDN w:val="0"/>
              <w:adjustRightInd w:val="0"/>
              <w:spacing w:after="0" w:line="240" w:lineRule="auto"/>
              <w:jc w:val="center"/>
            </w:pPr>
            <w:r w:rsidRPr="00D558A8">
              <w:t>2</w:t>
            </w:r>
            <w:r w:rsidR="00BC01D8" w:rsidRPr="00D558A8">
              <w:t>43</w:t>
            </w:r>
          </w:p>
        </w:tc>
        <w:tc>
          <w:tcPr>
            <w:tcW w:w="6840" w:type="dxa"/>
            <w:tcBorders>
              <w:right w:val="single" w:sz="4" w:space="0" w:color="auto"/>
            </w:tcBorders>
          </w:tcPr>
          <w:p w:rsidR="00F0743C" w:rsidRPr="00D558A8" w:rsidRDefault="00BC01D8" w:rsidP="00994A75">
            <w:pPr>
              <w:autoSpaceDE w:val="0"/>
              <w:autoSpaceDN w:val="0"/>
              <w:adjustRightInd w:val="0"/>
              <w:spacing w:after="0" w:line="240" w:lineRule="auto"/>
            </w:pPr>
            <w:r w:rsidRPr="00D558A8">
              <w:t>20.29</w:t>
            </w:r>
          </w:p>
        </w:tc>
      </w:tr>
      <w:tr w:rsidR="00F0743C" w:rsidRPr="00D558A8" w:rsidTr="00994A75">
        <w:trPr>
          <w:trHeight w:val="245"/>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58</w:t>
            </w:r>
          </w:p>
        </w:tc>
        <w:tc>
          <w:tcPr>
            <w:tcW w:w="1563" w:type="dxa"/>
          </w:tcPr>
          <w:p w:rsidR="00F0743C" w:rsidRPr="00D558A8" w:rsidRDefault="00F0743C" w:rsidP="00F0743C">
            <w:pPr>
              <w:autoSpaceDE w:val="0"/>
              <w:autoSpaceDN w:val="0"/>
              <w:adjustRightInd w:val="0"/>
              <w:spacing w:after="0" w:line="240" w:lineRule="auto"/>
              <w:jc w:val="center"/>
            </w:pPr>
            <w:r w:rsidRPr="00D558A8">
              <w:t>208</w:t>
            </w:r>
          </w:p>
        </w:tc>
        <w:tc>
          <w:tcPr>
            <w:tcW w:w="6840" w:type="dxa"/>
            <w:tcBorders>
              <w:right w:val="single" w:sz="4" w:space="0" w:color="auto"/>
            </w:tcBorders>
          </w:tcPr>
          <w:p w:rsidR="00F0743C" w:rsidRPr="00D558A8" w:rsidRDefault="005A49C2" w:rsidP="00994A75">
            <w:pPr>
              <w:autoSpaceDE w:val="0"/>
              <w:autoSpaceDN w:val="0"/>
              <w:adjustRightInd w:val="0"/>
              <w:spacing w:after="0" w:line="240" w:lineRule="auto"/>
            </w:pPr>
            <w:r w:rsidRPr="009B4AFF">
              <w:rPr>
                <w:position w:val="-6"/>
                <w:lang w:eastAsia="en-US" w:bidi="ar-SA"/>
              </w:rPr>
              <w:object w:dxaOrig="740" w:dyaOrig="279">
                <v:shape id="_x0000_i1038" type="#_x0000_t75" alt="minus 24.50" style="width:36.7pt;height:13.6pt" o:ole="">
                  <v:imagedata r:id="rId40" o:title=""/>
                </v:shape>
                <o:OLEObject Type="Embed" ProgID="Equation.DSMT4" ShapeID="_x0000_i1038" DrawAspect="Content" ObjectID="_1607958357" r:id="rId41"/>
              </w:object>
            </w:r>
          </w:p>
        </w:tc>
      </w:tr>
      <w:tr w:rsidR="00F0743C" w:rsidRPr="00D558A8" w:rsidTr="00994A75">
        <w:trPr>
          <w:trHeight w:val="231"/>
        </w:trPr>
        <w:tc>
          <w:tcPr>
            <w:tcW w:w="1042" w:type="dxa"/>
            <w:tcBorders>
              <w:left w:val="single" w:sz="4" w:space="0" w:color="auto"/>
            </w:tcBorders>
          </w:tcPr>
          <w:p w:rsidR="00F0743C" w:rsidRPr="00D558A8" w:rsidRDefault="00F0743C" w:rsidP="00F0743C">
            <w:pPr>
              <w:autoSpaceDE w:val="0"/>
              <w:autoSpaceDN w:val="0"/>
              <w:adjustRightInd w:val="0"/>
              <w:spacing w:after="0" w:line="240" w:lineRule="auto"/>
              <w:jc w:val="center"/>
            </w:pPr>
            <w:r w:rsidRPr="00D558A8">
              <w:t>62</w:t>
            </w:r>
          </w:p>
        </w:tc>
        <w:tc>
          <w:tcPr>
            <w:tcW w:w="1563" w:type="dxa"/>
          </w:tcPr>
          <w:p w:rsidR="00F0743C" w:rsidRPr="00D558A8" w:rsidRDefault="00F0743C" w:rsidP="00F0743C">
            <w:pPr>
              <w:autoSpaceDE w:val="0"/>
              <w:autoSpaceDN w:val="0"/>
              <w:adjustRightInd w:val="0"/>
              <w:spacing w:after="0" w:line="240" w:lineRule="auto"/>
              <w:jc w:val="center"/>
            </w:pPr>
            <w:r w:rsidRPr="00D558A8">
              <w:t>228</w:t>
            </w:r>
          </w:p>
        </w:tc>
        <w:tc>
          <w:tcPr>
            <w:tcW w:w="6840" w:type="dxa"/>
            <w:tcBorders>
              <w:right w:val="single" w:sz="4" w:space="0" w:color="auto"/>
            </w:tcBorders>
          </w:tcPr>
          <w:p w:rsidR="00F0743C" w:rsidRPr="00D558A8" w:rsidRDefault="00926C2E" w:rsidP="00994A75">
            <w:pPr>
              <w:autoSpaceDE w:val="0"/>
              <w:autoSpaceDN w:val="0"/>
              <w:adjustRightInd w:val="0"/>
              <w:spacing w:after="0" w:line="240" w:lineRule="auto"/>
            </w:pPr>
            <w:r w:rsidRPr="009B4AFF">
              <w:rPr>
                <w:position w:val="-6"/>
                <w:lang w:eastAsia="en-US" w:bidi="ar-SA"/>
              </w:rPr>
              <w:object w:dxaOrig="740" w:dyaOrig="279">
                <v:shape id="_x0000_i1039" type="#_x0000_t75" alt="minus 10.10" style="width:36.7pt;height:13.6pt" o:ole="">
                  <v:imagedata r:id="rId42" o:title=""/>
                </v:shape>
                <o:OLEObject Type="Embed" ProgID="Equation.DSMT4" ShapeID="_x0000_i1039" DrawAspect="Content" ObjectID="_1607958358" r:id="rId43"/>
              </w:object>
            </w:r>
          </w:p>
        </w:tc>
      </w:tr>
      <w:tr w:rsidR="00F0743C" w:rsidRPr="00D558A8" w:rsidTr="00994A75">
        <w:trPr>
          <w:trHeight w:val="245"/>
        </w:trPr>
        <w:tc>
          <w:tcPr>
            <w:tcW w:w="1042" w:type="dxa"/>
            <w:tcBorders>
              <w:left w:val="single" w:sz="4" w:space="0" w:color="auto"/>
              <w:bottom w:val="single" w:sz="4" w:space="0" w:color="auto"/>
            </w:tcBorders>
          </w:tcPr>
          <w:p w:rsidR="00F0743C" w:rsidRPr="00D558A8" w:rsidRDefault="00F0743C" w:rsidP="00994A75">
            <w:pPr>
              <w:autoSpaceDE w:val="0"/>
              <w:autoSpaceDN w:val="0"/>
              <w:adjustRightInd w:val="0"/>
              <w:spacing w:after="800" w:line="240" w:lineRule="auto"/>
              <w:jc w:val="center"/>
            </w:pPr>
            <w:r w:rsidRPr="00D558A8">
              <w:t>65</w:t>
            </w:r>
          </w:p>
        </w:tc>
        <w:tc>
          <w:tcPr>
            <w:tcW w:w="1563" w:type="dxa"/>
            <w:tcBorders>
              <w:bottom w:val="single" w:sz="4" w:space="0" w:color="auto"/>
            </w:tcBorders>
          </w:tcPr>
          <w:p w:rsidR="00F0743C" w:rsidRPr="00D558A8" w:rsidRDefault="00F0743C" w:rsidP="00994A75">
            <w:pPr>
              <w:autoSpaceDE w:val="0"/>
              <w:autoSpaceDN w:val="0"/>
              <w:adjustRightInd w:val="0"/>
              <w:spacing w:after="800" w:line="240" w:lineRule="auto"/>
              <w:jc w:val="center"/>
            </w:pPr>
            <w:r w:rsidRPr="00D558A8">
              <w:t>269</w:t>
            </w:r>
          </w:p>
        </w:tc>
        <w:tc>
          <w:tcPr>
            <w:tcW w:w="6840" w:type="dxa"/>
            <w:tcBorders>
              <w:bottom w:val="single" w:sz="4" w:space="0" w:color="auto"/>
              <w:right w:val="single" w:sz="4" w:space="0" w:color="auto"/>
            </w:tcBorders>
          </w:tcPr>
          <w:p w:rsidR="00F0743C" w:rsidRPr="00D558A8" w:rsidRDefault="00F0743C" w:rsidP="00994A75">
            <w:pPr>
              <w:autoSpaceDE w:val="0"/>
              <w:autoSpaceDN w:val="0"/>
              <w:adjustRightInd w:val="0"/>
              <w:spacing w:after="800" w:line="240" w:lineRule="auto"/>
            </w:pPr>
            <w:r w:rsidRPr="00D558A8">
              <w:t>26.70</w:t>
            </w:r>
          </w:p>
        </w:tc>
      </w:tr>
    </w:tbl>
    <w:p w:rsidR="00176D92" w:rsidRPr="00D558A8" w:rsidRDefault="00176D92" w:rsidP="00FF7E6D">
      <w:pPr>
        <w:pStyle w:val="Heading4"/>
        <w:rPr>
          <w:noProof/>
        </w:rPr>
      </w:pPr>
      <w:r w:rsidRPr="00D558A8">
        <w:rPr>
          <w:noProof/>
        </w:rPr>
        <w:t xml:space="preserve">Objective 4: </w:t>
      </w:r>
      <w:r w:rsidR="0040048F" w:rsidRPr="00D558A8">
        <w:rPr>
          <w:noProof/>
        </w:rPr>
        <w:t>Conduct Inference on the Slope of the Least-Squares Regression Model</w:t>
      </w:r>
    </w:p>
    <w:p w:rsidR="00B0799D" w:rsidRPr="00D558A8" w:rsidRDefault="00B0799D" w:rsidP="00E900AE">
      <w:pPr>
        <w:pStyle w:val="location"/>
      </w:pPr>
      <w:r w:rsidRPr="00D558A8">
        <w:t>Objective 4, Page 1</w:t>
      </w:r>
    </w:p>
    <w:p w:rsidR="000B0C92" w:rsidRPr="00D558A8" w:rsidRDefault="00EE7740" w:rsidP="00C71280">
      <w:pPr>
        <w:pStyle w:val="linespace"/>
        <w:numPr>
          <w:ilvl w:val="0"/>
          <w:numId w:val="2"/>
        </w:numPr>
        <w:ind w:left="360"/>
        <w:jc w:val="both"/>
        <w:rPr>
          <w:noProof/>
        </w:rPr>
      </w:pPr>
      <w:r w:rsidRPr="00D558A8">
        <w:rPr>
          <w:noProof/>
        </w:rPr>
        <w:t>If there is no linear relation between the response and explanatory variables, what will the slope of the true regression line be? Why?</w:t>
      </w:r>
    </w:p>
    <w:p w:rsidR="00994A75" w:rsidRPr="00D558A8" w:rsidRDefault="00994A75" w:rsidP="00E900AE">
      <w:pPr>
        <w:pStyle w:val="Objective"/>
        <w:rPr>
          <w:noProof/>
        </w:rPr>
      </w:pPr>
      <w:r w:rsidRPr="00D558A8">
        <w:rPr>
          <w:noProof/>
        </w:rPr>
        <w:t>OBJECTIVE 4, PAGE 1 (CONTINUED)</w:t>
      </w:r>
    </w:p>
    <w:p w:rsidR="008E4ED4" w:rsidRPr="00D558A8" w:rsidRDefault="00EE7740" w:rsidP="00C71280">
      <w:pPr>
        <w:pStyle w:val="linespace"/>
        <w:numPr>
          <w:ilvl w:val="0"/>
          <w:numId w:val="2"/>
        </w:numPr>
        <w:ind w:left="360"/>
        <w:rPr>
          <w:noProof/>
        </w:rPr>
      </w:pPr>
      <w:r w:rsidRPr="00D558A8">
        <w:rPr>
          <w:noProof/>
        </w:rPr>
        <w:t>To conclude that a linear relation exists between two variables, what null and alternative hypotheses can be used?</w:t>
      </w:r>
    </w:p>
    <w:p w:rsidR="000B0C92" w:rsidRPr="00D558A8" w:rsidRDefault="000B0C92" w:rsidP="00E900AE">
      <w:pPr>
        <w:pStyle w:val="Objective"/>
      </w:pPr>
      <w:r w:rsidRPr="00D558A8">
        <w:t>Objective 4, Page 2</w:t>
      </w:r>
    </w:p>
    <w:p w:rsidR="008E4ED4" w:rsidRPr="00D558A8" w:rsidRDefault="00016B51" w:rsidP="00C71280">
      <w:pPr>
        <w:pStyle w:val="linespace"/>
        <w:numPr>
          <w:ilvl w:val="0"/>
          <w:numId w:val="2"/>
        </w:numPr>
        <w:ind w:left="360"/>
        <w:rPr>
          <w:noProof/>
        </w:rPr>
      </w:pPr>
      <w:r w:rsidRPr="00D558A8">
        <w:rPr>
          <w:noProof/>
        </w:rPr>
        <w:t>State the test statistic for the slope in a least-squares regression model. What distribution does it follow?</w:t>
      </w:r>
    </w:p>
    <w:p w:rsidR="000B0C92" w:rsidRPr="00D558A8" w:rsidRDefault="000B0C92" w:rsidP="00E900AE">
      <w:pPr>
        <w:pStyle w:val="Objective"/>
      </w:pPr>
      <w:r w:rsidRPr="00D558A8">
        <w:t>Objective 4, Page 3</w:t>
      </w:r>
    </w:p>
    <w:p w:rsidR="00C74998" w:rsidRPr="00D558A8" w:rsidRDefault="00C74998" w:rsidP="00C71280">
      <w:pPr>
        <w:pStyle w:val="linespace"/>
        <w:numPr>
          <w:ilvl w:val="0"/>
          <w:numId w:val="2"/>
        </w:numPr>
        <w:ind w:left="360"/>
      </w:pPr>
      <w:r w:rsidRPr="00D558A8">
        <w:t xml:space="preserve">What are the two conditions that must be satisfied before testing a hypothesis regarding the slope coefficient, </w:t>
      </w:r>
      <w:r w:rsidR="005E275A" w:rsidRPr="00D558A8">
        <w:rPr>
          <w:position w:val="-10"/>
        </w:rPr>
        <w:object w:dxaOrig="260" w:dyaOrig="320">
          <v:shape id="_x0000_i1040" type="#_x0000_t75" alt="beta subscript 1" style="width:13.6pt;height:15.6pt" o:ole="">
            <v:imagedata r:id="rId44" o:title=""/>
          </v:shape>
          <o:OLEObject Type="Embed" ProgID="Equation.DSMT4" ShapeID="_x0000_i1040" DrawAspect="Content" ObjectID="_1607958359" r:id="rId45"/>
        </w:object>
      </w:r>
      <w:r w:rsidRPr="00D558A8">
        <w:t>?</w:t>
      </w:r>
    </w:p>
    <w:p w:rsidR="000B0C92" w:rsidRPr="00D558A8" w:rsidRDefault="000B0C92" w:rsidP="00E900AE">
      <w:pPr>
        <w:pStyle w:val="Objective"/>
      </w:pPr>
      <w:r w:rsidRPr="00D558A8">
        <w:t>Objective 4, Page 3 (continued)</w:t>
      </w:r>
    </w:p>
    <w:p w:rsidR="00C74998" w:rsidRPr="00D558A8" w:rsidRDefault="00C74998" w:rsidP="00C71280">
      <w:pPr>
        <w:pStyle w:val="linespace"/>
        <w:numPr>
          <w:ilvl w:val="0"/>
          <w:numId w:val="2"/>
        </w:numPr>
        <w:tabs>
          <w:tab w:val="left" w:pos="360"/>
        </w:tabs>
        <w:ind w:left="360"/>
      </w:pPr>
      <w:r w:rsidRPr="00D558A8">
        <w:lastRenderedPageBreak/>
        <w:t xml:space="preserve">State the five steps for testing a hypothesis </w:t>
      </w:r>
      <w:r w:rsidR="00513EA5" w:rsidRPr="00D558A8">
        <w:t xml:space="preserve">regarding the slope coefficient, </w:t>
      </w:r>
      <w:r w:rsidR="005E275A" w:rsidRPr="00D558A8">
        <w:rPr>
          <w:position w:val="-10"/>
        </w:rPr>
        <w:object w:dxaOrig="260" w:dyaOrig="320">
          <v:shape id="_x0000_i1041" type="#_x0000_t75" alt="beta subscript 1" style="width:13.6pt;height:15.6pt" o:ole="">
            <v:imagedata r:id="rId44" o:title=""/>
          </v:shape>
          <o:OLEObject Type="Embed" ProgID="Equation.DSMT4" ShapeID="_x0000_i1041" DrawAspect="Content" ObjectID="_1607958360" r:id="rId46"/>
        </w:object>
      </w:r>
      <w:r w:rsidRPr="00D558A8">
        <w:t>.</w:t>
      </w:r>
    </w:p>
    <w:p w:rsidR="00C74998" w:rsidRPr="00D558A8" w:rsidRDefault="00C74998" w:rsidP="00994A75">
      <w:pPr>
        <w:spacing w:after="1000" w:line="240" w:lineRule="auto"/>
      </w:pPr>
      <w:r w:rsidRPr="00D558A8">
        <w:t>Step 1</w:t>
      </w:r>
    </w:p>
    <w:p w:rsidR="00C74998" w:rsidRPr="00D558A8" w:rsidRDefault="00C74998" w:rsidP="00994A75">
      <w:pPr>
        <w:spacing w:after="1000" w:line="240" w:lineRule="auto"/>
      </w:pPr>
      <w:r w:rsidRPr="00D558A8">
        <w:t>Step 2</w:t>
      </w:r>
    </w:p>
    <w:p w:rsidR="00B852FB" w:rsidRPr="00D558A8" w:rsidRDefault="00C74998" w:rsidP="00994A75">
      <w:pPr>
        <w:tabs>
          <w:tab w:val="left" w:pos="4410"/>
        </w:tabs>
        <w:spacing w:after="1000" w:line="240" w:lineRule="auto"/>
      </w:pPr>
      <w:r w:rsidRPr="00D558A8">
        <w:t>Step 3 (By Hand)</w:t>
      </w:r>
    </w:p>
    <w:p w:rsidR="00C74998" w:rsidRPr="00D558A8" w:rsidRDefault="00C74998" w:rsidP="00994A75">
      <w:pPr>
        <w:tabs>
          <w:tab w:val="left" w:pos="4410"/>
        </w:tabs>
        <w:spacing w:after="1000" w:line="240" w:lineRule="auto"/>
      </w:pPr>
      <w:r w:rsidRPr="00D558A8">
        <w:t>Step 3 (Using Technology)</w:t>
      </w:r>
    </w:p>
    <w:p w:rsidR="00C74998" w:rsidRPr="00D558A8" w:rsidRDefault="00C74998" w:rsidP="00994A75">
      <w:pPr>
        <w:spacing w:after="1000" w:line="240" w:lineRule="auto"/>
      </w:pPr>
      <w:r w:rsidRPr="00D558A8">
        <w:t xml:space="preserve">Step 4 </w:t>
      </w:r>
    </w:p>
    <w:p w:rsidR="00C74998" w:rsidRPr="00D558A8" w:rsidRDefault="00C74998" w:rsidP="00994A75">
      <w:pPr>
        <w:spacing w:after="1000" w:line="240" w:lineRule="auto"/>
      </w:pPr>
      <w:r w:rsidRPr="00D558A8">
        <w:t xml:space="preserve">Step 5 </w:t>
      </w:r>
    </w:p>
    <w:p w:rsidR="000B0C92" w:rsidRPr="00D558A8" w:rsidRDefault="000B0C92" w:rsidP="00E900AE">
      <w:pPr>
        <w:pStyle w:val="Objective"/>
      </w:pPr>
      <w:r w:rsidRPr="00D558A8">
        <w:t>Objective 4, Page 4</w:t>
      </w:r>
    </w:p>
    <w:p w:rsidR="000B0C92" w:rsidRPr="00D558A8" w:rsidRDefault="000B0C92" w:rsidP="000B0C92">
      <w:pPr>
        <w:spacing w:after="0"/>
        <w:rPr>
          <w:noProof/>
        </w:rPr>
      </w:pPr>
      <w:r w:rsidRPr="00D558A8">
        <w:rPr>
          <w:b/>
          <w:noProof/>
        </w:rPr>
        <w:t>Note: Handling Departures from Normality</w:t>
      </w:r>
    </w:p>
    <w:p w:rsidR="000B0C92" w:rsidRPr="00D558A8" w:rsidRDefault="000B0C92" w:rsidP="00B852FB">
      <w:pPr>
        <w:spacing w:after="240"/>
        <w:rPr>
          <w:noProof/>
        </w:rPr>
      </w:pPr>
      <w:r w:rsidRPr="00D558A8">
        <w:rPr>
          <w:noProof/>
        </w:rPr>
        <w:t>Because these procedures are robust, minor departures from normality will not adversely affect the results of the test.</w:t>
      </w:r>
    </w:p>
    <w:p w:rsidR="00C74998" w:rsidRPr="00D558A8" w:rsidRDefault="000B0C92" w:rsidP="000B0C92">
      <w:pPr>
        <w:spacing w:after="0"/>
        <w:rPr>
          <w:noProof/>
        </w:rPr>
      </w:pPr>
      <w:r w:rsidRPr="00D558A8">
        <w:rPr>
          <w:noProof/>
        </w:rPr>
        <w:t xml:space="preserve">In fact, for large samples </w:t>
      </w:r>
      <w:r w:rsidR="005E275A" w:rsidRPr="00D558A8">
        <w:rPr>
          <w:noProof/>
          <w:position w:val="-12"/>
        </w:rPr>
        <w:object w:dxaOrig="780" w:dyaOrig="360">
          <v:shape id="_x0000_i1042" type="#_x0000_t75" alt="open parenthesis n greater than or equals to 30 close parenthesis" style="width:38.7pt;height:18.35pt" o:ole="">
            <v:imagedata r:id="rId47" o:title=""/>
          </v:shape>
          <o:OLEObject Type="Embed" ProgID="Equation.DSMT4" ShapeID="_x0000_i1042" DrawAspect="Content" ObjectID="_1607958361" r:id="rId48"/>
        </w:object>
      </w:r>
      <w:r w:rsidRPr="00D558A8">
        <w:rPr>
          <w:noProof/>
        </w:rPr>
        <w:t xml:space="preserve">, inferential procedures regarding </w:t>
      </w:r>
      <w:r w:rsidR="005E275A" w:rsidRPr="00D558A8">
        <w:rPr>
          <w:noProof/>
          <w:position w:val="-10"/>
        </w:rPr>
        <w:object w:dxaOrig="220" w:dyaOrig="320">
          <v:shape id="_x0000_i1043" type="#_x0000_t75" alt="b subscript 1" style="width:11.55pt;height:15.6pt" o:ole="">
            <v:imagedata r:id="rId49" o:title=""/>
          </v:shape>
          <o:OLEObject Type="Embed" ProgID="Equation.DSMT4" ShapeID="_x0000_i1043" DrawAspect="Content" ObjectID="_1607958362" r:id="rId50"/>
        </w:object>
      </w:r>
      <w:r w:rsidRPr="00D558A8">
        <w:rPr>
          <w:noProof/>
        </w:rPr>
        <w:t>can be used even with significant departures from normality.</w:t>
      </w:r>
    </w:p>
    <w:p w:rsidR="000B0C92" w:rsidRPr="00D558A8" w:rsidRDefault="000B0C92" w:rsidP="00E900AE">
      <w:pPr>
        <w:pStyle w:val="Objective"/>
      </w:pPr>
      <w:r w:rsidRPr="00D558A8">
        <w:t>Objective 4, Page 5</w:t>
      </w:r>
    </w:p>
    <w:p w:rsidR="00D35659" w:rsidRPr="00D558A8" w:rsidRDefault="00D35659" w:rsidP="00994A75">
      <w:pPr>
        <w:pBdr>
          <w:top w:val="single" w:sz="4" w:space="1" w:color="auto"/>
          <w:left w:val="single" w:sz="4" w:space="4" w:color="auto"/>
          <w:right w:val="single" w:sz="4" w:space="4" w:color="auto"/>
        </w:pBdr>
        <w:autoSpaceDE w:val="0"/>
        <w:autoSpaceDN w:val="0"/>
        <w:adjustRightInd w:val="0"/>
        <w:spacing w:after="0" w:line="480" w:lineRule="auto"/>
        <w:rPr>
          <w:b/>
          <w:i/>
        </w:rPr>
      </w:pPr>
      <w:r w:rsidRPr="00D558A8">
        <w:rPr>
          <w:b/>
          <w:shd w:val="clear" w:color="auto" w:fill="BFBFBF"/>
        </w:rPr>
        <w:t xml:space="preserve">Example </w:t>
      </w:r>
      <w:r w:rsidR="00513EA5" w:rsidRPr="00D558A8">
        <w:rPr>
          <w:b/>
          <w:shd w:val="clear" w:color="auto" w:fill="BFBFBF"/>
        </w:rPr>
        <w:t>4</w:t>
      </w:r>
      <w:r w:rsidRPr="00D558A8">
        <w:rPr>
          <w:b/>
        </w:rPr>
        <w:tab/>
      </w:r>
      <w:r w:rsidR="00513EA5" w:rsidRPr="00D558A8">
        <w:rPr>
          <w:b/>
          <w:i/>
        </w:rPr>
        <w:t>Testing for a Linear Relation</w:t>
      </w:r>
    </w:p>
    <w:p w:rsidR="00212751" w:rsidRPr="00D558A8" w:rsidRDefault="00513EA5" w:rsidP="00994A75">
      <w:pPr>
        <w:pBdr>
          <w:top w:val="single" w:sz="4" w:space="1" w:color="auto"/>
          <w:left w:val="single" w:sz="4" w:space="4" w:color="auto"/>
          <w:right w:val="single" w:sz="4" w:space="4" w:color="auto"/>
        </w:pBdr>
        <w:autoSpaceDE w:val="0"/>
        <w:autoSpaceDN w:val="0"/>
        <w:adjustRightInd w:val="0"/>
        <w:spacing w:after="240" w:line="240" w:lineRule="auto"/>
      </w:pPr>
      <w:r w:rsidRPr="00D558A8">
        <w:t>Test whether a linear relation exists between age and</w:t>
      </w:r>
      <w:r w:rsidR="00385C10" w:rsidRPr="00D558A8">
        <w:t xml:space="preserve"> total cholesterol at the </w:t>
      </w:r>
      <w:r w:rsidR="00A617D6" w:rsidRPr="00D558A8">
        <w:rPr>
          <w:position w:val="-6"/>
        </w:rPr>
        <w:object w:dxaOrig="825" w:dyaOrig="255">
          <v:shape id="_x0000_i1044" type="#_x0000_t75" alt="alpha equals 0.05" style="width:41.45pt;height:13.6pt" o:ole="">
            <v:imagedata r:id="rId51" o:title=""/>
          </v:shape>
          <o:OLEObject Type="Embed" ProgID="Equation.DSMT4" ShapeID="_x0000_i1044" DrawAspect="Content" ObjectID="_1607958363" r:id="rId52"/>
        </w:object>
      </w:r>
      <w:r w:rsidRPr="00D558A8">
        <w:t xml:space="preserve"> level of significance using the data in Table 1 from Example 1.</w:t>
      </w:r>
    </w:p>
    <w:p w:rsidR="007F3E29" w:rsidRPr="00D558A8" w:rsidRDefault="00513EA5" w:rsidP="00994A75">
      <w:pPr>
        <w:pBdr>
          <w:left w:val="single" w:sz="4" w:space="4" w:color="auto"/>
          <w:right w:val="single" w:sz="4" w:space="4" w:color="auto"/>
        </w:pBdr>
        <w:tabs>
          <w:tab w:val="left" w:pos="720"/>
          <w:tab w:val="left" w:pos="2160"/>
          <w:tab w:val="left" w:pos="5040"/>
          <w:tab w:val="left" w:pos="6480"/>
        </w:tabs>
        <w:autoSpaceDE w:val="0"/>
        <w:autoSpaceDN w:val="0"/>
        <w:adjustRightInd w:val="0"/>
        <w:spacing w:after="0" w:line="240" w:lineRule="auto"/>
        <w:rPr>
          <w:b/>
        </w:rPr>
      </w:pPr>
      <w:r w:rsidRPr="00D558A8">
        <w:rPr>
          <w:b/>
        </w:rPr>
        <w:lastRenderedPageBreak/>
        <w:t>Table 1</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ge, x and Total Cholesterol, y."/>
      </w:tblPr>
      <w:tblGrid>
        <w:gridCol w:w="2615"/>
        <w:gridCol w:w="6830"/>
      </w:tblGrid>
      <w:tr w:rsidR="007F3E29" w:rsidRPr="00D558A8" w:rsidTr="00994A75">
        <w:trPr>
          <w:trHeight w:val="405"/>
          <w:tblHeader/>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b/>
                <w:color w:val="000000"/>
              </w:rPr>
            </w:pPr>
            <w:r w:rsidRPr="00D558A8">
              <w:rPr>
                <w:rFonts w:eastAsia="Times New Roman"/>
                <w:b/>
                <w:color w:val="000000"/>
              </w:rPr>
              <w:t>Age, x</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b/>
                <w:color w:val="000000"/>
              </w:rPr>
            </w:pPr>
            <w:r w:rsidRPr="00D558A8">
              <w:rPr>
                <w:rFonts w:eastAsia="Times New Roman"/>
                <w:b/>
                <w:color w:val="000000"/>
              </w:rPr>
              <w:t>Total Cholesterol, y</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180</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195</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28</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186</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180</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210</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197</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38</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239</w:t>
            </w:r>
          </w:p>
        </w:tc>
      </w:tr>
      <w:tr w:rsidR="007F3E29" w:rsidRPr="00D558A8" w:rsidTr="00994A75">
        <w:trPr>
          <w:trHeight w:val="437"/>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42</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183</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48</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204</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221</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243</w:t>
            </w:r>
          </w:p>
        </w:tc>
      </w:tr>
      <w:tr w:rsidR="007F3E29" w:rsidRPr="00D558A8" w:rsidTr="00994A75">
        <w:trPr>
          <w:trHeight w:val="373"/>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58</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208</w:t>
            </w:r>
          </w:p>
        </w:tc>
      </w:tr>
      <w:tr w:rsidR="007F3E29" w:rsidRPr="00D558A8" w:rsidTr="00994A75">
        <w:trPr>
          <w:trHeight w:val="405"/>
        </w:trPr>
        <w:tc>
          <w:tcPr>
            <w:tcW w:w="2615"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62</w:t>
            </w:r>
          </w:p>
        </w:tc>
        <w:tc>
          <w:tcPr>
            <w:tcW w:w="6830" w:type="dxa"/>
            <w:tcBorders>
              <w:right w:val="single" w:sz="4" w:space="0" w:color="auto"/>
            </w:tcBorders>
            <w:vAlign w:val="center"/>
          </w:tcPr>
          <w:p w:rsidR="007F3E29" w:rsidRPr="00D558A8" w:rsidRDefault="007F3E29" w:rsidP="00994A75">
            <w:pPr>
              <w:spacing w:after="0" w:line="240" w:lineRule="auto"/>
              <w:rPr>
                <w:rFonts w:eastAsia="Times New Roman"/>
                <w:color w:val="000000"/>
              </w:rPr>
            </w:pPr>
            <w:r w:rsidRPr="00D558A8">
              <w:rPr>
                <w:rFonts w:eastAsia="Times New Roman"/>
                <w:color w:val="000000"/>
              </w:rPr>
              <w:t>228</w:t>
            </w:r>
          </w:p>
        </w:tc>
      </w:tr>
      <w:tr w:rsidR="007F3E29" w:rsidRPr="00D558A8" w:rsidTr="00994A75">
        <w:trPr>
          <w:trHeight w:val="405"/>
        </w:trPr>
        <w:tc>
          <w:tcPr>
            <w:tcW w:w="2615" w:type="dxa"/>
            <w:tcBorders>
              <w:left w:val="single" w:sz="4" w:space="0" w:color="auto"/>
              <w:bottom w:val="single" w:sz="4" w:space="0" w:color="auto"/>
            </w:tcBorders>
            <w:vAlign w:val="center"/>
          </w:tcPr>
          <w:p w:rsidR="007F3E29" w:rsidRPr="00D558A8" w:rsidRDefault="007F3E29" w:rsidP="00994A75">
            <w:pPr>
              <w:spacing w:after="1000" w:line="240" w:lineRule="auto"/>
              <w:jc w:val="center"/>
              <w:rPr>
                <w:rFonts w:eastAsia="Times New Roman"/>
                <w:color w:val="000000"/>
              </w:rPr>
            </w:pPr>
            <w:r w:rsidRPr="00D558A8">
              <w:rPr>
                <w:rFonts w:eastAsia="Times New Roman"/>
                <w:color w:val="000000"/>
              </w:rPr>
              <w:t>65</w:t>
            </w:r>
          </w:p>
        </w:tc>
        <w:tc>
          <w:tcPr>
            <w:tcW w:w="6830" w:type="dxa"/>
            <w:tcBorders>
              <w:bottom w:val="single" w:sz="4" w:space="0" w:color="auto"/>
              <w:right w:val="single" w:sz="4" w:space="0" w:color="auto"/>
            </w:tcBorders>
            <w:vAlign w:val="center"/>
          </w:tcPr>
          <w:p w:rsidR="007F3E29" w:rsidRPr="00D558A8" w:rsidRDefault="007F3E29" w:rsidP="00994A75">
            <w:pPr>
              <w:spacing w:after="1000" w:line="240" w:lineRule="auto"/>
              <w:rPr>
                <w:rFonts w:eastAsia="Times New Roman"/>
                <w:color w:val="000000"/>
              </w:rPr>
            </w:pPr>
            <w:r w:rsidRPr="00D558A8">
              <w:rPr>
                <w:rFonts w:eastAsia="Times New Roman"/>
                <w:color w:val="000000"/>
              </w:rPr>
              <w:t>269</w:t>
            </w:r>
          </w:p>
        </w:tc>
      </w:tr>
    </w:tbl>
    <w:p w:rsidR="00A640C5" w:rsidRPr="00D558A8" w:rsidRDefault="00346F9E" w:rsidP="00FF7E6D">
      <w:pPr>
        <w:pStyle w:val="Heading4"/>
      </w:pPr>
      <w:r w:rsidRPr="00D558A8">
        <w:t>Objective 5: Construct a Confidence Interval about the Slope of the Least-Squares Regression Model</w:t>
      </w:r>
    </w:p>
    <w:p w:rsidR="00431833" w:rsidRPr="00D558A8" w:rsidRDefault="00431833" w:rsidP="00E900AE">
      <w:pPr>
        <w:pStyle w:val="location"/>
      </w:pPr>
      <w:r w:rsidRPr="00D558A8">
        <w:t>Objective 5, Page 1</w:t>
      </w:r>
    </w:p>
    <w:p w:rsidR="00346F9E" w:rsidRPr="00D558A8" w:rsidRDefault="00822CBC" w:rsidP="00C71280">
      <w:pPr>
        <w:pStyle w:val="linespace"/>
        <w:numPr>
          <w:ilvl w:val="0"/>
          <w:numId w:val="2"/>
        </w:numPr>
        <w:ind w:left="360" w:firstLine="0"/>
      </w:pPr>
      <w:r w:rsidRPr="00D558A8">
        <w:t xml:space="preserve">State the formulas for the lower bound and upper bound of a </w:t>
      </w:r>
      <w:r w:rsidR="005E275A" w:rsidRPr="00D558A8">
        <w:rPr>
          <w:position w:val="-12"/>
        </w:rPr>
        <w:object w:dxaOrig="1260" w:dyaOrig="360">
          <v:shape id="_x0000_i1045" type="#_x0000_t75" alt="open parenthesis 1 minus alpha close parenthesis times 100 percent" style="width:63.15pt;height:18.35pt" o:ole="">
            <v:imagedata r:id="rId53" o:title=""/>
          </v:shape>
          <o:OLEObject Type="Embed" ProgID="Equation.DSMT4" ShapeID="_x0000_i1045" DrawAspect="Content" ObjectID="_1607958364" r:id="rId54"/>
        </w:object>
      </w:r>
      <w:r w:rsidRPr="00D558A8">
        <w:t xml:space="preserve"> confidence interval for the slope of the regression line, </w:t>
      </w:r>
      <w:r w:rsidR="005E275A" w:rsidRPr="00D558A8">
        <w:rPr>
          <w:position w:val="-10"/>
        </w:rPr>
        <w:object w:dxaOrig="260" w:dyaOrig="320">
          <v:shape id="_x0000_i1046" type="#_x0000_t75" alt="beta subscript 1" style="width:13.6pt;height:15.6pt" o:ole="">
            <v:imagedata r:id="rId55" o:title=""/>
          </v:shape>
          <o:OLEObject Type="Embed" ProgID="Equation.DSMT4" ShapeID="_x0000_i1046" DrawAspect="Content" ObjectID="_1607958365" r:id="rId56"/>
        </w:object>
      </w:r>
      <w:r w:rsidRPr="00D558A8">
        <w:t>.</w:t>
      </w:r>
    </w:p>
    <w:p w:rsidR="00431833" w:rsidRPr="00D558A8" w:rsidRDefault="00431833" w:rsidP="00E900AE">
      <w:pPr>
        <w:pStyle w:val="Objective"/>
      </w:pPr>
      <w:r w:rsidRPr="00D558A8">
        <w:t>Objective 5, Page 2</w:t>
      </w:r>
    </w:p>
    <w:p w:rsidR="00822CBC" w:rsidRPr="00D558A8" w:rsidRDefault="00822CBC" w:rsidP="00994A75">
      <w:pPr>
        <w:pBdr>
          <w:top w:val="single" w:sz="4" w:space="1" w:color="auto"/>
          <w:left w:val="single" w:sz="4" w:space="4" w:color="auto"/>
          <w:right w:val="single" w:sz="4" w:space="4" w:color="auto"/>
        </w:pBdr>
        <w:autoSpaceDE w:val="0"/>
        <w:autoSpaceDN w:val="0"/>
        <w:adjustRightInd w:val="0"/>
        <w:spacing w:after="0" w:line="480" w:lineRule="auto"/>
        <w:rPr>
          <w:b/>
          <w:i/>
        </w:rPr>
      </w:pPr>
      <w:r w:rsidRPr="00D558A8">
        <w:rPr>
          <w:b/>
          <w:shd w:val="clear" w:color="auto" w:fill="BFBFBF"/>
        </w:rPr>
        <w:t xml:space="preserve">Example </w:t>
      </w:r>
      <w:r w:rsidR="00FF1784" w:rsidRPr="00D558A8">
        <w:rPr>
          <w:b/>
          <w:shd w:val="clear" w:color="auto" w:fill="BFBFBF"/>
        </w:rPr>
        <w:t>5</w:t>
      </w:r>
      <w:r w:rsidRPr="00D558A8">
        <w:rPr>
          <w:b/>
        </w:rPr>
        <w:tab/>
      </w:r>
      <w:r w:rsidRPr="00D558A8">
        <w:rPr>
          <w:b/>
          <w:i/>
        </w:rPr>
        <w:t>Constructing a Confidence Interval for the Slope of the Least-Squares Regression Line</w:t>
      </w:r>
    </w:p>
    <w:p w:rsidR="00822CBC" w:rsidRPr="00D558A8" w:rsidRDefault="00822CBC" w:rsidP="00994A75">
      <w:pPr>
        <w:pBdr>
          <w:top w:val="single" w:sz="4" w:space="1" w:color="auto"/>
          <w:left w:val="single" w:sz="4" w:space="4" w:color="auto"/>
          <w:right w:val="single" w:sz="4" w:space="4" w:color="auto"/>
        </w:pBdr>
        <w:autoSpaceDE w:val="0"/>
        <w:autoSpaceDN w:val="0"/>
        <w:adjustRightInd w:val="0"/>
        <w:spacing w:after="240" w:line="240" w:lineRule="auto"/>
      </w:pPr>
      <w:r w:rsidRPr="00D558A8">
        <w:t>Determine a 95% confidence interval for the slope of the least-squares regression line for the data in Table 1 from Example 1.</w:t>
      </w:r>
    </w:p>
    <w:p w:rsidR="00822CBC" w:rsidRPr="00D558A8" w:rsidRDefault="00822CBC" w:rsidP="00994A75">
      <w:pPr>
        <w:pBdr>
          <w:right w:val="single" w:sz="4" w:space="4" w:color="auto"/>
        </w:pBdr>
        <w:tabs>
          <w:tab w:val="left" w:pos="720"/>
          <w:tab w:val="left" w:pos="2160"/>
          <w:tab w:val="left" w:pos="5040"/>
          <w:tab w:val="left" w:pos="6480"/>
        </w:tabs>
        <w:autoSpaceDE w:val="0"/>
        <w:autoSpaceDN w:val="0"/>
        <w:adjustRightInd w:val="0"/>
        <w:spacing w:after="0" w:line="240" w:lineRule="auto"/>
        <w:rPr>
          <w:b/>
        </w:rPr>
      </w:pPr>
      <w:r w:rsidRPr="00D558A8">
        <w:rPr>
          <w:b/>
        </w:rPr>
        <w:t>Table 1</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ge, x and Total Cholesterol, y."/>
      </w:tblPr>
      <w:tblGrid>
        <w:gridCol w:w="1711"/>
        <w:gridCol w:w="7734"/>
      </w:tblGrid>
      <w:tr w:rsidR="007F3E29" w:rsidRPr="00D558A8" w:rsidTr="00994A75">
        <w:trPr>
          <w:trHeight w:val="257"/>
          <w:tblHeader/>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b/>
                <w:bCs/>
                <w:color w:val="000000"/>
              </w:rPr>
            </w:pPr>
            <w:r w:rsidRPr="00D558A8">
              <w:rPr>
                <w:rFonts w:eastAsia="Times New Roman"/>
                <w:b/>
                <w:bCs/>
                <w:color w:val="000000"/>
              </w:rPr>
              <w:t xml:space="preserve">Age, </w:t>
            </w:r>
            <w:r w:rsidRPr="00D558A8">
              <w:rPr>
                <w:rFonts w:eastAsia="Times New Roman"/>
                <w:b/>
                <w:bCs/>
                <w:i/>
                <w:iCs/>
                <w:color w:val="000000"/>
              </w:rPr>
              <w:t>x</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b/>
                <w:bCs/>
                <w:color w:val="000000"/>
              </w:rPr>
            </w:pPr>
            <w:r w:rsidRPr="00D558A8">
              <w:rPr>
                <w:rFonts w:eastAsia="Times New Roman"/>
                <w:b/>
                <w:bCs/>
                <w:color w:val="000000"/>
              </w:rPr>
              <w:t>Total Cholesterol,</w:t>
            </w:r>
            <w:r w:rsidRPr="00D558A8">
              <w:rPr>
                <w:rFonts w:eastAsia="Times New Roman"/>
                <w:b/>
                <w:bCs/>
                <w:i/>
                <w:iCs/>
                <w:color w:val="000000"/>
              </w:rPr>
              <w:t xml:space="preserve"> y</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180</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lastRenderedPageBreak/>
              <w:t>25</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195</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28</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186</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180</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210</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197</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38</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239</w:t>
            </w:r>
          </w:p>
        </w:tc>
      </w:tr>
      <w:tr w:rsidR="007F3E29" w:rsidRPr="00D558A8" w:rsidTr="00994A75">
        <w:trPr>
          <w:trHeight w:val="27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42</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183</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48</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204</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221</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243</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58</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208</w:t>
            </w:r>
          </w:p>
        </w:tc>
      </w:tr>
      <w:tr w:rsidR="007F3E29" w:rsidRPr="00D558A8" w:rsidTr="00994A75">
        <w:trPr>
          <w:trHeight w:val="257"/>
        </w:trPr>
        <w:tc>
          <w:tcPr>
            <w:tcW w:w="1711" w:type="dxa"/>
            <w:tcBorders>
              <w:left w:val="single" w:sz="4" w:space="0" w:color="auto"/>
            </w:tcBorders>
            <w:vAlign w:val="bottom"/>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62</w:t>
            </w:r>
          </w:p>
        </w:tc>
        <w:tc>
          <w:tcPr>
            <w:tcW w:w="7734" w:type="dxa"/>
            <w:tcBorders>
              <w:right w:val="single" w:sz="4" w:space="0" w:color="auto"/>
            </w:tcBorders>
            <w:vAlign w:val="bottom"/>
          </w:tcPr>
          <w:p w:rsidR="007F3E29" w:rsidRPr="00D558A8" w:rsidRDefault="007F3E29" w:rsidP="00994A75">
            <w:pPr>
              <w:spacing w:after="0" w:line="240" w:lineRule="auto"/>
              <w:rPr>
                <w:rFonts w:eastAsia="Times New Roman"/>
                <w:color w:val="000000"/>
              </w:rPr>
            </w:pPr>
            <w:r w:rsidRPr="00D558A8">
              <w:rPr>
                <w:rFonts w:eastAsia="Times New Roman"/>
                <w:color w:val="000000"/>
              </w:rPr>
              <w:t>228</w:t>
            </w:r>
          </w:p>
        </w:tc>
      </w:tr>
      <w:tr w:rsidR="007F3E29" w:rsidRPr="00D558A8" w:rsidTr="00994A75">
        <w:trPr>
          <w:trHeight w:val="236"/>
        </w:trPr>
        <w:tc>
          <w:tcPr>
            <w:tcW w:w="1711" w:type="dxa"/>
            <w:tcBorders>
              <w:left w:val="single" w:sz="4" w:space="0" w:color="auto"/>
              <w:bottom w:val="single" w:sz="4" w:space="0" w:color="auto"/>
            </w:tcBorders>
            <w:vAlign w:val="bottom"/>
          </w:tcPr>
          <w:p w:rsidR="007F3E29" w:rsidRPr="00D558A8" w:rsidRDefault="007F3E29" w:rsidP="00994A75">
            <w:pPr>
              <w:spacing w:after="1000" w:line="240" w:lineRule="auto"/>
              <w:jc w:val="center"/>
              <w:rPr>
                <w:rFonts w:eastAsia="Times New Roman"/>
                <w:color w:val="000000"/>
              </w:rPr>
            </w:pPr>
            <w:r w:rsidRPr="00D558A8">
              <w:rPr>
                <w:rFonts w:eastAsia="Times New Roman"/>
                <w:color w:val="000000"/>
              </w:rPr>
              <w:t>65</w:t>
            </w:r>
          </w:p>
        </w:tc>
        <w:tc>
          <w:tcPr>
            <w:tcW w:w="7734" w:type="dxa"/>
            <w:tcBorders>
              <w:bottom w:val="single" w:sz="4" w:space="0" w:color="auto"/>
              <w:right w:val="single" w:sz="4" w:space="0" w:color="auto"/>
            </w:tcBorders>
            <w:vAlign w:val="bottom"/>
          </w:tcPr>
          <w:p w:rsidR="007F3E29" w:rsidRPr="00D558A8" w:rsidRDefault="007F3E29" w:rsidP="00994A75">
            <w:pPr>
              <w:spacing w:after="1000" w:line="240" w:lineRule="auto"/>
              <w:rPr>
                <w:rFonts w:eastAsia="Times New Roman"/>
                <w:color w:val="000000"/>
              </w:rPr>
            </w:pPr>
            <w:r w:rsidRPr="00D558A8">
              <w:rPr>
                <w:rFonts w:eastAsia="Times New Roman"/>
                <w:color w:val="000000"/>
              </w:rPr>
              <w:t>269</w:t>
            </w:r>
          </w:p>
        </w:tc>
      </w:tr>
    </w:tbl>
    <w:p w:rsidR="00161CE6" w:rsidRPr="00D558A8" w:rsidRDefault="00161CE6" w:rsidP="00E900AE">
      <w:pPr>
        <w:pStyle w:val="Objective"/>
      </w:pPr>
      <w:r w:rsidRPr="00D558A8">
        <w:t>Objective 5, Page 4</w:t>
      </w:r>
    </w:p>
    <w:p w:rsidR="00161CE6" w:rsidRPr="00D558A8" w:rsidRDefault="003A50FB" w:rsidP="00C71280">
      <w:pPr>
        <w:pStyle w:val="linespace"/>
        <w:numPr>
          <w:ilvl w:val="0"/>
          <w:numId w:val="2"/>
        </w:numPr>
        <w:tabs>
          <w:tab w:val="left" w:pos="270"/>
          <w:tab w:val="left" w:pos="1080"/>
        </w:tabs>
        <w:ind w:left="990" w:hanging="1080"/>
      </w:pPr>
      <w:r w:rsidRPr="00D558A8">
        <w:t xml:space="preserve">As the value of </w:t>
      </w:r>
      <w:r w:rsidR="00570505" w:rsidRPr="00D558A8">
        <w:rPr>
          <w:position w:val="-14"/>
        </w:rPr>
        <w:object w:dxaOrig="1080" w:dyaOrig="420">
          <v:shape id="_x0000_i1047" type="#_x0000_t75" alt="Sum of open parenthesis x subscript i minus x bar on the top close parenthesis squared" style="width:55pt;height:21.05pt" o:ole="">
            <v:imagedata r:id="rId57" o:title=""/>
          </v:shape>
          <o:OLEObject Type="Embed" ProgID="Equation.DSMT4" ShapeID="_x0000_i1047" DrawAspect="Content" ObjectID="_1607958366" r:id="rId58"/>
        </w:object>
      </w:r>
      <w:r w:rsidRPr="00D558A8">
        <w:t xml:space="preserve"> gets larger, what is the impact on the value of </w:t>
      </w:r>
      <w:r w:rsidR="00570505" w:rsidRPr="00D558A8">
        <w:rPr>
          <w:position w:val="-14"/>
        </w:rPr>
        <w:object w:dxaOrig="260" w:dyaOrig="360">
          <v:shape id="_x0000_i1048" type="#_x0000_t75" alt="s subscript b subscript 1" style="width:13.6pt;height:18.35pt" o:ole="">
            <v:imagedata r:id="rId59" o:title=""/>
          </v:shape>
          <o:OLEObject Type="Embed" ProgID="Equation.DSMT4" ShapeID="_x0000_i1048" DrawAspect="Content" ObjectID="_1607958367" r:id="rId60"/>
        </w:object>
      </w:r>
      <w:r w:rsidRPr="00D558A8">
        <w:t>?</w:t>
      </w:r>
    </w:p>
    <w:p w:rsidR="003A50FB" w:rsidRPr="00D558A8" w:rsidRDefault="003A50FB" w:rsidP="00C71280">
      <w:pPr>
        <w:pStyle w:val="linespace"/>
        <w:numPr>
          <w:ilvl w:val="0"/>
          <w:numId w:val="2"/>
        </w:numPr>
        <w:ind w:left="274"/>
        <w:jc w:val="both"/>
      </w:pPr>
      <w:r w:rsidRPr="00D558A8">
        <w:t>What does this result imply?</w:t>
      </w:r>
    </w:p>
    <w:p w:rsidR="005541D7" w:rsidRPr="00D558A8" w:rsidRDefault="003A50FB" w:rsidP="00E900AE">
      <w:pPr>
        <w:pStyle w:val="location"/>
      </w:pPr>
      <w:r w:rsidRPr="00D558A8">
        <w:t>Objective 5, Page 5</w:t>
      </w:r>
    </w:p>
    <w:p w:rsidR="003A50FB" w:rsidRPr="00D558A8" w:rsidRDefault="003A50FB" w:rsidP="00C71280">
      <w:pPr>
        <w:pStyle w:val="linespace"/>
        <w:numPr>
          <w:ilvl w:val="0"/>
          <w:numId w:val="2"/>
        </w:numPr>
        <w:ind w:left="360" w:hanging="446"/>
      </w:pPr>
      <w:r w:rsidRPr="00D558A8">
        <w:t>State the two basic reasons we are intentionally avoiding a discussion of inference on the correlation coefficient.</w:t>
      </w:r>
    </w:p>
    <w:p w:rsidR="002679FA" w:rsidRPr="00D558A8" w:rsidRDefault="002679FA" w:rsidP="002679FA">
      <w:pPr>
        <w:sectPr w:rsidR="002679FA" w:rsidRPr="00D558A8" w:rsidSect="00AA2031">
          <w:headerReference w:type="first" r:id="rId61"/>
          <w:pgSz w:w="12240" w:h="15840" w:code="1"/>
          <w:pgMar w:top="1440" w:right="1080" w:bottom="1440" w:left="1800" w:header="720" w:footer="720" w:gutter="0"/>
          <w:cols w:space="720"/>
          <w:titlePg/>
          <w:docGrid w:linePitch="360"/>
        </w:sectPr>
      </w:pPr>
    </w:p>
    <w:p w:rsidR="002679FA" w:rsidRPr="00D558A8" w:rsidRDefault="00657517" w:rsidP="00FF7E6D">
      <w:pPr>
        <w:pStyle w:val="Heading2"/>
      </w:pPr>
      <w:r w:rsidRPr="00D558A8">
        <w:lastRenderedPageBreak/>
        <w:t>Section 14.1A Using Randomization Techniques on the Slope of the Least-Squares Regression Line</w:t>
      </w:r>
    </w:p>
    <w:p w:rsidR="00657517" w:rsidRPr="00D558A8" w:rsidRDefault="00657517" w:rsidP="00FA54B6">
      <w:pPr>
        <w:pStyle w:val="Heading3"/>
        <w:spacing w:line="360" w:lineRule="auto"/>
      </w:pPr>
      <w:r w:rsidRPr="00D558A8">
        <w:t>Objectives</w:t>
      </w:r>
    </w:p>
    <w:p w:rsidR="00657517" w:rsidRPr="00D558A8" w:rsidRDefault="00657517" w:rsidP="00C71280">
      <w:pPr>
        <w:numPr>
          <w:ilvl w:val="0"/>
          <w:numId w:val="3"/>
        </w:numPr>
        <w:ind w:left="360"/>
      </w:pPr>
      <w:r w:rsidRPr="00D558A8">
        <w:t>Use Randomization to Test the Significance of the Slope of the Least-Squares Regression Model</w:t>
      </w:r>
    </w:p>
    <w:p w:rsidR="002679FA" w:rsidRPr="00D558A8" w:rsidRDefault="002679FA" w:rsidP="00FF7E6D">
      <w:pPr>
        <w:pStyle w:val="Heading4"/>
      </w:pPr>
      <w:r w:rsidRPr="00D558A8">
        <w:t xml:space="preserve">Objective 1: </w:t>
      </w:r>
      <w:r w:rsidR="000A3198" w:rsidRPr="00D558A8">
        <w:t>Use Randomization to Test the Significance of the Slope of the Least-Squares Regression Model</w:t>
      </w:r>
    </w:p>
    <w:p w:rsidR="000A3198" w:rsidRPr="00D558A8" w:rsidRDefault="000A3198" w:rsidP="00E900AE">
      <w:pPr>
        <w:pStyle w:val="location"/>
      </w:pPr>
      <w:r w:rsidRPr="00D558A8">
        <w:t>Objective 1, Page 1</w:t>
      </w:r>
    </w:p>
    <w:p w:rsidR="002679FA" w:rsidRPr="00D558A8" w:rsidRDefault="002679FA" w:rsidP="00C71280">
      <w:pPr>
        <w:pStyle w:val="linespace"/>
        <w:numPr>
          <w:ilvl w:val="0"/>
          <w:numId w:val="4"/>
        </w:numPr>
        <w:ind w:left="450"/>
      </w:pPr>
      <w:r w:rsidRPr="00D558A8">
        <w:t xml:space="preserve">State the </w:t>
      </w:r>
      <w:r w:rsidR="000A3198" w:rsidRPr="00D558A8">
        <w:t xml:space="preserve">correlation and the least-squares regression equation, where </w:t>
      </w:r>
      <w:r w:rsidR="000A3198" w:rsidRPr="00D558A8">
        <w:rPr>
          <w:i/>
        </w:rPr>
        <w:t>x</w:t>
      </w:r>
      <w:r w:rsidR="000A3198" w:rsidRPr="00D558A8">
        <w:t xml:space="preserve"> is the Zestimate and </w:t>
      </w:r>
      <w:r w:rsidR="000A3198" w:rsidRPr="00D558A8">
        <w:rPr>
          <w:i/>
        </w:rPr>
        <w:t>y</w:t>
      </w:r>
      <w:r w:rsidR="000A3198" w:rsidRPr="00D558A8">
        <w:t xml:space="preserve"> is the selling price.</w:t>
      </w:r>
    </w:p>
    <w:p w:rsidR="000A3198" w:rsidRPr="00D558A8" w:rsidRDefault="000A3198" w:rsidP="00E900AE">
      <w:pPr>
        <w:pStyle w:val="Objective"/>
      </w:pPr>
      <w:r w:rsidRPr="00D558A8">
        <w:t>Objective 1, Page 2</w:t>
      </w:r>
    </w:p>
    <w:p w:rsidR="000A3198" w:rsidRPr="00D558A8" w:rsidRDefault="000A3198" w:rsidP="00657517">
      <w:pPr>
        <w:spacing w:after="240"/>
      </w:pPr>
      <w:r w:rsidRPr="00D558A8">
        <w:t>We can use the randomization techniques of Chapter 11 to judge whether two quantitative variables are significantly associated.</w:t>
      </w:r>
    </w:p>
    <w:p w:rsidR="000A3198" w:rsidRPr="00D558A8" w:rsidRDefault="000A3198" w:rsidP="00FA54B6">
      <w:pPr>
        <w:spacing w:after="360"/>
      </w:pPr>
      <w:r w:rsidRPr="00D558A8">
        <w:t>However, rather than using the correlation coefficient to judge whether a linear relation exists between two quantitative variables, we are going to use the slope of the least-squares regression equation.</w:t>
      </w:r>
    </w:p>
    <w:p w:rsidR="00365168" w:rsidRPr="00D558A8" w:rsidRDefault="00365168" w:rsidP="00E900AE">
      <w:pPr>
        <w:pStyle w:val="Objective"/>
      </w:pPr>
      <w:r w:rsidRPr="00D558A8">
        <w:t>Objective 1, Page 3</w:t>
      </w:r>
    </w:p>
    <w:p w:rsidR="00365168" w:rsidRPr="00D558A8" w:rsidRDefault="00365168" w:rsidP="00FA54B6">
      <w:pPr>
        <w:pStyle w:val="linespace"/>
        <w:numPr>
          <w:ilvl w:val="0"/>
          <w:numId w:val="4"/>
        </w:numPr>
        <w:ind w:left="540"/>
      </w:pPr>
      <w:r w:rsidRPr="00D558A8">
        <w:t xml:space="preserve">We would like to know if the slope of 1.3059 suggests that higher </w:t>
      </w:r>
      <w:proofErr w:type="spellStart"/>
      <w:r w:rsidRPr="00D558A8">
        <w:t>Zestimates</w:t>
      </w:r>
      <w:proofErr w:type="spellEnd"/>
      <w:r w:rsidRPr="00D558A8">
        <w:t xml:space="preserve"> correspond with a higher selling price, or is it possible the two variables are not positively associated and the slope is 0?</w:t>
      </w:r>
      <w:r w:rsidR="00FA54B6" w:rsidRPr="00D558A8">
        <w:t xml:space="preserve"> </w:t>
      </w:r>
      <w:r w:rsidRPr="00D558A8">
        <w:t>State the two possibilities in formulating the judgement.</w:t>
      </w:r>
    </w:p>
    <w:p w:rsidR="002679FA" w:rsidRPr="00D558A8" w:rsidRDefault="00365168" w:rsidP="00FA54B6">
      <w:pPr>
        <w:pStyle w:val="linespace"/>
        <w:numPr>
          <w:ilvl w:val="0"/>
          <w:numId w:val="4"/>
        </w:numPr>
      </w:pPr>
      <w:r w:rsidRPr="00D558A8">
        <w:t>State the null and alternative hypotheses associated with these two possibilities.</w:t>
      </w:r>
    </w:p>
    <w:p w:rsidR="00365168" w:rsidRPr="00D558A8" w:rsidRDefault="00365168" w:rsidP="00E900AE">
      <w:pPr>
        <w:pStyle w:val="Objective"/>
      </w:pPr>
      <w:r w:rsidRPr="00D558A8">
        <w:t>Objective 1, Page 3 (continued)</w:t>
      </w:r>
    </w:p>
    <w:p w:rsidR="002679FA" w:rsidRPr="00D558A8" w:rsidRDefault="00365168" w:rsidP="00C71280">
      <w:pPr>
        <w:pStyle w:val="linespace"/>
        <w:numPr>
          <w:ilvl w:val="0"/>
          <w:numId w:val="4"/>
        </w:numPr>
        <w:ind w:left="540"/>
      </w:pPr>
      <w:r w:rsidRPr="00D558A8">
        <w:t xml:space="preserve">State the slope and correlation coefficient for the randomly assigned data from </w:t>
      </w:r>
      <w:proofErr w:type="spellStart"/>
      <w:r w:rsidRPr="00D558A8">
        <w:t>StatCrunch</w:t>
      </w:r>
      <w:proofErr w:type="spellEnd"/>
      <w:r w:rsidR="002679FA" w:rsidRPr="00D558A8">
        <w:t>.</w:t>
      </w:r>
    </w:p>
    <w:p w:rsidR="002679FA" w:rsidRPr="00D558A8" w:rsidRDefault="00365168" w:rsidP="00C71280">
      <w:pPr>
        <w:pStyle w:val="linespace"/>
        <w:numPr>
          <w:ilvl w:val="0"/>
          <w:numId w:val="4"/>
        </w:numPr>
        <w:ind w:left="446"/>
      </w:pPr>
      <w:r w:rsidRPr="00D558A8">
        <w:lastRenderedPageBreak/>
        <w:t>What do the slope and correlation coefficient suggest about the association between the two variables?</w:t>
      </w:r>
    </w:p>
    <w:p w:rsidR="00365168" w:rsidRPr="00D558A8" w:rsidRDefault="00365168" w:rsidP="00E900AE">
      <w:pPr>
        <w:pStyle w:val="Objective"/>
      </w:pPr>
      <w:r w:rsidRPr="00D558A8">
        <w:t>Objective 1, Page 4</w:t>
      </w:r>
    </w:p>
    <w:p w:rsidR="00365168" w:rsidRPr="00D558A8" w:rsidRDefault="006F111C" w:rsidP="00365168">
      <w:pPr>
        <w:spacing w:after="0"/>
      </w:pPr>
      <w:r w:rsidRPr="00D558A8">
        <w:t>We will use the Randomization Test for Slope</w:t>
      </w:r>
      <w:r w:rsidR="00365168" w:rsidRPr="00D558A8">
        <w:t xml:space="preserve"> applet in </w:t>
      </w:r>
      <w:proofErr w:type="spellStart"/>
      <w:r w:rsidR="00365168" w:rsidRPr="00D558A8">
        <w:t>StatCrunch</w:t>
      </w:r>
      <w:proofErr w:type="spellEnd"/>
      <w:r w:rsidR="00365168" w:rsidRPr="00D558A8">
        <w:t xml:space="preserve"> in order to determine how likely it is to observe a sample slope as extreme or more extreme than the one actually observed.</w:t>
      </w:r>
    </w:p>
    <w:p w:rsidR="00365168" w:rsidRPr="00D558A8" w:rsidRDefault="00365168" w:rsidP="00E900AE">
      <w:pPr>
        <w:pStyle w:val="Objective"/>
      </w:pPr>
      <w:r w:rsidRPr="00D558A8">
        <w:t>Objective 1, Page 5</w:t>
      </w:r>
    </w:p>
    <w:p w:rsidR="00365168" w:rsidRPr="00D558A8" w:rsidRDefault="00CA0C96" w:rsidP="00C71280">
      <w:pPr>
        <w:pStyle w:val="linespace"/>
        <w:numPr>
          <w:ilvl w:val="0"/>
          <w:numId w:val="4"/>
        </w:numPr>
        <w:tabs>
          <w:tab w:val="left" w:pos="360"/>
        </w:tabs>
        <w:ind w:left="360"/>
      </w:pPr>
      <w:r w:rsidRPr="00D558A8">
        <w:t xml:space="preserve">How many of the 5000 samples resulted in a slope of 1.3059 or higher? What is the </w:t>
      </w:r>
      <w:r w:rsidRPr="00D558A8">
        <w:rPr>
          <w:i/>
        </w:rPr>
        <w:t>P</w:t>
      </w:r>
      <w:r w:rsidRPr="00D558A8">
        <w:t>-value?</w:t>
      </w:r>
    </w:p>
    <w:p w:rsidR="00CA0C96" w:rsidRPr="00D558A8" w:rsidRDefault="00CA0C96" w:rsidP="00C71280">
      <w:pPr>
        <w:pStyle w:val="linespace"/>
        <w:numPr>
          <w:ilvl w:val="0"/>
          <w:numId w:val="4"/>
        </w:numPr>
        <w:ind w:left="360"/>
      </w:pPr>
      <w:r w:rsidRPr="00D558A8">
        <w:t>What conclusion can be drawn about the association between the two variables?</w:t>
      </w:r>
    </w:p>
    <w:p w:rsidR="00CA0C96" w:rsidRPr="00D558A8" w:rsidRDefault="00CA0C96" w:rsidP="00E900AE">
      <w:pPr>
        <w:pStyle w:val="Objective"/>
      </w:pPr>
      <w:r w:rsidRPr="00D558A8">
        <w:t>Objective 1, Page 6</w:t>
      </w:r>
    </w:p>
    <w:p w:rsidR="00CA0C96" w:rsidRPr="00D558A8" w:rsidRDefault="00CA0C96" w:rsidP="00C71280">
      <w:pPr>
        <w:pStyle w:val="linespace"/>
        <w:numPr>
          <w:ilvl w:val="0"/>
          <w:numId w:val="4"/>
        </w:numPr>
        <w:ind w:left="360"/>
      </w:pPr>
      <w:r w:rsidRPr="00D558A8">
        <w:t>What is the shape of the distribution in the null model? Where is it centered?</w:t>
      </w:r>
    </w:p>
    <w:p w:rsidR="00CA0C96" w:rsidRPr="00D558A8" w:rsidRDefault="00CA0C96" w:rsidP="00E900AE">
      <w:pPr>
        <w:pStyle w:val="Objective"/>
      </w:pPr>
      <w:r w:rsidRPr="00D558A8">
        <w:t>Objective 1, Page 7</w:t>
      </w:r>
    </w:p>
    <w:p w:rsidR="00CA0C96" w:rsidRPr="00D558A8" w:rsidRDefault="00CA0C96" w:rsidP="00C71280">
      <w:pPr>
        <w:pStyle w:val="linespace"/>
        <w:numPr>
          <w:ilvl w:val="0"/>
          <w:numId w:val="4"/>
        </w:numPr>
        <w:ind w:left="360"/>
      </w:pPr>
      <w:r w:rsidRPr="00D558A8">
        <w:t>State the five steps for testing hypotheses regarding the slope of the Least-Squares Regression Using Randomization.</w:t>
      </w:r>
    </w:p>
    <w:p w:rsidR="00CA0C96" w:rsidRPr="00D558A8" w:rsidRDefault="00CA0C96" w:rsidP="00760B54">
      <w:pPr>
        <w:spacing w:after="240" w:line="480" w:lineRule="auto"/>
      </w:pPr>
      <w:r w:rsidRPr="00D558A8">
        <w:t>Step 1</w:t>
      </w:r>
    </w:p>
    <w:p w:rsidR="00CA0C96" w:rsidRPr="00D558A8" w:rsidRDefault="00CA0C96" w:rsidP="00760B54">
      <w:pPr>
        <w:spacing w:after="240" w:line="480" w:lineRule="auto"/>
      </w:pPr>
      <w:r w:rsidRPr="00D558A8">
        <w:t>Step 2</w:t>
      </w:r>
    </w:p>
    <w:p w:rsidR="00CA0C96" w:rsidRPr="00D558A8" w:rsidRDefault="00CA0C96" w:rsidP="00760B54">
      <w:pPr>
        <w:tabs>
          <w:tab w:val="left" w:pos="4410"/>
        </w:tabs>
        <w:spacing w:after="240" w:line="480" w:lineRule="auto"/>
      </w:pPr>
      <w:r w:rsidRPr="00D558A8">
        <w:t>Step 3</w:t>
      </w:r>
    </w:p>
    <w:p w:rsidR="00CA0C96" w:rsidRPr="00D558A8" w:rsidRDefault="00CA0C96" w:rsidP="00760B54">
      <w:pPr>
        <w:spacing w:after="240" w:line="480" w:lineRule="auto"/>
      </w:pPr>
      <w:r w:rsidRPr="00D558A8">
        <w:t xml:space="preserve">Step 4 </w:t>
      </w:r>
    </w:p>
    <w:p w:rsidR="00CA0C96" w:rsidRPr="00D558A8" w:rsidRDefault="00CA0C96" w:rsidP="00760B54">
      <w:pPr>
        <w:spacing w:after="240" w:line="480" w:lineRule="auto"/>
      </w:pPr>
      <w:r w:rsidRPr="00D558A8">
        <w:t xml:space="preserve">Step 5 </w:t>
      </w:r>
    </w:p>
    <w:p w:rsidR="00CA0C96" w:rsidRPr="00D558A8" w:rsidRDefault="00CA0C96" w:rsidP="00E900AE">
      <w:pPr>
        <w:pStyle w:val="Objective"/>
      </w:pPr>
      <w:r w:rsidRPr="00D558A8">
        <w:lastRenderedPageBreak/>
        <w:t>Objective 1, Page 8</w:t>
      </w:r>
    </w:p>
    <w:p w:rsidR="002679FA" w:rsidRPr="00D558A8" w:rsidRDefault="002679FA" w:rsidP="00FA54B6">
      <w:pPr>
        <w:pBdr>
          <w:top w:val="single" w:sz="4" w:space="1" w:color="auto"/>
          <w:left w:val="single" w:sz="4" w:space="4" w:color="auto"/>
          <w:right w:val="single" w:sz="4" w:space="4" w:color="auto"/>
        </w:pBdr>
        <w:autoSpaceDE w:val="0"/>
        <w:autoSpaceDN w:val="0"/>
        <w:adjustRightInd w:val="0"/>
        <w:spacing w:line="240" w:lineRule="auto"/>
        <w:ind w:left="1526" w:hanging="1526"/>
        <w:rPr>
          <w:b/>
          <w:i/>
        </w:rPr>
      </w:pPr>
      <w:r w:rsidRPr="00D558A8">
        <w:rPr>
          <w:b/>
          <w:shd w:val="clear" w:color="auto" w:fill="BFBFBF"/>
        </w:rPr>
        <w:t xml:space="preserve">Example </w:t>
      </w:r>
      <w:r w:rsidR="00B120B1" w:rsidRPr="00D558A8">
        <w:rPr>
          <w:b/>
          <w:shd w:val="clear" w:color="auto" w:fill="BFBFBF"/>
        </w:rPr>
        <w:t>1</w:t>
      </w:r>
      <w:r w:rsidRPr="00D558A8">
        <w:rPr>
          <w:b/>
        </w:rPr>
        <w:tab/>
      </w:r>
      <w:r w:rsidR="00CA0C96" w:rsidRPr="00D558A8">
        <w:rPr>
          <w:b/>
          <w:i/>
        </w:rPr>
        <w:t>Testing Hypotheses Regarding the Slope of the Least-Squares Regression Line Using Randomization</w:t>
      </w:r>
    </w:p>
    <w:p w:rsidR="00CA0C96" w:rsidRPr="00D558A8" w:rsidRDefault="00CA0C96" w:rsidP="00FA54B6">
      <w:pPr>
        <w:pBdr>
          <w:top w:val="single" w:sz="4" w:space="1" w:color="auto"/>
          <w:left w:val="single" w:sz="4" w:space="4" w:color="auto"/>
          <w:right w:val="single" w:sz="4" w:space="4" w:color="auto"/>
        </w:pBdr>
        <w:autoSpaceDE w:val="0"/>
        <w:autoSpaceDN w:val="0"/>
        <w:adjustRightInd w:val="0"/>
        <w:spacing w:after="240" w:line="240" w:lineRule="auto"/>
      </w:pPr>
      <w:r w:rsidRPr="00D558A8">
        <w:t>A family doctor is interested in examining the relationship between a patient's age and total cholesterol (in milligrams per deciliter). He randomly selects 14 of his female patients and obtains the data presented in Table 2. The data are based on results obtained from the National Center for Health Statistics. Does the sample evidence suggest a linear relation exists between age and total cholesterol?</w:t>
      </w:r>
    </w:p>
    <w:p w:rsidR="007F3E29" w:rsidRPr="00D558A8" w:rsidRDefault="00CA0C96" w:rsidP="00FA54B6">
      <w:pPr>
        <w:pBdr>
          <w:left w:val="single" w:sz="4" w:space="4" w:color="auto"/>
          <w:right w:val="single" w:sz="4" w:space="4" w:color="auto"/>
        </w:pBdr>
        <w:tabs>
          <w:tab w:val="left" w:pos="720"/>
          <w:tab w:val="left" w:pos="2160"/>
          <w:tab w:val="left" w:pos="5040"/>
          <w:tab w:val="left" w:pos="6480"/>
        </w:tabs>
        <w:autoSpaceDE w:val="0"/>
        <w:autoSpaceDN w:val="0"/>
        <w:adjustRightInd w:val="0"/>
        <w:spacing w:after="0" w:line="240" w:lineRule="auto"/>
        <w:rPr>
          <w:b/>
        </w:rPr>
      </w:pPr>
      <w:r w:rsidRPr="00D558A8">
        <w:rPr>
          <w:b/>
        </w:rPr>
        <w:t>Table 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ge, x and Total Cholesterol, y."/>
      </w:tblPr>
      <w:tblGrid>
        <w:gridCol w:w="2094"/>
        <w:gridCol w:w="7446"/>
      </w:tblGrid>
      <w:tr w:rsidR="007F3E29" w:rsidRPr="00D558A8" w:rsidTr="00FA54B6">
        <w:trPr>
          <w:trHeight w:val="257"/>
          <w:tblHeader/>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b/>
                <w:bCs/>
                <w:color w:val="000000"/>
              </w:rPr>
            </w:pPr>
            <w:r w:rsidRPr="00D558A8">
              <w:rPr>
                <w:rFonts w:eastAsia="Times New Roman"/>
                <w:b/>
                <w:bCs/>
                <w:color w:val="000000"/>
              </w:rPr>
              <w:t xml:space="preserve">Age, </w:t>
            </w:r>
            <w:r w:rsidRPr="00D558A8">
              <w:rPr>
                <w:rFonts w:eastAsia="Times New Roman"/>
                <w:b/>
                <w:bCs/>
                <w:i/>
                <w:iCs/>
                <w:color w:val="000000"/>
              </w:rPr>
              <w:t>x</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b/>
                <w:bCs/>
                <w:color w:val="000000"/>
              </w:rPr>
            </w:pPr>
            <w:r w:rsidRPr="00D558A8">
              <w:rPr>
                <w:rFonts w:eastAsia="Times New Roman"/>
                <w:b/>
                <w:bCs/>
                <w:color w:val="000000"/>
              </w:rPr>
              <w:t>Total Cholesterol,</w:t>
            </w:r>
            <w:r w:rsidRPr="00D558A8">
              <w:rPr>
                <w:rFonts w:eastAsia="Times New Roman"/>
                <w:b/>
                <w:bCs/>
                <w:i/>
                <w:iCs/>
                <w:color w:val="000000"/>
              </w:rPr>
              <w:t xml:space="preserve"> y</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180</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195</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28</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186</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180</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210</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197</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38</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239</w:t>
            </w:r>
          </w:p>
        </w:tc>
      </w:tr>
      <w:tr w:rsidR="007F3E29" w:rsidRPr="00D558A8" w:rsidTr="00FA54B6">
        <w:trPr>
          <w:trHeight w:val="27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42</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183</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48</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204</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221</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243</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58</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208</w:t>
            </w:r>
          </w:p>
        </w:tc>
      </w:tr>
      <w:tr w:rsidR="007F3E29" w:rsidRPr="00D558A8" w:rsidTr="00FA54B6">
        <w:trPr>
          <w:trHeight w:val="257"/>
        </w:trPr>
        <w:tc>
          <w:tcPr>
            <w:tcW w:w="2094"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62</w:t>
            </w:r>
          </w:p>
        </w:tc>
        <w:tc>
          <w:tcPr>
            <w:tcW w:w="7446" w:type="dxa"/>
            <w:tcBorders>
              <w:right w:val="single" w:sz="4" w:space="0" w:color="auto"/>
            </w:tcBorders>
            <w:vAlign w:val="center"/>
          </w:tcPr>
          <w:p w:rsidR="007F3E29" w:rsidRPr="00D558A8" w:rsidRDefault="007F3E29" w:rsidP="00FA54B6">
            <w:pPr>
              <w:spacing w:after="0" w:line="240" w:lineRule="auto"/>
              <w:rPr>
                <w:rFonts w:eastAsia="Times New Roman"/>
                <w:color w:val="000000"/>
              </w:rPr>
            </w:pPr>
            <w:r w:rsidRPr="00D558A8">
              <w:rPr>
                <w:rFonts w:eastAsia="Times New Roman"/>
                <w:color w:val="000000"/>
              </w:rPr>
              <w:t>228</w:t>
            </w:r>
          </w:p>
        </w:tc>
      </w:tr>
      <w:tr w:rsidR="007F3E29" w:rsidRPr="00D558A8" w:rsidTr="00FA54B6">
        <w:trPr>
          <w:trHeight w:val="117"/>
        </w:trPr>
        <w:tc>
          <w:tcPr>
            <w:tcW w:w="2094" w:type="dxa"/>
            <w:tcBorders>
              <w:left w:val="single" w:sz="4" w:space="0" w:color="auto"/>
            </w:tcBorders>
            <w:vAlign w:val="center"/>
          </w:tcPr>
          <w:p w:rsidR="007F3E29" w:rsidRPr="00D558A8" w:rsidRDefault="007F3E29" w:rsidP="00FA54B6">
            <w:pPr>
              <w:spacing w:after="0" w:line="480" w:lineRule="auto"/>
              <w:jc w:val="center"/>
              <w:rPr>
                <w:rFonts w:eastAsia="Times New Roman"/>
                <w:color w:val="000000"/>
              </w:rPr>
            </w:pPr>
            <w:r w:rsidRPr="00D558A8">
              <w:rPr>
                <w:rFonts w:eastAsia="Times New Roman"/>
                <w:color w:val="000000"/>
              </w:rPr>
              <w:t>65</w:t>
            </w:r>
          </w:p>
        </w:tc>
        <w:tc>
          <w:tcPr>
            <w:tcW w:w="7446" w:type="dxa"/>
            <w:tcBorders>
              <w:right w:val="single" w:sz="4" w:space="0" w:color="auto"/>
            </w:tcBorders>
            <w:vAlign w:val="center"/>
          </w:tcPr>
          <w:p w:rsidR="007F3E29" w:rsidRPr="00D558A8" w:rsidRDefault="007F3E29" w:rsidP="00FA54B6">
            <w:pPr>
              <w:spacing w:after="0" w:line="480" w:lineRule="auto"/>
              <w:rPr>
                <w:rFonts w:eastAsia="Times New Roman"/>
                <w:color w:val="000000"/>
              </w:rPr>
            </w:pPr>
            <w:r w:rsidRPr="00D558A8">
              <w:rPr>
                <w:rFonts w:eastAsia="Times New Roman"/>
                <w:color w:val="000000"/>
              </w:rPr>
              <w:t>269</w:t>
            </w:r>
          </w:p>
        </w:tc>
      </w:tr>
    </w:tbl>
    <w:p w:rsidR="00DF5F56" w:rsidRPr="00D558A8" w:rsidRDefault="00DF5F56" w:rsidP="00FA54B6">
      <w:pPr>
        <w:pBdr>
          <w:left w:val="single" w:sz="4" w:space="4" w:color="auto"/>
          <w:bottom w:val="single" w:sz="4" w:space="1" w:color="auto"/>
          <w:right w:val="single" w:sz="4" w:space="4" w:color="auto"/>
        </w:pBdr>
        <w:autoSpaceDE w:val="0"/>
        <w:autoSpaceDN w:val="0"/>
        <w:adjustRightInd w:val="0"/>
        <w:spacing w:after="480" w:line="480" w:lineRule="auto"/>
      </w:pPr>
      <w:r w:rsidRPr="00D558A8">
        <w:t>Step 1</w:t>
      </w:r>
    </w:p>
    <w:p w:rsidR="00DF5F56" w:rsidRPr="00D558A8" w:rsidRDefault="00DF5F56" w:rsidP="00FA54B6">
      <w:pPr>
        <w:pBdr>
          <w:left w:val="single" w:sz="4" w:space="4" w:color="auto"/>
          <w:bottom w:val="single" w:sz="4" w:space="1" w:color="auto"/>
          <w:right w:val="single" w:sz="4" w:space="4" w:color="auto"/>
        </w:pBdr>
        <w:autoSpaceDE w:val="0"/>
        <w:autoSpaceDN w:val="0"/>
        <w:adjustRightInd w:val="0"/>
        <w:spacing w:after="480" w:line="480" w:lineRule="auto"/>
      </w:pPr>
      <w:r w:rsidRPr="00D558A8">
        <w:t>Step 2</w:t>
      </w:r>
    </w:p>
    <w:p w:rsidR="00DF5F56" w:rsidRPr="00D558A8" w:rsidRDefault="00DF5F56" w:rsidP="00FA54B6">
      <w:pPr>
        <w:pBdr>
          <w:left w:val="single" w:sz="4" w:space="4" w:color="auto"/>
          <w:bottom w:val="single" w:sz="4" w:space="1" w:color="auto"/>
          <w:right w:val="single" w:sz="4" w:space="4" w:color="auto"/>
        </w:pBdr>
        <w:autoSpaceDE w:val="0"/>
        <w:autoSpaceDN w:val="0"/>
        <w:adjustRightInd w:val="0"/>
        <w:spacing w:after="480" w:line="480" w:lineRule="auto"/>
      </w:pPr>
      <w:r w:rsidRPr="00D558A8">
        <w:t>Step 3</w:t>
      </w:r>
    </w:p>
    <w:p w:rsidR="00DF5F56" w:rsidRPr="00D558A8" w:rsidRDefault="00DF5F56" w:rsidP="00FA54B6">
      <w:pPr>
        <w:pBdr>
          <w:left w:val="single" w:sz="4" w:space="4" w:color="auto"/>
          <w:bottom w:val="single" w:sz="4" w:space="1" w:color="auto"/>
          <w:right w:val="single" w:sz="4" w:space="4" w:color="auto"/>
        </w:pBdr>
        <w:autoSpaceDE w:val="0"/>
        <w:autoSpaceDN w:val="0"/>
        <w:adjustRightInd w:val="0"/>
        <w:spacing w:after="480" w:line="480" w:lineRule="auto"/>
      </w:pPr>
      <w:r w:rsidRPr="00D558A8">
        <w:t>Step 4</w:t>
      </w:r>
    </w:p>
    <w:p w:rsidR="00DF5F56" w:rsidRPr="00D558A8" w:rsidRDefault="00DF5F56" w:rsidP="00FA54B6">
      <w:pPr>
        <w:pBdr>
          <w:left w:val="single" w:sz="4" w:space="4" w:color="auto"/>
          <w:bottom w:val="single" w:sz="4" w:space="1" w:color="auto"/>
          <w:right w:val="single" w:sz="4" w:space="4" w:color="auto"/>
        </w:pBdr>
        <w:autoSpaceDE w:val="0"/>
        <w:autoSpaceDN w:val="0"/>
        <w:adjustRightInd w:val="0"/>
        <w:spacing w:after="480" w:line="480" w:lineRule="auto"/>
      </w:pPr>
      <w:r w:rsidRPr="00D558A8">
        <w:t>Step 5</w:t>
      </w:r>
    </w:p>
    <w:p w:rsidR="004830CA" w:rsidRPr="00D558A8" w:rsidRDefault="004830CA">
      <w:pPr>
        <w:sectPr w:rsidR="004830CA" w:rsidRPr="00D558A8" w:rsidSect="00A845B0">
          <w:headerReference w:type="default" r:id="rId62"/>
          <w:headerReference w:type="first" r:id="rId63"/>
          <w:pgSz w:w="12240" w:h="15840" w:code="1"/>
          <w:pgMar w:top="1440" w:right="1080" w:bottom="1440" w:left="1800" w:header="720" w:footer="720" w:gutter="0"/>
          <w:cols w:space="720"/>
          <w:titlePg/>
          <w:docGrid w:linePitch="360"/>
        </w:sectPr>
      </w:pPr>
    </w:p>
    <w:p w:rsidR="009D10CF" w:rsidRPr="00D558A8" w:rsidRDefault="009D10CF" w:rsidP="00FF7E6D">
      <w:pPr>
        <w:pStyle w:val="Heading2"/>
      </w:pPr>
      <w:r w:rsidRPr="00D558A8">
        <w:lastRenderedPageBreak/>
        <w:t>Section 14.2 Confidence and Prediction Intervals</w:t>
      </w:r>
    </w:p>
    <w:p w:rsidR="009D10CF" w:rsidRPr="00D558A8" w:rsidRDefault="009D10CF" w:rsidP="00FA54B6">
      <w:pPr>
        <w:pStyle w:val="Heading3"/>
        <w:spacing w:line="360" w:lineRule="auto"/>
      </w:pPr>
      <w:r w:rsidRPr="00D558A8">
        <w:t>Objectives</w:t>
      </w:r>
    </w:p>
    <w:p w:rsidR="00FA54B6" w:rsidRPr="00D558A8" w:rsidRDefault="00FA54B6" w:rsidP="00FA54B6">
      <w:pPr>
        <w:pStyle w:val="ListParagraph"/>
        <w:numPr>
          <w:ilvl w:val="0"/>
          <w:numId w:val="34"/>
        </w:numPr>
        <w:spacing w:line="360" w:lineRule="auto"/>
      </w:pPr>
      <w:r w:rsidRPr="00D558A8">
        <w:t>Construct Confidence Intervals for a Mean Response</w:t>
      </w:r>
    </w:p>
    <w:p w:rsidR="00FA54B6" w:rsidRPr="00D558A8" w:rsidRDefault="00FA54B6" w:rsidP="00FA54B6">
      <w:pPr>
        <w:pStyle w:val="ListParagraph"/>
        <w:numPr>
          <w:ilvl w:val="0"/>
          <w:numId w:val="34"/>
        </w:numPr>
        <w:spacing w:line="360" w:lineRule="auto"/>
      </w:pPr>
      <w:r w:rsidRPr="00D558A8">
        <w:t>Construct Prediction Intervals for an Individual Response</w:t>
      </w:r>
    </w:p>
    <w:p w:rsidR="003A50FB" w:rsidRPr="00D558A8" w:rsidRDefault="003A50FB" w:rsidP="00E900AE">
      <w:pPr>
        <w:pStyle w:val="location"/>
      </w:pPr>
      <w:r w:rsidRPr="00D558A8">
        <w:t>Introduction, Page 1</w:t>
      </w:r>
    </w:p>
    <w:p w:rsidR="003A50FB" w:rsidRPr="00D558A8" w:rsidRDefault="003A50FB" w:rsidP="00C71280">
      <w:pPr>
        <w:pStyle w:val="linespace"/>
        <w:numPr>
          <w:ilvl w:val="0"/>
          <w:numId w:val="5"/>
        </w:numPr>
        <w:ind w:left="360"/>
      </w:pPr>
      <w:r w:rsidRPr="00D558A8">
        <w:t xml:space="preserve">State the two interpretations for the predicted value of total cholesterol </w:t>
      </w:r>
      <w:r w:rsidR="00682736" w:rsidRPr="00D558A8">
        <w:rPr>
          <w:position w:val="-12"/>
        </w:rPr>
        <w:object w:dxaOrig="380" w:dyaOrig="360">
          <v:shape id="_x0000_i1049" type="#_x0000_t75" alt="open parenthesis y hat close parenthesis" style="width:19pt;height:18.35pt" o:ole="">
            <v:imagedata r:id="rId64" o:title=""/>
          </v:shape>
          <o:OLEObject Type="Embed" ProgID="Equation.DSMT4" ShapeID="_x0000_i1049" DrawAspect="Content" ObjectID="_1607958368" r:id="rId65"/>
        </w:object>
      </w:r>
      <w:r w:rsidRPr="00D558A8">
        <w:t xml:space="preserve"> for a given age </w:t>
      </w:r>
      <w:r w:rsidRPr="00D558A8">
        <w:rPr>
          <w:i/>
        </w:rPr>
        <w:t>x</w:t>
      </w:r>
      <w:r w:rsidRPr="00D558A8">
        <w:t>.</w:t>
      </w:r>
    </w:p>
    <w:p w:rsidR="003A50FB" w:rsidRPr="00D558A8" w:rsidRDefault="003A50FB" w:rsidP="00E900AE">
      <w:pPr>
        <w:pStyle w:val="Objective"/>
      </w:pPr>
      <w:r w:rsidRPr="00D558A8">
        <w:rPr>
          <w:rStyle w:val="mi"/>
        </w:rPr>
        <w:t>Introduction</w:t>
      </w:r>
      <w:r w:rsidRPr="00D558A8">
        <w:t>, Page 2</w:t>
      </w:r>
    </w:p>
    <w:p w:rsidR="00056A86" w:rsidRPr="00D558A8" w:rsidRDefault="00056A86" w:rsidP="00C71280">
      <w:pPr>
        <w:pStyle w:val="linespace"/>
        <w:numPr>
          <w:ilvl w:val="0"/>
          <w:numId w:val="5"/>
        </w:numPr>
        <w:ind w:left="360"/>
      </w:pPr>
      <w:r w:rsidRPr="00D558A8">
        <w:t>What is a confidence interval for a mean response?</w:t>
      </w:r>
    </w:p>
    <w:p w:rsidR="00056A86" w:rsidRPr="00D558A8" w:rsidRDefault="00056A86" w:rsidP="00C71280">
      <w:pPr>
        <w:pStyle w:val="linespace"/>
        <w:numPr>
          <w:ilvl w:val="0"/>
          <w:numId w:val="5"/>
        </w:numPr>
        <w:ind w:left="360"/>
      </w:pPr>
      <w:r w:rsidRPr="00D558A8">
        <w:t>What is a prediction interval for an individual response?</w:t>
      </w:r>
    </w:p>
    <w:p w:rsidR="00056A86" w:rsidRPr="00D558A8" w:rsidRDefault="00056A86" w:rsidP="009D10CF">
      <w:pPr>
        <w:spacing w:after="240"/>
      </w:pPr>
      <w:r w:rsidRPr="00D558A8">
        <w:rPr>
          <w:b/>
        </w:rPr>
        <w:t>Note:</w:t>
      </w:r>
      <w:r w:rsidRPr="00D558A8">
        <w:t xml:space="preserve"> Confidence intervals are used for a mean response and prediction intervals are used for an individual result.</w:t>
      </w:r>
    </w:p>
    <w:p w:rsidR="00153FAC" w:rsidRPr="00D558A8" w:rsidRDefault="003807B8" w:rsidP="00E900AE">
      <w:pPr>
        <w:pStyle w:val="Heading4"/>
      </w:pPr>
      <w:r w:rsidRPr="00D558A8">
        <w:t xml:space="preserve">Objective 1: </w:t>
      </w:r>
      <w:r w:rsidR="00EC0C9D" w:rsidRPr="00D558A8">
        <w:t>Construct Confidence Intervals for a Mean Response</w:t>
      </w:r>
    </w:p>
    <w:p w:rsidR="003A50FB" w:rsidRPr="00D558A8" w:rsidRDefault="003A50FB" w:rsidP="00E900AE">
      <w:pPr>
        <w:pStyle w:val="location"/>
      </w:pPr>
      <w:r w:rsidRPr="00D558A8">
        <w:t>Objective 1, Page 1</w:t>
      </w:r>
    </w:p>
    <w:p w:rsidR="00B83C1F" w:rsidRPr="00D558A8" w:rsidRDefault="009E6A23" w:rsidP="00C71280">
      <w:pPr>
        <w:pStyle w:val="linespace"/>
        <w:numPr>
          <w:ilvl w:val="0"/>
          <w:numId w:val="5"/>
        </w:numPr>
        <w:ind w:left="360"/>
      </w:pPr>
      <w:r w:rsidRPr="00D558A8">
        <w:t xml:space="preserve">State the formulas for the lower bound and upper bound for a </w:t>
      </w:r>
      <w:r w:rsidR="00B70633" w:rsidRPr="00D558A8">
        <w:rPr>
          <w:position w:val="-12"/>
        </w:rPr>
        <w:object w:dxaOrig="1260" w:dyaOrig="360">
          <v:shape id="_x0000_i1050" type="#_x0000_t75" alt="open parenthesis 1 minus alpha close parenthesis times 100 percent" style="width:63.15pt;height:18.35pt" o:ole="">
            <v:imagedata r:id="rId66" o:title=""/>
          </v:shape>
          <o:OLEObject Type="Embed" ProgID="Equation.DSMT4" ShapeID="_x0000_i1050" DrawAspect="Content" ObjectID="_1607958369" r:id="rId67"/>
        </w:object>
      </w:r>
      <w:r w:rsidR="006869F9" w:rsidRPr="00D558A8">
        <w:t xml:space="preserve"> confidence interval for </w:t>
      </w:r>
      <w:r w:rsidR="00B70633" w:rsidRPr="00D558A8">
        <w:rPr>
          <w:position w:val="-10"/>
        </w:rPr>
        <w:object w:dxaOrig="200" w:dyaOrig="320">
          <v:shape id="_x0000_i1051" type="#_x0000_t75" alt="y hat" style="width:9.5pt;height:15.6pt" o:ole="">
            <v:imagedata r:id="rId68" o:title=""/>
          </v:shape>
          <o:OLEObject Type="Embed" ProgID="Equation.DSMT4" ShapeID="_x0000_i1051" DrawAspect="Content" ObjectID="_1607958370" r:id="rId69"/>
        </w:object>
      </w:r>
      <w:r w:rsidR="006869F9" w:rsidRPr="00D558A8">
        <w:t xml:space="preserve">, the mean response of </w:t>
      </w:r>
      <w:r w:rsidR="006869F9" w:rsidRPr="00D558A8">
        <w:rPr>
          <w:i/>
        </w:rPr>
        <w:t>y</w:t>
      </w:r>
      <w:r w:rsidR="006869F9" w:rsidRPr="00D558A8">
        <w:t xml:space="preserve"> for a specified value of </w:t>
      </w:r>
      <w:r w:rsidR="006869F9" w:rsidRPr="00D558A8">
        <w:rPr>
          <w:i/>
        </w:rPr>
        <w:t>x</w:t>
      </w:r>
      <w:r w:rsidR="006869F9" w:rsidRPr="00D558A8">
        <w:t>.</w:t>
      </w:r>
    </w:p>
    <w:p w:rsidR="006869F9" w:rsidRPr="00D558A8" w:rsidRDefault="006869F9" w:rsidP="00C71280">
      <w:pPr>
        <w:pStyle w:val="linespace"/>
        <w:numPr>
          <w:ilvl w:val="0"/>
          <w:numId w:val="5"/>
        </w:numPr>
        <w:ind w:left="360"/>
      </w:pPr>
      <w:r w:rsidRPr="00D558A8">
        <w:t xml:space="preserve">What are the required conditions for constructing a </w:t>
      </w:r>
      <w:r w:rsidR="00A617D6" w:rsidRPr="00D558A8">
        <w:rPr>
          <w:position w:val="-12"/>
        </w:rPr>
        <w:object w:dxaOrig="1260" w:dyaOrig="360">
          <v:shape id="_x0000_i1052" type="#_x0000_t75" alt="open parenthesis 1 minus alpha close parenthesis times 100 percent" style="width:63.15pt;height:18.35pt" o:ole="">
            <v:imagedata r:id="rId66" o:title=""/>
          </v:shape>
          <o:OLEObject Type="Embed" ProgID="Equation.DSMT4" ShapeID="_x0000_i1052" DrawAspect="Content" ObjectID="_1607958371" r:id="rId70"/>
        </w:object>
      </w:r>
      <w:r w:rsidRPr="00D558A8">
        <w:t xml:space="preserve"> confidence interval for </w:t>
      </w:r>
      <w:r w:rsidR="00A617D6" w:rsidRPr="00D558A8">
        <w:rPr>
          <w:position w:val="-10"/>
        </w:rPr>
        <w:object w:dxaOrig="200" w:dyaOrig="320">
          <v:shape id="_x0000_i1053" type="#_x0000_t75" alt="y hat" style="width:9.5pt;height:15.6pt" o:ole="">
            <v:imagedata r:id="rId68" o:title=""/>
          </v:shape>
          <o:OLEObject Type="Embed" ProgID="Equation.DSMT4" ShapeID="_x0000_i1053" DrawAspect="Content" ObjectID="_1607958372" r:id="rId71"/>
        </w:object>
      </w:r>
      <w:r w:rsidR="005A76C0" w:rsidRPr="00D558A8">
        <w:t xml:space="preserve">, the mean response of </w:t>
      </w:r>
      <w:r w:rsidR="005A76C0" w:rsidRPr="00D558A8">
        <w:rPr>
          <w:i/>
        </w:rPr>
        <w:t>y</w:t>
      </w:r>
      <w:r w:rsidR="005A76C0" w:rsidRPr="00D558A8">
        <w:t xml:space="preserve"> for a specified value of </w:t>
      </w:r>
      <w:r w:rsidR="005A76C0" w:rsidRPr="00D558A8">
        <w:rPr>
          <w:i/>
        </w:rPr>
        <w:t>x</w:t>
      </w:r>
      <w:r w:rsidRPr="00D558A8">
        <w:t>?</w:t>
      </w:r>
    </w:p>
    <w:p w:rsidR="009F2148" w:rsidRPr="00D558A8" w:rsidRDefault="009F2148" w:rsidP="00E900AE">
      <w:pPr>
        <w:pStyle w:val="Objective"/>
      </w:pPr>
      <w:r w:rsidRPr="00D558A8">
        <w:t>Objective 1, Page 2</w:t>
      </w:r>
    </w:p>
    <w:p w:rsidR="00585F9B" w:rsidRPr="00D558A8" w:rsidRDefault="00585F9B" w:rsidP="00E900AE">
      <w:pPr>
        <w:pBdr>
          <w:top w:val="single" w:sz="4" w:space="1" w:color="auto"/>
          <w:left w:val="single" w:sz="4" w:space="4" w:color="auto"/>
          <w:right w:val="single" w:sz="4" w:space="4" w:color="auto"/>
        </w:pBdr>
        <w:autoSpaceDE w:val="0"/>
        <w:autoSpaceDN w:val="0"/>
        <w:adjustRightInd w:val="0"/>
        <w:spacing w:after="240" w:line="240" w:lineRule="auto"/>
        <w:rPr>
          <w:b/>
          <w:i/>
        </w:rPr>
      </w:pPr>
      <w:r w:rsidRPr="00D558A8">
        <w:rPr>
          <w:b/>
          <w:shd w:val="clear" w:color="auto" w:fill="BFBFBF"/>
        </w:rPr>
        <w:lastRenderedPageBreak/>
        <w:t>Example 1</w:t>
      </w:r>
      <w:r w:rsidRPr="00D558A8">
        <w:rPr>
          <w:b/>
        </w:rPr>
        <w:tab/>
      </w:r>
      <w:r w:rsidRPr="00D558A8">
        <w:rPr>
          <w:b/>
          <w:i/>
        </w:rPr>
        <w:t>Constructing a Confidence Interval for a Mean Response</w:t>
      </w:r>
    </w:p>
    <w:p w:rsidR="00585F9B" w:rsidRPr="00D558A8" w:rsidRDefault="00585F9B" w:rsidP="00E900AE">
      <w:pPr>
        <w:pBdr>
          <w:top w:val="single" w:sz="4" w:space="1" w:color="auto"/>
          <w:left w:val="single" w:sz="4" w:space="4" w:color="auto"/>
          <w:right w:val="single" w:sz="4" w:space="4" w:color="auto"/>
        </w:pBdr>
        <w:autoSpaceDE w:val="0"/>
        <w:autoSpaceDN w:val="0"/>
        <w:adjustRightInd w:val="0"/>
        <w:spacing w:after="240" w:line="240" w:lineRule="auto"/>
      </w:pPr>
      <w:r w:rsidRPr="00D558A8">
        <w:t>Construct a 95% confidence interval for the predicted mean total cholesterol of all 42-year-old females, using the data in Table 1.</w:t>
      </w:r>
    </w:p>
    <w:p w:rsidR="007F3E29" w:rsidRPr="00D558A8" w:rsidRDefault="00585F9B" w:rsidP="00E900AE">
      <w:pPr>
        <w:pBdr>
          <w:left w:val="single" w:sz="4" w:space="4" w:color="auto"/>
          <w:right w:val="single" w:sz="4" w:space="4" w:color="auto"/>
        </w:pBdr>
        <w:tabs>
          <w:tab w:val="left" w:pos="720"/>
          <w:tab w:val="left" w:pos="2160"/>
          <w:tab w:val="left" w:pos="5040"/>
          <w:tab w:val="left" w:pos="6480"/>
        </w:tabs>
        <w:autoSpaceDE w:val="0"/>
        <w:autoSpaceDN w:val="0"/>
        <w:adjustRightInd w:val="0"/>
        <w:spacing w:after="0" w:line="240" w:lineRule="auto"/>
        <w:rPr>
          <w:b/>
        </w:rPr>
      </w:pPr>
      <w:r w:rsidRPr="00D558A8">
        <w:rPr>
          <w:b/>
        </w:rPr>
        <w:t>Table 1</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ge, x and Total Cholesterol, y."/>
      </w:tblPr>
      <w:tblGrid>
        <w:gridCol w:w="2066"/>
        <w:gridCol w:w="7379"/>
      </w:tblGrid>
      <w:tr w:rsidR="007F3E29" w:rsidRPr="00D558A8" w:rsidTr="00E900AE">
        <w:trPr>
          <w:trHeight w:val="257"/>
          <w:tblHeader/>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b/>
                <w:bCs/>
                <w:color w:val="000000"/>
              </w:rPr>
            </w:pPr>
            <w:r w:rsidRPr="00D558A8">
              <w:rPr>
                <w:rFonts w:eastAsia="Times New Roman"/>
                <w:b/>
                <w:bCs/>
                <w:color w:val="000000"/>
              </w:rPr>
              <w:t xml:space="preserve">Age, </w:t>
            </w:r>
            <w:r w:rsidRPr="00D558A8">
              <w:rPr>
                <w:rFonts w:eastAsia="Times New Roman"/>
                <w:b/>
                <w:bCs/>
                <w:i/>
                <w:iCs/>
                <w:color w:val="000000"/>
              </w:rPr>
              <w:t>x</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b/>
                <w:bCs/>
                <w:color w:val="000000"/>
              </w:rPr>
            </w:pPr>
            <w:r w:rsidRPr="00D558A8">
              <w:rPr>
                <w:rFonts w:eastAsia="Times New Roman"/>
                <w:b/>
                <w:bCs/>
                <w:color w:val="000000"/>
              </w:rPr>
              <w:t>Total Cholesterol,</w:t>
            </w:r>
            <w:r w:rsidRPr="00D558A8">
              <w:rPr>
                <w:rFonts w:eastAsia="Times New Roman"/>
                <w:b/>
                <w:bCs/>
                <w:i/>
                <w:iCs/>
                <w:color w:val="000000"/>
              </w:rPr>
              <w:t xml:space="preserve"> y</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180</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195</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28</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186</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180</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210</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197</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38</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239</w:t>
            </w:r>
          </w:p>
        </w:tc>
      </w:tr>
      <w:tr w:rsidR="007F3E29" w:rsidRPr="00D558A8" w:rsidTr="00E900AE">
        <w:trPr>
          <w:trHeight w:val="27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42</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183</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48</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204</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221</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243</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58</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208</w:t>
            </w:r>
          </w:p>
        </w:tc>
      </w:tr>
      <w:tr w:rsidR="007F3E29" w:rsidRPr="00D558A8" w:rsidTr="00E900AE">
        <w:trPr>
          <w:trHeight w:val="257"/>
        </w:trPr>
        <w:tc>
          <w:tcPr>
            <w:tcW w:w="2066"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62</w:t>
            </w:r>
          </w:p>
        </w:tc>
        <w:tc>
          <w:tcPr>
            <w:tcW w:w="7379"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228</w:t>
            </w:r>
          </w:p>
        </w:tc>
      </w:tr>
      <w:tr w:rsidR="007F3E29" w:rsidRPr="00D558A8" w:rsidTr="00E900AE">
        <w:trPr>
          <w:trHeight w:val="236"/>
        </w:trPr>
        <w:tc>
          <w:tcPr>
            <w:tcW w:w="2066" w:type="dxa"/>
            <w:tcBorders>
              <w:left w:val="single" w:sz="4" w:space="0" w:color="auto"/>
              <w:bottom w:val="single" w:sz="4" w:space="0" w:color="auto"/>
            </w:tcBorders>
            <w:vAlign w:val="center"/>
          </w:tcPr>
          <w:p w:rsidR="007F3E29" w:rsidRPr="00D558A8" w:rsidRDefault="007F3E29" w:rsidP="00E900AE">
            <w:pPr>
              <w:spacing w:after="1200" w:line="240" w:lineRule="auto"/>
              <w:jc w:val="center"/>
              <w:rPr>
                <w:rFonts w:eastAsia="Times New Roman"/>
                <w:color w:val="000000"/>
              </w:rPr>
            </w:pPr>
            <w:r w:rsidRPr="00D558A8">
              <w:rPr>
                <w:rFonts w:eastAsia="Times New Roman"/>
                <w:color w:val="000000"/>
              </w:rPr>
              <w:t>65</w:t>
            </w:r>
          </w:p>
        </w:tc>
        <w:tc>
          <w:tcPr>
            <w:tcW w:w="7379" w:type="dxa"/>
            <w:tcBorders>
              <w:bottom w:val="single" w:sz="4" w:space="0" w:color="auto"/>
              <w:right w:val="single" w:sz="4" w:space="0" w:color="auto"/>
            </w:tcBorders>
            <w:vAlign w:val="center"/>
          </w:tcPr>
          <w:p w:rsidR="007F3E29" w:rsidRPr="00D558A8" w:rsidRDefault="007F3E29" w:rsidP="00E900AE">
            <w:pPr>
              <w:spacing w:after="1200" w:line="240" w:lineRule="auto"/>
              <w:rPr>
                <w:rFonts w:eastAsia="Times New Roman"/>
                <w:color w:val="000000"/>
              </w:rPr>
            </w:pPr>
            <w:r w:rsidRPr="00D558A8">
              <w:rPr>
                <w:rFonts w:eastAsia="Times New Roman"/>
                <w:color w:val="000000"/>
              </w:rPr>
              <w:t>269</w:t>
            </w:r>
          </w:p>
        </w:tc>
      </w:tr>
    </w:tbl>
    <w:p w:rsidR="00CB2D3F" w:rsidRPr="00D558A8" w:rsidRDefault="00CB2D3F" w:rsidP="00E900AE">
      <w:pPr>
        <w:pStyle w:val="Heading4"/>
      </w:pPr>
      <w:r w:rsidRPr="00D558A8">
        <w:t xml:space="preserve">Objective 2: </w:t>
      </w:r>
      <w:r w:rsidR="00585F9B" w:rsidRPr="00D558A8">
        <w:t>Construct Prediction Intervals for an Individual Response</w:t>
      </w:r>
    </w:p>
    <w:p w:rsidR="009F2148" w:rsidRPr="00D558A8" w:rsidRDefault="009F2148" w:rsidP="00E900AE">
      <w:pPr>
        <w:pStyle w:val="location"/>
      </w:pPr>
      <w:r w:rsidRPr="00D558A8">
        <w:t>Objective 2, Page 1</w:t>
      </w:r>
    </w:p>
    <w:p w:rsidR="005A76C0" w:rsidRPr="00D558A8" w:rsidRDefault="005A76C0" w:rsidP="00C71280">
      <w:pPr>
        <w:pStyle w:val="linespace"/>
        <w:numPr>
          <w:ilvl w:val="0"/>
          <w:numId w:val="5"/>
        </w:numPr>
        <w:ind w:left="360"/>
      </w:pPr>
      <w:r w:rsidRPr="00D558A8">
        <w:t xml:space="preserve">State the formulas for the lower bound and upper bound for a </w:t>
      </w:r>
      <w:r w:rsidR="00A617D6" w:rsidRPr="00D558A8">
        <w:rPr>
          <w:position w:val="-12"/>
        </w:rPr>
        <w:object w:dxaOrig="1260" w:dyaOrig="360">
          <v:shape id="_x0000_i1054" type="#_x0000_t75" alt="open parenthesis 1 minus alpha close parenthesis times 100 percent " style="width:63.15pt;height:18.35pt" o:ole="">
            <v:imagedata r:id="rId66" o:title=""/>
          </v:shape>
          <o:OLEObject Type="Embed" ProgID="Equation.DSMT4" ShapeID="_x0000_i1054" DrawAspect="Content" ObjectID="_1607958373" r:id="rId72"/>
        </w:object>
      </w:r>
      <w:r w:rsidR="009F2148" w:rsidRPr="00D558A8">
        <w:t xml:space="preserve"> prediction </w:t>
      </w:r>
      <w:r w:rsidRPr="00D558A8">
        <w:t xml:space="preserve">interval for </w:t>
      </w:r>
      <w:r w:rsidR="00A617D6" w:rsidRPr="00D558A8">
        <w:rPr>
          <w:position w:val="-10"/>
        </w:rPr>
        <w:object w:dxaOrig="200" w:dyaOrig="320">
          <v:shape id="_x0000_i1055" type="#_x0000_t75" alt="y hat" style="width:9.5pt;height:15.6pt" o:ole="">
            <v:imagedata r:id="rId68" o:title=""/>
          </v:shape>
          <o:OLEObject Type="Embed" ProgID="Equation.DSMT4" ShapeID="_x0000_i1055" DrawAspect="Content" ObjectID="_1607958374" r:id="rId73"/>
        </w:object>
      </w:r>
      <w:r w:rsidRPr="00D558A8">
        <w:t xml:space="preserve">, the individual response of </w:t>
      </w:r>
      <w:r w:rsidRPr="00D558A8">
        <w:rPr>
          <w:i/>
        </w:rPr>
        <w:t>y</w:t>
      </w:r>
      <w:r w:rsidRPr="00D558A8">
        <w:t xml:space="preserve"> for a specified value of </w:t>
      </w:r>
      <w:r w:rsidRPr="00D558A8">
        <w:rPr>
          <w:i/>
        </w:rPr>
        <w:t>x</w:t>
      </w:r>
      <w:r w:rsidRPr="00D558A8">
        <w:t>.</w:t>
      </w:r>
    </w:p>
    <w:p w:rsidR="005A76C0" w:rsidRPr="00D558A8" w:rsidRDefault="005A76C0" w:rsidP="00C71280">
      <w:pPr>
        <w:pStyle w:val="linespace"/>
        <w:numPr>
          <w:ilvl w:val="0"/>
          <w:numId w:val="5"/>
        </w:numPr>
        <w:ind w:left="360"/>
      </w:pPr>
      <w:r w:rsidRPr="00D558A8">
        <w:t xml:space="preserve">What are the required conditions for constructing a </w:t>
      </w:r>
      <w:r w:rsidR="00A617D6" w:rsidRPr="00D558A8">
        <w:rPr>
          <w:position w:val="-12"/>
        </w:rPr>
        <w:object w:dxaOrig="1260" w:dyaOrig="360">
          <v:shape id="_x0000_i1056" type="#_x0000_t75" alt="open parenthesis 1 minus alpha close parenthesis times 100 percent" style="width:63.15pt;height:18.35pt" o:ole="">
            <v:imagedata r:id="rId66" o:title=""/>
          </v:shape>
          <o:OLEObject Type="Embed" ProgID="Equation.DSMT4" ShapeID="_x0000_i1056" DrawAspect="Content" ObjectID="_1607958375" r:id="rId74"/>
        </w:object>
      </w:r>
      <w:r w:rsidRPr="00D558A8">
        <w:t xml:space="preserve"> confidence interval for </w:t>
      </w:r>
      <w:r w:rsidR="00A617D6" w:rsidRPr="00D558A8">
        <w:rPr>
          <w:position w:val="-10"/>
        </w:rPr>
        <w:object w:dxaOrig="200" w:dyaOrig="320">
          <v:shape id="_x0000_i1057" type="#_x0000_t75" alt="y hat" style="width:9.5pt;height:15.6pt" o:ole="">
            <v:imagedata r:id="rId68" o:title=""/>
          </v:shape>
          <o:OLEObject Type="Embed" ProgID="Equation.DSMT4" ShapeID="_x0000_i1057" DrawAspect="Content" ObjectID="_1607958376" r:id="rId75"/>
        </w:object>
      </w:r>
      <w:r w:rsidRPr="00D558A8">
        <w:t xml:space="preserve">, the individual response of </w:t>
      </w:r>
      <w:r w:rsidRPr="00D558A8">
        <w:rPr>
          <w:i/>
        </w:rPr>
        <w:t>y</w:t>
      </w:r>
      <w:r w:rsidRPr="00D558A8">
        <w:t xml:space="preserve"> for a specified value of </w:t>
      </w:r>
      <w:r w:rsidRPr="00D558A8">
        <w:rPr>
          <w:i/>
        </w:rPr>
        <w:t>x</w:t>
      </w:r>
      <w:r w:rsidRPr="00D558A8">
        <w:t>?</w:t>
      </w:r>
    </w:p>
    <w:p w:rsidR="009F2148" w:rsidRPr="00D558A8" w:rsidRDefault="009F2148" w:rsidP="00E900AE">
      <w:pPr>
        <w:pStyle w:val="Objective"/>
      </w:pPr>
      <w:r w:rsidRPr="00D558A8">
        <w:t>Objective 2, Page 2</w:t>
      </w:r>
    </w:p>
    <w:p w:rsidR="005A76C0" w:rsidRPr="00D558A8" w:rsidRDefault="005A76C0" w:rsidP="00E900AE">
      <w:pPr>
        <w:pBdr>
          <w:top w:val="single" w:sz="4" w:space="1" w:color="auto"/>
          <w:left w:val="single" w:sz="4" w:space="4" w:color="auto"/>
          <w:right w:val="single" w:sz="4" w:space="4" w:color="auto"/>
        </w:pBdr>
        <w:autoSpaceDE w:val="0"/>
        <w:autoSpaceDN w:val="0"/>
        <w:adjustRightInd w:val="0"/>
        <w:spacing w:after="240" w:line="240" w:lineRule="auto"/>
        <w:rPr>
          <w:b/>
          <w:i/>
        </w:rPr>
      </w:pPr>
      <w:r w:rsidRPr="00D558A8">
        <w:rPr>
          <w:b/>
          <w:shd w:val="clear" w:color="auto" w:fill="BFBFBF"/>
        </w:rPr>
        <w:t>Example 2</w:t>
      </w:r>
      <w:r w:rsidRPr="00D558A8">
        <w:rPr>
          <w:b/>
        </w:rPr>
        <w:tab/>
      </w:r>
      <w:r w:rsidRPr="00D558A8">
        <w:rPr>
          <w:b/>
          <w:i/>
        </w:rPr>
        <w:t>Constructing a Prediction Interval for an Individual Response</w:t>
      </w:r>
    </w:p>
    <w:p w:rsidR="005A76C0" w:rsidRPr="00D558A8" w:rsidRDefault="005A76C0" w:rsidP="00E900AE">
      <w:pPr>
        <w:pBdr>
          <w:top w:val="single" w:sz="4" w:space="1" w:color="auto"/>
          <w:left w:val="single" w:sz="4" w:space="4" w:color="auto"/>
          <w:right w:val="single" w:sz="4" w:space="4" w:color="auto"/>
        </w:pBdr>
        <w:autoSpaceDE w:val="0"/>
        <w:autoSpaceDN w:val="0"/>
        <w:adjustRightInd w:val="0"/>
        <w:spacing w:after="240" w:line="240" w:lineRule="auto"/>
      </w:pPr>
      <w:r w:rsidRPr="00D558A8">
        <w:t>Construct a 95% prediction interval for the predicted total cholesterol for a 42-year-old females, using the data in Table 1.</w:t>
      </w:r>
    </w:p>
    <w:p w:rsidR="007F3E29" w:rsidRPr="00D558A8" w:rsidRDefault="005A76C0" w:rsidP="00E900AE">
      <w:pPr>
        <w:pBdr>
          <w:left w:val="single" w:sz="4" w:space="4" w:color="auto"/>
          <w:right w:val="single" w:sz="4" w:space="4" w:color="auto"/>
        </w:pBdr>
        <w:tabs>
          <w:tab w:val="left" w:pos="720"/>
          <w:tab w:val="left" w:pos="2160"/>
          <w:tab w:val="left" w:pos="5040"/>
          <w:tab w:val="left" w:pos="6480"/>
        </w:tabs>
        <w:autoSpaceDE w:val="0"/>
        <w:autoSpaceDN w:val="0"/>
        <w:adjustRightInd w:val="0"/>
        <w:spacing w:after="0" w:line="240" w:lineRule="auto"/>
        <w:rPr>
          <w:b/>
        </w:rPr>
      </w:pPr>
      <w:r w:rsidRPr="00D558A8">
        <w:rPr>
          <w:b/>
        </w:rPr>
        <w:lastRenderedPageBreak/>
        <w:t>Table 1</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Age, x and Total Cholesterol, y."/>
      </w:tblPr>
      <w:tblGrid>
        <w:gridCol w:w="2169"/>
        <w:gridCol w:w="7276"/>
      </w:tblGrid>
      <w:tr w:rsidR="007F3E29" w:rsidRPr="00D558A8" w:rsidTr="00E900AE">
        <w:trPr>
          <w:trHeight w:val="257"/>
          <w:tblHeader/>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b/>
                <w:bCs/>
                <w:color w:val="000000"/>
              </w:rPr>
            </w:pPr>
            <w:r w:rsidRPr="00D558A8">
              <w:rPr>
                <w:rFonts w:eastAsia="Times New Roman"/>
                <w:b/>
                <w:bCs/>
                <w:color w:val="000000"/>
              </w:rPr>
              <w:t xml:space="preserve">Age, </w:t>
            </w:r>
            <w:r w:rsidRPr="00D558A8">
              <w:rPr>
                <w:rFonts w:eastAsia="Times New Roman"/>
                <w:b/>
                <w:bCs/>
                <w:i/>
                <w:iCs/>
                <w:color w:val="000000"/>
              </w:rPr>
              <w:t>x</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b/>
                <w:bCs/>
                <w:color w:val="000000"/>
              </w:rPr>
            </w:pPr>
            <w:r w:rsidRPr="00D558A8">
              <w:rPr>
                <w:rFonts w:eastAsia="Times New Roman"/>
                <w:b/>
                <w:bCs/>
                <w:color w:val="000000"/>
              </w:rPr>
              <w:t>Total Cholesterol,</w:t>
            </w:r>
            <w:r w:rsidRPr="00D558A8">
              <w:rPr>
                <w:rFonts w:eastAsia="Times New Roman"/>
                <w:b/>
                <w:bCs/>
                <w:i/>
                <w:iCs/>
                <w:color w:val="000000"/>
              </w:rPr>
              <w:t xml:space="preserve"> y</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180</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25</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195</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28</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186</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180</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210</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32</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197</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38</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239</w:t>
            </w:r>
          </w:p>
        </w:tc>
      </w:tr>
      <w:tr w:rsidR="007F3E29" w:rsidRPr="00D558A8" w:rsidTr="00E900AE">
        <w:trPr>
          <w:trHeight w:val="27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42</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183</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48</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204</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221</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51</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243</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58</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208</w:t>
            </w:r>
          </w:p>
        </w:tc>
      </w:tr>
      <w:tr w:rsidR="007F3E29" w:rsidRPr="00D558A8" w:rsidTr="00E900AE">
        <w:trPr>
          <w:trHeight w:val="257"/>
        </w:trPr>
        <w:tc>
          <w:tcPr>
            <w:tcW w:w="2169" w:type="dxa"/>
            <w:tcBorders>
              <w:left w:val="single" w:sz="4" w:space="0" w:color="auto"/>
            </w:tcBorders>
            <w:vAlign w:val="center"/>
          </w:tcPr>
          <w:p w:rsidR="007F3E29" w:rsidRPr="00D558A8" w:rsidRDefault="007F3E29" w:rsidP="007F3E29">
            <w:pPr>
              <w:spacing w:after="0" w:line="240" w:lineRule="auto"/>
              <w:jc w:val="center"/>
              <w:rPr>
                <w:rFonts w:eastAsia="Times New Roman"/>
                <w:color w:val="000000"/>
              </w:rPr>
            </w:pPr>
            <w:r w:rsidRPr="00D558A8">
              <w:rPr>
                <w:rFonts w:eastAsia="Times New Roman"/>
                <w:color w:val="000000"/>
              </w:rPr>
              <w:t>62</w:t>
            </w:r>
          </w:p>
        </w:tc>
        <w:tc>
          <w:tcPr>
            <w:tcW w:w="7276" w:type="dxa"/>
            <w:tcBorders>
              <w:right w:val="single" w:sz="4" w:space="0" w:color="auto"/>
            </w:tcBorders>
            <w:vAlign w:val="center"/>
          </w:tcPr>
          <w:p w:rsidR="007F3E29" w:rsidRPr="00D558A8" w:rsidRDefault="007F3E29" w:rsidP="00E900AE">
            <w:pPr>
              <w:spacing w:after="0" w:line="240" w:lineRule="auto"/>
              <w:rPr>
                <w:rFonts w:eastAsia="Times New Roman"/>
                <w:color w:val="000000"/>
              </w:rPr>
            </w:pPr>
            <w:r w:rsidRPr="00D558A8">
              <w:rPr>
                <w:rFonts w:eastAsia="Times New Roman"/>
                <w:color w:val="000000"/>
              </w:rPr>
              <w:t>228</w:t>
            </w:r>
          </w:p>
        </w:tc>
      </w:tr>
      <w:tr w:rsidR="007F3E29" w:rsidRPr="00D558A8" w:rsidTr="00E900AE">
        <w:trPr>
          <w:trHeight w:val="236"/>
        </w:trPr>
        <w:tc>
          <w:tcPr>
            <w:tcW w:w="2169" w:type="dxa"/>
            <w:tcBorders>
              <w:left w:val="single" w:sz="4" w:space="0" w:color="auto"/>
              <w:bottom w:val="single" w:sz="4" w:space="0" w:color="auto"/>
            </w:tcBorders>
            <w:vAlign w:val="center"/>
          </w:tcPr>
          <w:p w:rsidR="007F3E29" w:rsidRPr="00D558A8" w:rsidRDefault="007F3E29" w:rsidP="00E900AE">
            <w:pPr>
              <w:spacing w:after="1000" w:line="240" w:lineRule="auto"/>
              <w:jc w:val="center"/>
              <w:rPr>
                <w:rFonts w:eastAsia="Times New Roman"/>
                <w:color w:val="000000"/>
              </w:rPr>
            </w:pPr>
            <w:r w:rsidRPr="00D558A8">
              <w:rPr>
                <w:rFonts w:eastAsia="Times New Roman"/>
                <w:color w:val="000000"/>
              </w:rPr>
              <w:t>65</w:t>
            </w:r>
          </w:p>
        </w:tc>
        <w:tc>
          <w:tcPr>
            <w:tcW w:w="7276" w:type="dxa"/>
            <w:tcBorders>
              <w:bottom w:val="single" w:sz="4" w:space="0" w:color="auto"/>
              <w:right w:val="single" w:sz="4" w:space="0" w:color="auto"/>
            </w:tcBorders>
            <w:vAlign w:val="center"/>
          </w:tcPr>
          <w:p w:rsidR="007F3E29" w:rsidRPr="00D558A8" w:rsidRDefault="007F3E29" w:rsidP="00E900AE">
            <w:pPr>
              <w:spacing w:after="1000" w:line="240" w:lineRule="auto"/>
              <w:rPr>
                <w:rFonts w:eastAsia="Times New Roman"/>
                <w:color w:val="000000"/>
              </w:rPr>
            </w:pPr>
            <w:r w:rsidRPr="00D558A8">
              <w:rPr>
                <w:rFonts w:eastAsia="Times New Roman"/>
                <w:color w:val="000000"/>
              </w:rPr>
              <w:t>269</w:t>
            </w:r>
          </w:p>
        </w:tc>
      </w:tr>
    </w:tbl>
    <w:p w:rsidR="009F3F3C" w:rsidRPr="00D558A8" w:rsidRDefault="00EA7BB6" w:rsidP="006D6510">
      <w:pPr>
        <w:pStyle w:val="linespace"/>
        <w:numPr>
          <w:ilvl w:val="0"/>
          <w:numId w:val="5"/>
        </w:numPr>
        <w:spacing w:before="360"/>
        <w:ind w:left="360"/>
      </w:pPr>
      <w:r w:rsidRPr="00D558A8">
        <w:t>Explain why the interval about the individual (prediction interval for an individual response) is wider than the interval about the mean (confidence interval for a mean response).</w:t>
      </w:r>
    </w:p>
    <w:sectPr w:rsidR="009F3F3C" w:rsidRPr="00D558A8" w:rsidSect="00A845B0">
      <w:headerReference w:type="default" r:id="rId76"/>
      <w:headerReference w:type="first" r:id="rId77"/>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510" w:rsidRDefault="006D6510">
      <w:r>
        <w:separator/>
      </w:r>
    </w:p>
  </w:endnote>
  <w:endnote w:type="continuationSeparator" w:id="0">
    <w:p w:rsidR="006D6510" w:rsidRDefault="006D6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Default="006D6510"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Pr>
        <w:rStyle w:val="PageNumber"/>
        <w:b/>
        <w:noProof/>
        <w:sz w:val="24"/>
      </w:rPr>
      <w:t>346</w:t>
    </w:r>
    <w:r w:rsidRPr="004830CA">
      <w:rPr>
        <w:rStyle w:val="PageNumber"/>
        <w:b/>
        <w:sz w:val="24"/>
      </w:rPr>
      <w:fldChar w:fldCharType="end"/>
    </w:r>
  </w:p>
  <w:p w:rsidR="006D6510" w:rsidRPr="00507C1D" w:rsidRDefault="006D6510" w:rsidP="006B6605">
    <w:pPr>
      <w:pStyle w:val="Footer"/>
      <w:spacing w:after="0" w:line="240" w:lineRule="auto"/>
      <w:jc w:val="center"/>
    </w:pPr>
    <w:r w:rsidRPr="00507C1D">
      <w:t>Copyright © 201</w:t>
    </w:r>
    <w:r>
      <w:t>9</w:t>
    </w:r>
    <w:r w:rsidRPr="00507C1D">
      <w:t xml:space="preserve">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Default="006D6510"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Pr>
        <w:rStyle w:val="PageNumber"/>
        <w:b/>
        <w:noProof/>
        <w:sz w:val="24"/>
      </w:rPr>
      <w:t>345</w:t>
    </w:r>
    <w:r w:rsidRPr="004830CA">
      <w:rPr>
        <w:rStyle w:val="PageNumber"/>
        <w:b/>
        <w:sz w:val="24"/>
      </w:rPr>
      <w:fldChar w:fldCharType="end"/>
    </w:r>
  </w:p>
  <w:p w:rsidR="006D6510" w:rsidRPr="006B6605" w:rsidRDefault="006D6510" w:rsidP="006B6605">
    <w:pPr>
      <w:pStyle w:val="Footer"/>
      <w:spacing w:after="0" w:line="240" w:lineRule="auto"/>
      <w:jc w:val="center"/>
    </w:pPr>
    <w:r w:rsidRPr="00507C1D">
      <w:t>Copyright © 201</w:t>
    </w:r>
    <w: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Default="006D6510" w:rsidP="006B6605">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Pr>
        <w:rStyle w:val="PageNumber"/>
        <w:b/>
        <w:noProof/>
        <w:sz w:val="24"/>
      </w:rPr>
      <w:t>344</w:t>
    </w:r>
    <w:r w:rsidRPr="004830CA">
      <w:rPr>
        <w:rStyle w:val="PageNumber"/>
        <w:b/>
        <w:sz w:val="24"/>
      </w:rPr>
      <w:fldChar w:fldCharType="end"/>
    </w:r>
  </w:p>
  <w:p w:rsidR="006D6510" w:rsidRPr="00507C1D" w:rsidRDefault="006D6510" w:rsidP="004830CA">
    <w:pPr>
      <w:pStyle w:val="Footer"/>
      <w:spacing w:after="0" w:line="240" w:lineRule="auto"/>
      <w:jc w:val="center"/>
    </w:pPr>
    <w:r w:rsidRPr="00507C1D">
      <w:t>Copyright © 201</w:t>
    </w:r>
    <w:r>
      <w:t>9</w:t>
    </w:r>
    <w:r w:rsidRPr="00507C1D">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510" w:rsidRDefault="006D6510">
      <w:r>
        <w:separator/>
      </w:r>
    </w:p>
  </w:footnote>
  <w:footnote w:type="continuationSeparator" w:id="0">
    <w:p w:rsidR="006D6510" w:rsidRDefault="006D6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Pr="005A6307" w:rsidRDefault="006D6510" w:rsidP="005A6307">
    <w:pPr>
      <w:pStyle w:val="Header"/>
      <w:rPr>
        <w:szCs w:val="20"/>
      </w:rPr>
    </w:pPr>
    <w:r w:rsidRPr="005A6307">
      <w:rPr>
        <w:szCs w:val="20"/>
      </w:rPr>
      <w:t xml:space="preserve">Chapter 14: </w:t>
    </w:r>
    <w:r w:rsidRPr="005A6307">
      <w:rPr>
        <w:noProof/>
        <w:szCs w:val="20"/>
      </w:rPr>
      <w:t>Inference on the Least-Squares Regression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Pr="00AA2031" w:rsidRDefault="00AA2031" w:rsidP="00AA2031">
    <w:pPr>
      <w:pStyle w:val="Header"/>
      <w:rPr>
        <w:szCs w:val="20"/>
      </w:rPr>
    </w:pPr>
    <w:r w:rsidRPr="005A6307">
      <w:rPr>
        <w:szCs w:val="20"/>
      </w:rPr>
      <w:t xml:space="preserve">Chapter 14: </w:t>
    </w:r>
    <w:r w:rsidRPr="005A6307">
      <w:rPr>
        <w:noProof/>
        <w:szCs w:val="20"/>
      </w:rPr>
      <w:t>Inference on the Least-Squares Regression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Pr="005A6307" w:rsidRDefault="006D6510" w:rsidP="005A6307">
    <w:pPr>
      <w:pStyle w:val="Header"/>
      <w:rPr>
        <w:szCs w:val="20"/>
      </w:rPr>
    </w:pPr>
    <w:r w:rsidRPr="005A6307">
      <w:rPr>
        <w:szCs w:val="20"/>
      </w:rPr>
      <w:t xml:space="preserve">Chapter 14: </w:t>
    </w:r>
    <w:r w:rsidRPr="005A6307">
      <w:rPr>
        <w:noProof/>
        <w:szCs w:val="20"/>
      </w:rPr>
      <w:t>Inference on the Least-Squares Regression Model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Pr="00AA2031" w:rsidRDefault="00AA2031" w:rsidP="00AA2031">
    <w:pPr>
      <w:pStyle w:val="Header"/>
      <w:rPr>
        <w:szCs w:val="20"/>
      </w:rPr>
    </w:pPr>
    <w:r w:rsidRPr="005A6307">
      <w:rPr>
        <w:szCs w:val="20"/>
      </w:rPr>
      <w:t xml:space="preserve">Chapter 14: </w:t>
    </w:r>
    <w:r w:rsidRPr="005A6307">
      <w:rPr>
        <w:noProof/>
        <w:szCs w:val="20"/>
      </w:rPr>
      <w:t>Inference on the Least-Squares Regression Model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Pr="005A6307" w:rsidRDefault="006D6510" w:rsidP="005A6307">
    <w:pPr>
      <w:pStyle w:val="Header"/>
      <w:rPr>
        <w:szCs w:val="20"/>
      </w:rPr>
    </w:pPr>
    <w:r w:rsidRPr="005A6307">
      <w:rPr>
        <w:szCs w:val="20"/>
      </w:rPr>
      <w:t xml:space="preserve">Chapter 14: </w:t>
    </w:r>
    <w:r w:rsidRPr="005A6307">
      <w:rPr>
        <w:noProof/>
        <w:szCs w:val="20"/>
      </w:rPr>
      <w:t>Inference on the Least-Squares Regression Model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Pr="00AA2031" w:rsidRDefault="00AA2031" w:rsidP="00AA2031">
    <w:pPr>
      <w:pStyle w:val="Header"/>
      <w:rPr>
        <w:szCs w:val="20"/>
      </w:rPr>
    </w:pPr>
    <w:r w:rsidRPr="005A6307">
      <w:rPr>
        <w:szCs w:val="20"/>
      </w:rPr>
      <w:t xml:space="preserve">Chapter 14: </w:t>
    </w:r>
    <w:r w:rsidRPr="005A6307">
      <w:rPr>
        <w:noProof/>
        <w:szCs w:val="20"/>
      </w:rPr>
      <w:t>Inference on the Least-Squares Regression Model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10" w:rsidRPr="00A45107" w:rsidRDefault="006D6510" w:rsidP="00A45107">
    <w:pPr>
      <w:pStyle w:val="Header"/>
      <w:rPr>
        <w:szCs w:val="20"/>
      </w:rPr>
    </w:pPr>
    <w:r w:rsidRPr="005A6307">
      <w:rPr>
        <w:szCs w:val="20"/>
      </w:rPr>
      <w:t xml:space="preserve">Chapter 14: </w:t>
    </w:r>
    <w:r w:rsidRPr="005A6307">
      <w:rPr>
        <w:noProof/>
        <w:szCs w:val="20"/>
      </w:rPr>
      <w:t>Inference on the Least-Squares Regression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BBE"/>
    <w:multiLevelType w:val="hybridMultilevel"/>
    <w:tmpl w:val="C29C9170"/>
    <w:lvl w:ilvl="0" w:tplc="B8F08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168C7"/>
    <w:multiLevelType w:val="hybridMultilevel"/>
    <w:tmpl w:val="41EA05D8"/>
    <w:lvl w:ilvl="0" w:tplc="808289CE">
      <w:start w:val="1"/>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841"/>
    <w:multiLevelType w:val="hybridMultilevel"/>
    <w:tmpl w:val="4AC01C1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719ED"/>
    <w:multiLevelType w:val="hybridMultilevel"/>
    <w:tmpl w:val="9AC629B2"/>
    <w:lvl w:ilvl="0" w:tplc="A9B4CD36">
      <w:start w:val="1"/>
      <w:numFmt w:val="decimal"/>
      <w:lvlText w:val="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C0303"/>
    <w:multiLevelType w:val="hybridMultilevel"/>
    <w:tmpl w:val="9406286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A28459E"/>
    <w:multiLevelType w:val="multilevel"/>
    <w:tmpl w:val="4DBEDBBE"/>
    <w:lvl w:ilvl="0">
      <w:start w:val="14"/>
      <w:numFmt w:val="decimal"/>
      <w:lvlText w:val="%1"/>
      <w:lvlJc w:val="left"/>
      <w:pPr>
        <w:ind w:left="420" w:hanging="420"/>
      </w:pPr>
      <w:rPr>
        <w:rFonts w:hint="default"/>
        <w:b w:val="0"/>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B3315"/>
    <w:multiLevelType w:val="hybridMultilevel"/>
    <w:tmpl w:val="1952C718"/>
    <w:lvl w:ilvl="0" w:tplc="80828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315A94"/>
    <w:multiLevelType w:val="multilevel"/>
    <w:tmpl w:val="CED419C2"/>
    <w:lvl w:ilvl="0">
      <w:start w:val="14"/>
      <w:numFmt w:val="decimal"/>
      <w:lvlText w:val="%1"/>
      <w:lvlJc w:val="left"/>
      <w:pPr>
        <w:ind w:left="420" w:hanging="420"/>
      </w:pPr>
      <w:rPr>
        <w:rFonts w:hint="default"/>
      </w:rPr>
    </w:lvl>
    <w:lvl w:ilvl="1">
      <w:start w:val="2"/>
      <w:numFmt w:val="decimal"/>
      <w:lvlText w:val="%1.%2"/>
      <w:lvlJc w:val="left"/>
      <w:pPr>
        <w:ind w:left="780" w:hanging="4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1571F"/>
    <w:multiLevelType w:val="hybridMultilevel"/>
    <w:tmpl w:val="4FE6A99E"/>
    <w:lvl w:ilvl="0" w:tplc="80828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B15F3"/>
    <w:multiLevelType w:val="hybridMultilevel"/>
    <w:tmpl w:val="D15096A0"/>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A046DE"/>
    <w:multiLevelType w:val="hybridMultilevel"/>
    <w:tmpl w:val="76DEB4DE"/>
    <w:lvl w:ilvl="0" w:tplc="82A8EAB6">
      <w:start w:val="1"/>
      <w:numFmt w:val="decimal"/>
      <w:lvlText w:val="14.%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14111"/>
    <w:multiLevelType w:val="hybridMultilevel"/>
    <w:tmpl w:val="EE70E406"/>
    <w:lvl w:ilvl="0" w:tplc="15AE2F6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E00A7"/>
    <w:multiLevelType w:val="hybridMultilevel"/>
    <w:tmpl w:val="7654F1BC"/>
    <w:lvl w:ilvl="0" w:tplc="7DBC2428">
      <w:start w:val="1"/>
      <w:numFmt w:val="decimal"/>
      <w:lvlText w:val="14.%1.A"/>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8F7C29"/>
    <w:multiLevelType w:val="hybridMultilevel"/>
    <w:tmpl w:val="E6A25922"/>
    <w:lvl w:ilvl="0" w:tplc="B8F086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7EBD745F"/>
    <w:multiLevelType w:val="hybridMultilevel"/>
    <w:tmpl w:val="E4C2A03E"/>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1"/>
  </w:num>
  <w:num w:numId="4">
    <w:abstractNumId w:val="25"/>
  </w:num>
  <w:num w:numId="5">
    <w:abstractNumId w:val="19"/>
  </w:num>
  <w:num w:numId="6">
    <w:abstractNumId w:val="30"/>
  </w:num>
  <w:num w:numId="7">
    <w:abstractNumId w:val="29"/>
  </w:num>
  <w:num w:numId="8">
    <w:abstractNumId w:val="28"/>
  </w:num>
  <w:num w:numId="9">
    <w:abstractNumId w:val="4"/>
  </w:num>
  <w:num w:numId="10">
    <w:abstractNumId w:val="21"/>
  </w:num>
  <w:num w:numId="11">
    <w:abstractNumId w:val="13"/>
  </w:num>
  <w:num w:numId="12">
    <w:abstractNumId w:val="10"/>
  </w:num>
  <w:num w:numId="13">
    <w:abstractNumId w:val="14"/>
  </w:num>
  <w:num w:numId="14">
    <w:abstractNumId w:val="26"/>
  </w:num>
  <w:num w:numId="15">
    <w:abstractNumId w:val="8"/>
  </w:num>
  <w:num w:numId="16">
    <w:abstractNumId w:val="32"/>
  </w:num>
  <w:num w:numId="17">
    <w:abstractNumId w:val="20"/>
  </w:num>
  <w:num w:numId="18">
    <w:abstractNumId w:val="17"/>
  </w:num>
  <w:num w:numId="19">
    <w:abstractNumId w:val="6"/>
  </w:num>
  <w:num w:numId="20">
    <w:abstractNumId w:val="7"/>
  </w:num>
  <w:num w:numId="21">
    <w:abstractNumId w:val="23"/>
  </w:num>
  <w:num w:numId="22">
    <w:abstractNumId w:val="16"/>
  </w:num>
  <w:num w:numId="23">
    <w:abstractNumId w:val="24"/>
  </w:num>
  <w:num w:numId="24">
    <w:abstractNumId w:val="27"/>
  </w:num>
  <w:num w:numId="25">
    <w:abstractNumId w:val="22"/>
  </w:num>
  <w:num w:numId="26">
    <w:abstractNumId w:val="18"/>
  </w:num>
  <w:num w:numId="27">
    <w:abstractNumId w:val="15"/>
  </w:num>
  <w:num w:numId="28">
    <w:abstractNumId w:val="3"/>
  </w:num>
  <w:num w:numId="29">
    <w:abstractNumId w:val="33"/>
  </w:num>
  <w:num w:numId="30">
    <w:abstractNumId w:val="2"/>
  </w:num>
  <w:num w:numId="31">
    <w:abstractNumId w:val="11"/>
  </w:num>
  <w:num w:numId="32">
    <w:abstractNumId w:val="12"/>
  </w:num>
  <w:num w:numId="33">
    <w:abstractNumId w:val="5"/>
  </w:num>
  <w:num w:numId="3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B2"/>
    <w:rsid w:val="00001A42"/>
    <w:rsid w:val="00002464"/>
    <w:rsid w:val="00002D15"/>
    <w:rsid w:val="00006BA6"/>
    <w:rsid w:val="000076CA"/>
    <w:rsid w:val="000109C1"/>
    <w:rsid w:val="00010A91"/>
    <w:rsid w:val="000135E8"/>
    <w:rsid w:val="00016B51"/>
    <w:rsid w:val="00023F32"/>
    <w:rsid w:val="000251CD"/>
    <w:rsid w:val="0002690E"/>
    <w:rsid w:val="00027947"/>
    <w:rsid w:val="000339C2"/>
    <w:rsid w:val="00034FE6"/>
    <w:rsid w:val="00035FCC"/>
    <w:rsid w:val="0003792A"/>
    <w:rsid w:val="00040E60"/>
    <w:rsid w:val="0004288E"/>
    <w:rsid w:val="000438AB"/>
    <w:rsid w:val="00047D2C"/>
    <w:rsid w:val="00050B4F"/>
    <w:rsid w:val="00056A86"/>
    <w:rsid w:val="00060B5A"/>
    <w:rsid w:val="00062890"/>
    <w:rsid w:val="000646E7"/>
    <w:rsid w:val="00070F0A"/>
    <w:rsid w:val="00071E5D"/>
    <w:rsid w:val="000720C3"/>
    <w:rsid w:val="00073688"/>
    <w:rsid w:val="00073D17"/>
    <w:rsid w:val="0008071B"/>
    <w:rsid w:val="00093AB9"/>
    <w:rsid w:val="00095B84"/>
    <w:rsid w:val="000965D2"/>
    <w:rsid w:val="00097449"/>
    <w:rsid w:val="000A04FF"/>
    <w:rsid w:val="000A2531"/>
    <w:rsid w:val="000A2737"/>
    <w:rsid w:val="000A3198"/>
    <w:rsid w:val="000B0C92"/>
    <w:rsid w:val="000C7011"/>
    <w:rsid w:val="000D211A"/>
    <w:rsid w:val="000D500D"/>
    <w:rsid w:val="000E1360"/>
    <w:rsid w:val="000E3D2D"/>
    <w:rsid w:val="000F6BB7"/>
    <w:rsid w:val="0010073E"/>
    <w:rsid w:val="00103FE4"/>
    <w:rsid w:val="00104DD1"/>
    <w:rsid w:val="001121BA"/>
    <w:rsid w:val="00115206"/>
    <w:rsid w:val="00116137"/>
    <w:rsid w:val="00121B29"/>
    <w:rsid w:val="001235C9"/>
    <w:rsid w:val="00126D76"/>
    <w:rsid w:val="001300A2"/>
    <w:rsid w:val="0013156B"/>
    <w:rsid w:val="00131C50"/>
    <w:rsid w:val="0014096C"/>
    <w:rsid w:val="00145027"/>
    <w:rsid w:val="00145EBE"/>
    <w:rsid w:val="00153FAC"/>
    <w:rsid w:val="0015562F"/>
    <w:rsid w:val="00161CE6"/>
    <w:rsid w:val="0016748F"/>
    <w:rsid w:val="00171E53"/>
    <w:rsid w:val="00176D92"/>
    <w:rsid w:val="001816A5"/>
    <w:rsid w:val="00196051"/>
    <w:rsid w:val="001A0269"/>
    <w:rsid w:val="001A2607"/>
    <w:rsid w:val="001A600A"/>
    <w:rsid w:val="001B6DA0"/>
    <w:rsid w:val="001C183C"/>
    <w:rsid w:val="001C253E"/>
    <w:rsid w:val="001C37F1"/>
    <w:rsid w:val="001C4006"/>
    <w:rsid w:val="001D3160"/>
    <w:rsid w:val="001D3F1B"/>
    <w:rsid w:val="001E2C67"/>
    <w:rsid w:val="001E42C0"/>
    <w:rsid w:val="001E6384"/>
    <w:rsid w:val="001F1256"/>
    <w:rsid w:val="001F1934"/>
    <w:rsid w:val="001F6B8B"/>
    <w:rsid w:val="001F6DF9"/>
    <w:rsid w:val="001F77C1"/>
    <w:rsid w:val="00201612"/>
    <w:rsid w:val="002020DB"/>
    <w:rsid w:val="00203516"/>
    <w:rsid w:val="00212751"/>
    <w:rsid w:val="002224ED"/>
    <w:rsid w:val="00222E3E"/>
    <w:rsid w:val="00226ECB"/>
    <w:rsid w:val="00231099"/>
    <w:rsid w:val="002329C2"/>
    <w:rsid w:val="00233417"/>
    <w:rsid w:val="00233EA2"/>
    <w:rsid w:val="00235635"/>
    <w:rsid w:val="00244C0E"/>
    <w:rsid w:val="00246171"/>
    <w:rsid w:val="00255E97"/>
    <w:rsid w:val="0026571D"/>
    <w:rsid w:val="00265CA6"/>
    <w:rsid w:val="00266287"/>
    <w:rsid w:val="002679FA"/>
    <w:rsid w:val="00273B5C"/>
    <w:rsid w:val="002749E5"/>
    <w:rsid w:val="00276267"/>
    <w:rsid w:val="002775C0"/>
    <w:rsid w:val="00285259"/>
    <w:rsid w:val="002861C0"/>
    <w:rsid w:val="00292B0B"/>
    <w:rsid w:val="00292C1D"/>
    <w:rsid w:val="002931E6"/>
    <w:rsid w:val="0029590F"/>
    <w:rsid w:val="00295E1C"/>
    <w:rsid w:val="002A4F85"/>
    <w:rsid w:val="002B02E6"/>
    <w:rsid w:val="002B386E"/>
    <w:rsid w:val="002B6478"/>
    <w:rsid w:val="002B6FF7"/>
    <w:rsid w:val="002C2184"/>
    <w:rsid w:val="002D4F4A"/>
    <w:rsid w:val="002E028C"/>
    <w:rsid w:val="002E3445"/>
    <w:rsid w:val="002F03CD"/>
    <w:rsid w:val="002F5909"/>
    <w:rsid w:val="002F7D50"/>
    <w:rsid w:val="0030082E"/>
    <w:rsid w:val="0030467E"/>
    <w:rsid w:val="0031069E"/>
    <w:rsid w:val="00310E49"/>
    <w:rsid w:val="00327469"/>
    <w:rsid w:val="00327E1E"/>
    <w:rsid w:val="00331A71"/>
    <w:rsid w:val="003335C7"/>
    <w:rsid w:val="00336328"/>
    <w:rsid w:val="00346F9E"/>
    <w:rsid w:val="003550B6"/>
    <w:rsid w:val="003559FB"/>
    <w:rsid w:val="00356F5C"/>
    <w:rsid w:val="00361D49"/>
    <w:rsid w:val="00365168"/>
    <w:rsid w:val="0037191E"/>
    <w:rsid w:val="00374C3B"/>
    <w:rsid w:val="003807B8"/>
    <w:rsid w:val="00380BDE"/>
    <w:rsid w:val="00385C10"/>
    <w:rsid w:val="003860DA"/>
    <w:rsid w:val="00386CE4"/>
    <w:rsid w:val="00391BED"/>
    <w:rsid w:val="003942A7"/>
    <w:rsid w:val="00395E83"/>
    <w:rsid w:val="00396027"/>
    <w:rsid w:val="003A16FD"/>
    <w:rsid w:val="003A1993"/>
    <w:rsid w:val="003A50FB"/>
    <w:rsid w:val="003A680C"/>
    <w:rsid w:val="003B4AB5"/>
    <w:rsid w:val="003B529D"/>
    <w:rsid w:val="003C249C"/>
    <w:rsid w:val="003C3D12"/>
    <w:rsid w:val="003C3F0F"/>
    <w:rsid w:val="003C4C28"/>
    <w:rsid w:val="003C589B"/>
    <w:rsid w:val="003C7725"/>
    <w:rsid w:val="003C7D2B"/>
    <w:rsid w:val="003D082F"/>
    <w:rsid w:val="003D2B8B"/>
    <w:rsid w:val="003D37A6"/>
    <w:rsid w:val="003D3F88"/>
    <w:rsid w:val="003D69C3"/>
    <w:rsid w:val="003E1676"/>
    <w:rsid w:val="003E4346"/>
    <w:rsid w:val="003E7CAB"/>
    <w:rsid w:val="003F0D7E"/>
    <w:rsid w:val="003F150B"/>
    <w:rsid w:val="003F3576"/>
    <w:rsid w:val="003F3961"/>
    <w:rsid w:val="0040048F"/>
    <w:rsid w:val="00404341"/>
    <w:rsid w:val="00412C3C"/>
    <w:rsid w:val="00415252"/>
    <w:rsid w:val="00415684"/>
    <w:rsid w:val="00416B73"/>
    <w:rsid w:val="0042099A"/>
    <w:rsid w:val="00427278"/>
    <w:rsid w:val="004306BE"/>
    <w:rsid w:val="00431833"/>
    <w:rsid w:val="0043570A"/>
    <w:rsid w:val="00445006"/>
    <w:rsid w:val="0044647F"/>
    <w:rsid w:val="00452D72"/>
    <w:rsid w:val="00453932"/>
    <w:rsid w:val="004576B2"/>
    <w:rsid w:val="004612B7"/>
    <w:rsid w:val="00461D92"/>
    <w:rsid w:val="00466078"/>
    <w:rsid w:val="0047022F"/>
    <w:rsid w:val="00477BBE"/>
    <w:rsid w:val="0048109A"/>
    <w:rsid w:val="00482297"/>
    <w:rsid w:val="004830CA"/>
    <w:rsid w:val="004836FB"/>
    <w:rsid w:val="00483C71"/>
    <w:rsid w:val="00494CE0"/>
    <w:rsid w:val="00497819"/>
    <w:rsid w:val="004A103D"/>
    <w:rsid w:val="004A2A6E"/>
    <w:rsid w:val="004A30E9"/>
    <w:rsid w:val="004A398C"/>
    <w:rsid w:val="004A3F49"/>
    <w:rsid w:val="004A73E5"/>
    <w:rsid w:val="004B1970"/>
    <w:rsid w:val="004B694E"/>
    <w:rsid w:val="004B72DF"/>
    <w:rsid w:val="004C0451"/>
    <w:rsid w:val="004C52A9"/>
    <w:rsid w:val="004C622C"/>
    <w:rsid w:val="004C73C1"/>
    <w:rsid w:val="004D00A2"/>
    <w:rsid w:val="004D27A6"/>
    <w:rsid w:val="004D6903"/>
    <w:rsid w:val="004D7AB1"/>
    <w:rsid w:val="004E0894"/>
    <w:rsid w:val="004E2996"/>
    <w:rsid w:val="004E2E08"/>
    <w:rsid w:val="004E31BD"/>
    <w:rsid w:val="004E3DEC"/>
    <w:rsid w:val="004E488A"/>
    <w:rsid w:val="004E56B0"/>
    <w:rsid w:val="004E6D55"/>
    <w:rsid w:val="004F4C01"/>
    <w:rsid w:val="00501520"/>
    <w:rsid w:val="005018F3"/>
    <w:rsid w:val="00503144"/>
    <w:rsid w:val="0050440B"/>
    <w:rsid w:val="00507C1D"/>
    <w:rsid w:val="005100D7"/>
    <w:rsid w:val="00512CA9"/>
    <w:rsid w:val="00513EA5"/>
    <w:rsid w:val="0051650C"/>
    <w:rsid w:val="00517C2B"/>
    <w:rsid w:val="00520C32"/>
    <w:rsid w:val="005214E8"/>
    <w:rsid w:val="005249B4"/>
    <w:rsid w:val="005266A3"/>
    <w:rsid w:val="005301EE"/>
    <w:rsid w:val="00540935"/>
    <w:rsid w:val="005412BC"/>
    <w:rsid w:val="005412F6"/>
    <w:rsid w:val="00543EAA"/>
    <w:rsid w:val="005445DF"/>
    <w:rsid w:val="00546498"/>
    <w:rsid w:val="0055056C"/>
    <w:rsid w:val="00551AE3"/>
    <w:rsid w:val="00552C70"/>
    <w:rsid w:val="005541D7"/>
    <w:rsid w:val="005568B7"/>
    <w:rsid w:val="0055697C"/>
    <w:rsid w:val="00556A84"/>
    <w:rsid w:val="00560190"/>
    <w:rsid w:val="0056206D"/>
    <w:rsid w:val="00562B39"/>
    <w:rsid w:val="005639F7"/>
    <w:rsid w:val="0056546F"/>
    <w:rsid w:val="00570505"/>
    <w:rsid w:val="00570775"/>
    <w:rsid w:val="005709AC"/>
    <w:rsid w:val="005742C1"/>
    <w:rsid w:val="005771E1"/>
    <w:rsid w:val="00585F9B"/>
    <w:rsid w:val="00587A0F"/>
    <w:rsid w:val="005A49C2"/>
    <w:rsid w:val="005A6307"/>
    <w:rsid w:val="005A76C0"/>
    <w:rsid w:val="005B3EB0"/>
    <w:rsid w:val="005B4974"/>
    <w:rsid w:val="005B7293"/>
    <w:rsid w:val="005C1DF0"/>
    <w:rsid w:val="005C4477"/>
    <w:rsid w:val="005C4EA6"/>
    <w:rsid w:val="005C581E"/>
    <w:rsid w:val="005C76E7"/>
    <w:rsid w:val="005D068F"/>
    <w:rsid w:val="005D716E"/>
    <w:rsid w:val="005E0AB4"/>
    <w:rsid w:val="005E275A"/>
    <w:rsid w:val="005E3188"/>
    <w:rsid w:val="005E3578"/>
    <w:rsid w:val="005E3AFD"/>
    <w:rsid w:val="005E3C99"/>
    <w:rsid w:val="005E46B4"/>
    <w:rsid w:val="005F2F5A"/>
    <w:rsid w:val="005F4A10"/>
    <w:rsid w:val="005F4D0F"/>
    <w:rsid w:val="005F5A56"/>
    <w:rsid w:val="00600B16"/>
    <w:rsid w:val="00602D05"/>
    <w:rsid w:val="00604809"/>
    <w:rsid w:val="00610322"/>
    <w:rsid w:val="0061379F"/>
    <w:rsid w:val="00613907"/>
    <w:rsid w:val="00617140"/>
    <w:rsid w:val="00620D12"/>
    <w:rsid w:val="00621DB3"/>
    <w:rsid w:val="00623AB0"/>
    <w:rsid w:val="00624F60"/>
    <w:rsid w:val="006250F5"/>
    <w:rsid w:val="00627B75"/>
    <w:rsid w:val="00630881"/>
    <w:rsid w:val="00630DF5"/>
    <w:rsid w:val="00633081"/>
    <w:rsid w:val="00634AC5"/>
    <w:rsid w:val="006377EF"/>
    <w:rsid w:val="00641EC3"/>
    <w:rsid w:val="006441A4"/>
    <w:rsid w:val="00644CD2"/>
    <w:rsid w:val="006467F6"/>
    <w:rsid w:val="00655349"/>
    <w:rsid w:val="0065597D"/>
    <w:rsid w:val="00657517"/>
    <w:rsid w:val="0066192E"/>
    <w:rsid w:val="006671D4"/>
    <w:rsid w:val="00670875"/>
    <w:rsid w:val="006729A1"/>
    <w:rsid w:val="00682736"/>
    <w:rsid w:val="006869F9"/>
    <w:rsid w:val="00686F32"/>
    <w:rsid w:val="00691085"/>
    <w:rsid w:val="006939C1"/>
    <w:rsid w:val="006972FF"/>
    <w:rsid w:val="00697F23"/>
    <w:rsid w:val="00697F4B"/>
    <w:rsid w:val="006A0983"/>
    <w:rsid w:val="006A4433"/>
    <w:rsid w:val="006A50D6"/>
    <w:rsid w:val="006A53BE"/>
    <w:rsid w:val="006A7D42"/>
    <w:rsid w:val="006B0F1F"/>
    <w:rsid w:val="006B2B28"/>
    <w:rsid w:val="006B3074"/>
    <w:rsid w:val="006B6523"/>
    <w:rsid w:val="006B6605"/>
    <w:rsid w:val="006B7A75"/>
    <w:rsid w:val="006B7B52"/>
    <w:rsid w:val="006C29D8"/>
    <w:rsid w:val="006C7EF1"/>
    <w:rsid w:val="006D0A35"/>
    <w:rsid w:val="006D30EA"/>
    <w:rsid w:val="006D4856"/>
    <w:rsid w:val="006D6510"/>
    <w:rsid w:val="006E0187"/>
    <w:rsid w:val="006E4415"/>
    <w:rsid w:val="006F111C"/>
    <w:rsid w:val="006F1867"/>
    <w:rsid w:val="007000CC"/>
    <w:rsid w:val="00704981"/>
    <w:rsid w:val="00704A6A"/>
    <w:rsid w:val="0070556C"/>
    <w:rsid w:val="007125BA"/>
    <w:rsid w:val="00714388"/>
    <w:rsid w:val="0072072A"/>
    <w:rsid w:val="0072541A"/>
    <w:rsid w:val="007256DA"/>
    <w:rsid w:val="0073115D"/>
    <w:rsid w:val="00733C7D"/>
    <w:rsid w:val="007364C4"/>
    <w:rsid w:val="007407A2"/>
    <w:rsid w:val="00751580"/>
    <w:rsid w:val="00751F49"/>
    <w:rsid w:val="00754509"/>
    <w:rsid w:val="00754CB1"/>
    <w:rsid w:val="00760271"/>
    <w:rsid w:val="00760B54"/>
    <w:rsid w:val="00763070"/>
    <w:rsid w:val="00765626"/>
    <w:rsid w:val="00765A99"/>
    <w:rsid w:val="00776E27"/>
    <w:rsid w:val="00785670"/>
    <w:rsid w:val="00794EE5"/>
    <w:rsid w:val="00795453"/>
    <w:rsid w:val="00795DEA"/>
    <w:rsid w:val="007962B0"/>
    <w:rsid w:val="00796EC6"/>
    <w:rsid w:val="007A0150"/>
    <w:rsid w:val="007A3096"/>
    <w:rsid w:val="007A3FA0"/>
    <w:rsid w:val="007A507E"/>
    <w:rsid w:val="007A7632"/>
    <w:rsid w:val="007A7C76"/>
    <w:rsid w:val="007B0E66"/>
    <w:rsid w:val="007B1B4B"/>
    <w:rsid w:val="007B27EC"/>
    <w:rsid w:val="007B4E93"/>
    <w:rsid w:val="007B6BED"/>
    <w:rsid w:val="007B6E02"/>
    <w:rsid w:val="007C7914"/>
    <w:rsid w:val="007D01A3"/>
    <w:rsid w:val="007E1827"/>
    <w:rsid w:val="007E1EA7"/>
    <w:rsid w:val="007E3A0A"/>
    <w:rsid w:val="007E60FA"/>
    <w:rsid w:val="007F1145"/>
    <w:rsid w:val="007F3312"/>
    <w:rsid w:val="007F3E29"/>
    <w:rsid w:val="00800A47"/>
    <w:rsid w:val="00803058"/>
    <w:rsid w:val="00803134"/>
    <w:rsid w:val="00805D33"/>
    <w:rsid w:val="00807CA2"/>
    <w:rsid w:val="00807CCB"/>
    <w:rsid w:val="00814B7E"/>
    <w:rsid w:val="00816AA0"/>
    <w:rsid w:val="0081757F"/>
    <w:rsid w:val="00820721"/>
    <w:rsid w:val="00822CBC"/>
    <w:rsid w:val="008244D4"/>
    <w:rsid w:val="00825F70"/>
    <w:rsid w:val="00826ADC"/>
    <w:rsid w:val="008272D6"/>
    <w:rsid w:val="008313DD"/>
    <w:rsid w:val="008326EA"/>
    <w:rsid w:val="0084000E"/>
    <w:rsid w:val="008406DE"/>
    <w:rsid w:val="00841F75"/>
    <w:rsid w:val="00842675"/>
    <w:rsid w:val="00847D4D"/>
    <w:rsid w:val="00847F92"/>
    <w:rsid w:val="00850D01"/>
    <w:rsid w:val="00851887"/>
    <w:rsid w:val="0086060C"/>
    <w:rsid w:val="0086562D"/>
    <w:rsid w:val="00865D5E"/>
    <w:rsid w:val="00865DAA"/>
    <w:rsid w:val="00867E9C"/>
    <w:rsid w:val="008738F4"/>
    <w:rsid w:val="00873D38"/>
    <w:rsid w:val="00883F27"/>
    <w:rsid w:val="00891370"/>
    <w:rsid w:val="00891615"/>
    <w:rsid w:val="00892D10"/>
    <w:rsid w:val="008A61A8"/>
    <w:rsid w:val="008A76B3"/>
    <w:rsid w:val="008B52CA"/>
    <w:rsid w:val="008B5CC8"/>
    <w:rsid w:val="008B635D"/>
    <w:rsid w:val="008C5516"/>
    <w:rsid w:val="008C6C79"/>
    <w:rsid w:val="008D28D2"/>
    <w:rsid w:val="008D69FF"/>
    <w:rsid w:val="008D6E81"/>
    <w:rsid w:val="008E4ED4"/>
    <w:rsid w:val="008F6912"/>
    <w:rsid w:val="008F7DCC"/>
    <w:rsid w:val="0090034B"/>
    <w:rsid w:val="009005B6"/>
    <w:rsid w:val="00901D35"/>
    <w:rsid w:val="009109FF"/>
    <w:rsid w:val="00911B3D"/>
    <w:rsid w:val="00912828"/>
    <w:rsid w:val="00912D0F"/>
    <w:rsid w:val="0091726C"/>
    <w:rsid w:val="009176EB"/>
    <w:rsid w:val="009216E6"/>
    <w:rsid w:val="009266B3"/>
    <w:rsid w:val="00926C2E"/>
    <w:rsid w:val="00932AE5"/>
    <w:rsid w:val="00934A69"/>
    <w:rsid w:val="00937BEC"/>
    <w:rsid w:val="00940FB9"/>
    <w:rsid w:val="009541AD"/>
    <w:rsid w:val="00956A93"/>
    <w:rsid w:val="009578E8"/>
    <w:rsid w:val="00960479"/>
    <w:rsid w:val="009664D1"/>
    <w:rsid w:val="00966E73"/>
    <w:rsid w:val="00967109"/>
    <w:rsid w:val="0098647E"/>
    <w:rsid w:val="00986E2C"/>
    <w:rsid w:val="009919EF"/>
    <w:rsid w:val="00992E1B"/>
    <w:rsid w:val="00994A75"/>
    <w:rsid w:val="00995246"/>
    <w:rsid w:val="00996099"/>
    <w:rsid w:val="009A0BD6"/>
    <w:rsid w:val="009A6F1D"/>
    <w:rsid w:val="009B3A73"/>
    <w:rsid w:val="009B4AFF"/>
    <w:rsid w:val="009B61A0"/>
    <w:rsid w:val="009C18A3"/>
    <w:rsid w:val="009C46E9"/>
    <w:rsid w:val="009D10CF"/>
    <w:rsid w:val="009D50D5"/>
    <w:rsid w:val="009D6571"/>
    <w:rsid w:val="009E076A"/>
    <w:rsid w:val="009E4638"/>
    <w:rsid w:val="009E6A23"/>
    <w:rsid w:val="009F0C08"/>
    <w:rsid w:val="009F2148"/>
    <w:rsid w:val="009F3F3C"/>
    <w:rsid w:val="00A03C4E"/>
    <w:rsid w:val="00A04E73"/>
    <w:rsid w:val="00A05C5C"/>
    <w:rsid w:val="00A06A95"/>
    <w:rsid w:val="00A07406"/>
    <w:rsid w:val="00A12BB2"/>
    <w:rsid w:val="00A21C25"/>
    <w:rsid w:val="00A22293"/>
    <w:rsid w:val="00A22999"/>
    <w:rsid w:val="00A30CE7"/>
    <w:rsid w:val="00A31719"/>
    <w:rsid w:val="00A365BC"/>
    <w:rsid w:val="00A37A5A"/>
    <w:rsid w:val="00A42D17"/>
    <w:rsid w:val="00A44848"/>
    <w:rsid w:val="00A45107"/>
    <w:rsid w:val="00A46229"/>
    <w:rsid w:val="00A465F0"/>
    <w:rsid w:val="00A478DF"/>
    <w:rsid w:val="00A60D61"/>
    <w:rsid w:val="00A617D6"/>
    <w:rsid w:val="00A640C5"/>
    <w:rsid w:val="00A662F0"/>
    <w:rsid w:val="00A71852"/>
    <w:rsid w:val="00A72991"/>
    <w:rsid w:val="00A73BB8"/>
    <w:rsid w:val="00A744BE"/>
    <w:rsid w:val="00A77957"/>
    <w:rsid w:val="00A818E0"/>
    <w:rsid w:val="00A842D1"/>
    <w:rsid w:val="00A845B0"/>
    <w:rsid w:val="00A85E41"/>
    <w:rsid w:val="00A87B52"/>
    <w:rsid w:val="00A9045E"/>
    <w:rsid w:val="00A925DF"/>
    <w:rsid w:val="00A979AE"/>
    <w:rsid w:val="00AA2031"/>
    <w:rsid w:val="00AA3C9E"/>
    <w:rsid w:val="00AA4506"/>
    <w:rsid w:val="00AA6A60"/>
    <w:rsid w:val="00AB04F3"/>
    <w:rsid w:val="00AB3B42"/>
    <w:rsid w:val="00AB41BF"/>
    <w:rsid w:val="00AB71DF"/>
    <w:rsid w:val="00AC070D"/>
    <w:rsid w:val="00AC41A7"/>
    <w:rsid w:val="00AD0CF6"/>
    <w:rsid w:val="00AD13C4"/>
    <w:rsid w:val="00AD7F16"/>
    <w:rsid w:val="00AE51FC"/>
    <w:rsid w:val="00AF13CF"/>
    <w:rsid w:val="00AF4B01"/>
    <w:rsid w:val="00AF5CCE"/>
    <w:rsid w:val="00AF6793"/>
    <w:rsid w:val="00AF7B36"/>
    <w:rsid w:val="00B0241C"/>
    <w:rsid w:val="00B04488"/>
    <w:rsid w:val="00B05A26"/>
    <w:rsid w:val="00B0799D"/>
    <w:rsid w:val="00B120B1"/>
    <w:rsid w:val="00B13468"/>
    <w:rsid w:val="00B1395F"/>
    <w:rsid w:val="00B20DC0"/>
    <w:rsid w:val="00B30772"/>
    <w:rsid w:val="00B31704"/>
    <w:rsid w:val="00B324E2"/>
    <w:rsid w:val="00B339B5"/>
    <w:rsid w:val="00B364AA"/>
    <w:rsid w:val="00B37EA5"/>
    <w:rsid w:val="00B46A0B"/>
    <w:rsid w:val="00B46BA9"/>
    <w:rsid w:val="00B473BD"/>
    <w:rsid w:val="00B47DCD"/>
    <w:rsid w:val="00B535DE"/>
    <w:rsid w:val="00B55F15"/>
    <w:rsid w:val="00B5751D"/>
    <w:rsid w:val="00B6267A"/>
    <w:rsid w:val="00B70633"/>
    <w:rsid w:val="00B729FC"/>
    <w:rsid w:val="00B75254"/>
    <w:rsid w:val="00B7720B"/>
    <w:rsid w:val="00B83C1F"/>
    <w:rsid w:val="00B84143"/>
    <w:rsid w:val="00B852FB"/>
    <w:rsid w:val="00B86310"/>
    <w:rsid w:val="00B924DE"/>
    <w:rsid w:val="00B94260"/>
    <w:rsid w:val="00B967EA"/>
    <w:rsid w:val="00B97BDB"/>
    <w:rsid w:val="00BA2256"/>
    <w:rsid w:val="00BA3D4D"/>
    <w:rsid w:val="00BA56C1"/>
    <w:rsid w:val="00BA5D4A"/>
    <w:rsid w:val="00BB00A6"/>
    <w:rsid w:val="00BB140B"/>
    <w:rsid w:val="00BB6986"/>
    <w:rsid w:val="00BC01D8"/>
    <w:rsid w:val="00BC3423"/>
    <w:rsid w:val="00BC63A5"/>
    <w:rsid w:val="00BD3DE9"/>
    <w:rsid w:val="00BE234A"/>
    <w:rsid w:val="00BE5080"/>
    <w:rsid w:val="00BE64DE"/>
    <w:rsid w:val="00BE664D"/>
    <w:rsid w:val="00BF0B8D"/>
    <w:rsid w:val="00C03F52"/>
    <w:rsid w:val="00C046C8"/>
    <w:rsid w:val="00C071C8"/>
    <w:rsid w:val="00C1101C"/>
    <w:rsid w:val="00C12DC5"/>
    <w:rsid w:val="00C15C20"/>
    <w:rsid w:val="00C1744C"/>
    <w:rsid w:val="00C21A45"/>
    <w:rsid w:val="00C223DF"/>
    <w:rsid w:val="00C2677A"/>
    <w:rsid w:val="00C30915"/>
    <w:rsid w:val="00C30DE9"/>
    <w:rsid w:val="00C33B33"/>
    <w:rsid w:val="00C3534F"/>
    <w:rsid w:val="00C4119C"/>
    <w:rsid w:val="00C4324E"/>
    <w:rsid w:val="00C46475"/>
    <w:rsid w:val="00C51187"/>
    <w:rsid w:val="00C53853"/>
    <w:rsid w:val="00C543C2"/>
    <w:rsid w:val="00C56538"/>
    <w:rsid w:val="00C61531"/>
    <w:rsid w:val="00C63A3F"/>
    <w:rsid w:val="00C71280"/>
    <w:rsid w:val="00C712F5"/>
    <w:rsid w:val="00C738C5"/>
    <w:rsid w:val="00C743EC"/>
    <w:rsid w:val="00C74998"/>
    <w:rsid w:val="00C80EB9"/>
    <w:rsid w:val="00C84740"/>
    <w:rsid w:val="00C86047"/>
    <w:rsid w:val="00C87B77"/>
    <w:rsid w:val="00C92B72"/>
    <w:rsid w:val="00C97917"/>
    <w:rsid w:val="00CA059E"/>
    <w:rsid w:val="00CA0B71"/>
    <w:rsid w:val="00CA0C96"/>
    <w:rsid w:val="00CA3551"/>
    <w:rsid w:val="00CA609B"/>
    <w:rsid w:val="00CA7B69"/>
    <w:rsid w:val="00CB0C63"/>
    <w:rsid w:val="00CB2D3F"/>
    <w:rsid w:val="00CB4C3D"/>
    <w:rsid w:val="00CC2930"/>
    <w:rsid w:val="00CC3370"/>
    <w:rsid w:val="00CD0EC9"/>
    <w:rsid w:val="00CD78C6"/>
    <w:rsid w:val="00CE7EEC"/>
    <w:rsid w:val="00CF3F0F"/>
    <w:rsid w:val="00D0087A"/>
    <w:rsid w:val="00D00C9B"/>
    <w:rsid w:val="00D0169D"/>
    <w:rsid w:val="00D01A90"/>
    <w:rsid w:val="00D0753D"/>
    <w:rsid w:val="00D11B0E"/>
    <w:rsid w:val="00D12EED"/>
    <w:rsid w:val="00D222ED"/>
    <w:rsid w:val="00D223D0"/>
    <w:rsid w:val="00D26570"/>
    <w:rsid w:val="00D34C37"/>
    <w:rsid w:val="00D35425"/>
    <w:rsid w:val="00D35659"/>
    <w:rsid w:val="00D36278"/>
    <w:rsid w:val="00D378BE"/>
    <w:rsid w:val="00D413AB"/>
    <w:rsid w:val="00D41731"/>
    <w:rsid w:val="00D558A8"/>
    <w:rsid w:val="00D56279"/>
    <w:rsid w:val="00D564CB"/>
    <w:rsid w:val="00D65CE5"/>
    <w:rsid w:val="00D67627"/>
    <w:rsid w:val="00D704D9"/>
    <w:rsid w:val="00D7313D"/>
    <w:rsid w:val="00D7730D"/>
    <w:rsid w:val="00D84E43"/>
    <w:rsid w:val="00D854C4"/>
    <w:rsid w:val="00D9390B"/>
    <w:rsid w:val="00DA5439"/>
    <w:rsid w:val="00DA54A7"/>
    <w:rsid w:val="00DA6E18"/>
    <w:rsid w:val="00DC3345"/>
    <w:rsid w:val="00DC6182"/>
    <w:rsid w:val="00DD4332"/>
    <w:rsid w:val="00DE08D3"/>
    <w:rsid w:val="00DE1372"/>
    <w:rsid w:val="00DE418B"/>
    <w:rsid w:val="00DE7428"/>
    <w:rsid w:val="00DE7630"/>
    <w:rsid w:val="00DF5ADA"/>
    <w:rsid w:val="00DF5F4A"/>
    <w:rsid w:val="00DF5F56"/>
    <w:rsid w:val="00DF7626"/>
    <w:rsid w:val="00DF7C19"/>
    <w:rsid w:val="00E02A69"/>
    <w:rsid w:val="00E06098"/>
    <w:rsid w:val="00E072A5"/>
    <w:rsid w:val="00E141A4"/>
    <w:rsid w:val="00E14F63"/>
    <w:rsid w:val="00E1560B"/>
    <w:rsid w:val="00E22AAF"/>
    <w:rsid w:val="00E37253"/>
    <w:rsid w:val="00E4208E"/>
    <w:rsid w:val="00E42531"/>
    <w:rsid w:val="00E43322"/>
    <w:rsid w:val="00E47FEE"/>
    <w:rsid w:val="00E509A8"/>
    <w:rsid w:val="00E534EE"/>
    <w:rsid w:val="00E55644"/>
    <w:rsid w:val="00E55F9A"/>
    <w:rsid w:val="00E6020F"/>
    <w:rsid w:val="00E64628"/>
    <w:rsid w:val="00E81C06"/>
    <w:rsid w:val="00E85914"/>
    <w:rsid w:val="00E85CFE"/>
    <w:rsid w:val="00E876B6"/>
    <w:rsid w:val="00E900AE"/>
    <w:rsid w:val="00E92D64"/>
    <w:rsid w:val="00E95557"/>
    <w:rsid w:val="00EA1800"/>
    <w:rsid w:val="00EA1D7B"/>
    <w:rsid w:val="00EA2964"/>
    <w:rsid w:val="00EA3594"/>
    <w:rsid w:val="00EA7BB6"/>
    <w:rsid w:val="00EC0C9D"/>
    <w:rsid w:val="00EC3ED5"/>
    <w:rsid w:val="00EC3EFC"/>
    <w:rsid w:val="00ED57E9"/>
    <w:rsid w:val="00ED6DBF"/>
    <w:rsid w:val="00ED7B15"/>
    <w:rsid w:val="00EE12DA"/>
    <w:rsid w:val="00EE27FE"/>
    <w:rsid w:val="00EE72A0"/>
    <w:rsid w:val="00EE7740"/>
    <w:rsid w:val="00EE774B"/>
    <w:rsid w:val="00EF2E05"/>
    <w:rsid w:val="00F00E91"/>
    <w:rsid w:val="00F021E9"/>
    <w:rsid w:val="00F0743C"/>
    <w:rsid w:val="00F10D06"/>
    <w:rsid w:val="00F144F7"/>
    <w:rsid w:val="00F166CB"/>
    <w:rsid w:val="00F21934"/>
    <w:rsid w:val="00F23A95"/>
    <w:rsid w:val="00F24347"/>
    <w:rsid w:val="00F25FAB"/>
    <w:rsid w:val="00F263E1"/>
    <w:rsid w:val="00F30B16"/>
    <w:rsid w:val="00F3422E"/>
    <w:rsid w:val="00F34727"/>
    <w:rsid w:val="00F414F2"/>
    <w:rsid w:val="00F4313C"/>
    <w:rsid w:val="00F4693C"/>
    <w:rsid w:val="00F51DEE"/>
    <w:rsid w:val="00F54BCE"/>
    <w:rsid w:val="00F61149"/>
    <w:rsid w:val="00F668A3"/>
    <w:rsid w:val="00F719AA"/>
    <w:rsid w:val="00F83BF6"/>
    <w:rsid w:val="00F851D8"/>
    <w:rsid w:val="00F9352D"/>
    <w:rsid w:val="00F93805"/>
    <w:rsid w:val="00FA2939"/>
    <w:rsid w:val="00FA4776"/>
    <w:rsid w:val="00FA54B6"/>
    <w:rsid w:val="00FA6096"/>
    <w:rsid w:val="00FA6FE4"/>
    <w:rsid w:val="00FB1F5C"/>
    <w:rsid w:val="00FB2596"/>
    <w:rsid w:val="00FB3268"/>
    <w:rsid w:val="00FB3EB5"/>
    <w:rsid w:val="00FB4D30"/>
    <w:rsid w:val="00FB74DF"/>
    <w:rsid w:val="00FC1466"/>
    <w:rsid w:val="00FC14FF"/>
    <w:rsid w:val="00FC4E1E"/>
    <w:rsid w:val="00FC7FDC"/>
    <w:rsid w:val="00FD04E2"/>
    <w:rsid w:val="00FD129C"/>
    <w:rsid w:val="00FD1A32"/>
    <w:rsid w:val="00FD26FD"/>
    <w:rsid w:val="00FD3732"/>
    <w:rsid w:val="00FE4221"/>
    <w:rsid w:val="00FF1784"/>
    <w:rsid w:val="00FF3888"/>
    <w:rsid w:val="00FF3BC1"/>
    <w:rsid w:val="00FF7076"/>
    <w:rsid w:val="00FF7E6D"/>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iscardImageEditingData/>
  <w15:chartTrackingRefBased/>
  <w15:docId w15:val="{7A56CF7A-34D8-4A66-8DCE-122D126A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4B6"/>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FF7E6D"/>
    <w:pPr>
      <w:spacing w:after="0"/>
      <w:jc w:val="center"/>
      <w:outlineLvl w:val="0"/>
    </w:pPr>
    <w:rPr>
      <w:b/>
      <w:noProof/>
      <w:sz w:val="72"/>
      <w:szCs w:val="72"/>
    </w:rPr>
  </w:style>
  <w:style w:type="paragraph" w:styleId="Heading2">
    <w:name w:val="heading 2"/>
    <w:basedOn w:val="Normal"/>
    <w:next w:val="Normal"/>
    <w:link w:val="Heading2Char"/>
    <w:uiPriority w:val="9"/>
    <w:qFormat/>
    <w:rsid w:val="00587A0F"/>
    <w:pPr>
      <w:shd w:val="clear" w:color="auto" w:fill="BFBFBF" w:themeFill="background1" w:themeFillShade="BF"/>
      <w:spacing w:before="240" w:after="240" w:line="240" w:lineRule="auto"/>
      <w:jc w:val="center"/>
      <w:outlineLvl w:val="1"/>
    </w:pPr>
    <w:rPr>
      <w:b/>
      <w:sz w:val="28"/>
      <w:szCs w:val="28"/>
    </w:rPr>
  </w:style>
  <w:style w:type="paragraph" w:styleId="Heading3">
    <w:name w:val="heading 3"/>
    <w:basedOn w:val="Normal"/>
    <w:next w:val="Normal"/>
    <w:link w:val="Heading3Char"/>
    <w:uiPriority w:val="9"/>
    <w:qFormat/>
    <w:rsid w:val="00FF7E6D"/>
    <w:pPr>
      <w:spacing w:before="480" w:after="0"/>
      <w:outlineLvl w:val="2"/>
    </w:pPr>
    <w:rPr>
      <w:b/>
      <w:sz w:val="24"/>
      <w:szCs w:val="24"/>
    </w:rPr>
  </w:style>
  <w:style w:type="paragraph" w:styleId="Heading4">
    <w:name w:val="heading 4"/>
    <w:basedOn w:val="Normal"/>
    <w:next w:val="Normal"/>
    <w:link w:val="Heading4Char"/>
    <w:uiPriority w:val="9"/>
    <w:qFormat/>
    <w:rsid w:val="00E900AE"/>
    <w:pPr>
      <w:pBdr>
        <w:top w:val="single" w:sz="12" w:space="1" w:color="auto"/>
      </w:pBdr>
      <w:spacing w:before="120"/>
      <w:outlineLvl w:val="3"/>
    </w:pPr>
    <w:rPr>
      <w:b/>
      <w:i/>
      <w:sz w:val="24"/>
    </w:rPr>
  </w:style>
  <w:style w:type="paragraph" w:styleId="Heading5">
    <w:name w:val="heading 5"/>
    <w:basedOn w:val="Normal"/>
    <w:next w:val="Normal"/>
    <w:link w:val="Heading5Char"/>
    <w:uiPriority w:val="9"/>
    <w:semiHidden/>
    <w:unhideWhenUsed/>
    <w:qFormat/>
    <w:rsid w:val="00C21A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F7E6D"/>
    <w:rPr>
      <w:rFonts w:ascii="Times New Roman" w:hAnsi="Times New Roman"/>
      <w:b/>
      <w:noProof/>
      <w:sz w:val="72"/>
      <w:szCs w:val="72"/>
    </w:rPr>
  </w:style>
  <w:style w:type="character" w:customStyle="1" w:styleId="Heading2Char">
    <w:name w:val="Heading 2 Char"/>
    <w:link w:val="Heading2"/>
    <w:uiPriority w:val="9"/>
    <w:rsid w:val="00587A0F"/>
    <w:rPr>
      <w:rFonts w:ascii="Times New Roman" w:hAnsi="Times New Roman"/>
      <w:b/>
      <w:sz w:val="28"/>
      <w:szCs w:val="28"/>
      <w:shd w:val="clear" w:color="auto" w:fill="BFBFBF" w:themeFill="background1" w:themeFillShade="BF"/>
    </w:rPr>
  </w:style>
  <w:style w:type="paragraph" w:styleId="ListParagraph">
    <w:name w:val="List Paragraph"/>
    <w:basedOn w:val="Normal"/>
    <w:uiPriority w:val="34"/>
    <w:qFormat/>
    <w:rsid w:val="00C21A45"/>
    <w:pPr>
      <w:ind w:left="720"/>
      <w:contextualSpacing/>
    </w:pPr>
  </w:style>
  <w:style w:type="table" w:styleId="TableGrid">
    <w:name w:val="Table Grid"/>
    <w:basedOn w:val="TableNormal"/>
    <w:uiPriority w:val="59"/>
    <w:rsid w:val="00C21A45"/>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FF7E6D"/>
    <w:rPr>
      <w:rFonts w:ascii="Times New Roman" w:hAnsi="Times New Roman"/>
      <w:b/>
      <w:sz w:val="24"/>
      <w:szCs w:val="24"/>
    </w:rPr>
  </w:style>
  <w:style w:type="character" w:customStyle="1" w:styleId="Heading4Char">
    <w:name w:val="Heading 4 Char"/>
    <w:link w:val="Heading4"/>
    <w:uiPriority w:val="9"/>
    <w:rsid w:val="00E900AE"/>
    <w:rPr>
      <w:rFonts w:ascii="Times New Roman" w:hAnsi="Times New Roman"/>
      <w:b/>
      <w:i/>
      <w:sz w:val="24"/>
      <w:szCs w:val="22"/>
    </w:rPr>
  </w:style>
  <w:style w:type="paragraph" w:styleId="NormalWeb">
    <w:name w:val="Normal (Web)"/>
    <w:basedOn w:val="Normal"/>
    <w:uiPriority w:val="99"/>
    <w:semiHidden/>
    <w:unhideWhenUsed/>
    <w:rsid w:val="00C21A4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C21A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1A45"/>
    <w:rPr>
      <w:rFonts w:ascii="Tahoma" w:hAnsi="Tahoma" w:cs="Tahoma"/>
      <w:sz w:val="16"/>
      <w:szCs w:val="16"/>
    </w:rPr>
  </w:style>
  <w:style w:type="character" w:styleId="CommentReference">
    <w:name w:val="annotation reference"/>
    <w:uiPriority w:val="99"/>
    <w:semiHidden/>
    <w:unhideWhenUsed/>
    <w:rsid w:val="00C21A45"/>
    <w:rPr>
      <w:sz w:val="16"/>
      <w:szCs w:val="16"/>
    </w:rPr>
  </w:style>
  <w:style w:type="table" w:customStyle="1" w:styleId="LightList1">
    <w:name w:val="Light List1"/>
    <w:basedOn w:val="TableNormal"/>
    <w:uiPriority w:val="61"/>
    <w:rsid w:val="00C21A45"/>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C21A45"/>
    <w:pPr>
      <w:spacing w:line="240" w:lineRule="auto"/>
    </w:pPr>
    <w:rPr>
      <w:sz w:val="20"/>
      <w:szCs w:val="20"/>
    </w:rPr>
  </w:style>
  <w:style w:type="character" w:customStyle="1" w:styleId="CommentTextChar">
    <w:name w:val="Comment Text Char"/>
    <w:link w:val="CommentText"/>
    <w:uiPriority w:val="99"/>
    <w:semiHidden/>
    <w:rsid w:val="00C21A45"/>
  </w:style>
  <w:style w:type="paragraph" w:styleId="CommentSubject">
    <w:name w:val="annotation subject"/>
    <w:basedOn w:val="CommentText"/>
    <w:next w:val="CommentText"/>
    <w:link w:val="CommentSubjectChar"/>
    <w:uiPriority w:val="99"/>
    <w:semiHidden/>
    <w:unhideWhenUsed/>
    <w:rsid w:val="00C21A45"/>
    <w:rPr>
      <w:b/>
      <w:bCs/>
    </w:rPr>
  </w:style>
  <w:style w:type="character" w:customStyle="1" w:styleId="CommentSubjectChar">
    <w:name w:val="Comment Subject Char"/>
    <w:link w:val="CommentSubject"/>
    <w:uiPriority w:val="99"/>
    <w:semiHidden/>
    <w:rsid w:val="00C21A45"/>
    <w:rPr>
      <w:b/>
      <w:bCs/>
    </w:rPr>
  </w:style>
  <w:style w:type="paragraph" w:styleId="Header">
    <w:name w:val="header"/>
    <w:basedOn w:val="Normal"/>
    <w:rsid w:val="00C21A45"/>
    <w:pPr>
      <w:tabs>
        <w:tab w:val="center" w:pos="4320"/>
        <w:tab w:val="right" w:pos="8640"/>
      </w:tabs>
    </w:pPr>
  </w:style>
  <w:style w:type="paragraph" w:styleId="Footer">
    <w:name w:val="footer"/>
    <w:basedOn w:val="Normal"/>
    <w:link w:val="FooterChar"/>
    <w:rsid w:val="00C21A45"/>
    <w:pPr>
      <w:tabs>
        <w:tab w:val="center" w:pos="4320"/>
        <w:tab w:val="right" w:pos="8640"/>
      </w:tabs>
    </w:pPr>
  </w:style>
  <w:style w:type="character" w:styleId="PageNumber">
    <w:name w:val="page number"/>
    <w:basedOn w:val="DefaultParagraphFont"/>
    <w:rsid w:val="00C21A45"/>
  </w:style>
  <w:style w:type="character" w:customStyle="1" w:styleId="mn">
    <w:name w:val="mn"/>
    <w:rsid w:val="00C21A45"/>
  </w:style>
  <w:style w:type="paragraph" w:styleId="Revision">
    <w:name w:val="Revision"/>
    <w:hidden/>
    <w:uiPriority w:val="99"/>
    <w:semiHidden/>
    <w:rsid w:val="00BF0B8D"/>
    <w:rPr>
      <w:sz w:val="22"/>
      <w:szCs w:val="22"/>
    </w:rPr>
  </w:style>
  <w:style w:type="character" w:customStyle="1" w:styleId="mi">
    <w:name w:val="mi"/>
    <w:rsid w:val="00C21A45"/>
  </w:style>
  <w:style w:type="character" w:customStyle="1" w:styleId="mo">
    <w:name w:val="mo"/>
    <w:rsid w:val="00543EAA"/>
  </w:style>
  <w:style w:type="character" w:customStyle="1" w:styleId="mtext">
    <w:name w:val="mtext"/>
    <w:rsid w:val="00543EAA"/>
  </w:style>
  <w:style w:type="character" w:customStyle="1" w:styleId="Heading5Char">
    <w:name w:val="Heading 5 Char"/>
    <w:basedOn w:val="DefaultParagraphFont"/>
    <w:link w:val="Heading5"/>
    <w:uiPriority w:val="9"/>
    <w:semiHidden/>
    <w:rsid w:val="00C21A45"/>
    <w:rPr>
      <w:rFonts w:asciiTheme="majorHAnsi" w:eastAsiaTheme="majorEastAsia" w:hAnsiTheme="majorHAnsi" w:cstheme="majorBidi"/>
      <w:color w:val="2F5496" w:themeColor="accent1" w:themeShade="BF"/>
      <w:sz w:val="22"/>
      <w:szCs w:val="22"/>
    </w:rPr>
  </w:style>
  <w:style w:type="paragraph" w:customStyle="1" w:styleId="location">
    <w:name w:val="location"/>
    <w:basedOn w:val="Normal"/>
    <w:link w:val="locationChar"/>
    <w:autoRedefine/>
    <w:qFormat/>
    <w:rsid w:val="00E900AE"/>
    <w:pPr>
      <w:pBdr>
        <w:top w:val="single" w:sz="12" w:space="1" w:color="auto"/>
      </w:pBdr>
      <w:spacing w:before="200" w:after="0" w:line="480" w:lineRule="auto"/>
    </w:pPr>
    <w:rPr>
      <w:smallCaps/>
      <w:sz w:val="20"/>
      <w:szCs w:val="20"/>
      <w:u w:val="single"/>
    </w:rPr>
  </w:style>
  <w:style w:type="character" w:customStyle="1" w:styleId="FooterChar">
    <w:name w:val="Footer Char"/>
    <w:link w:val="Footer"/>
    <w:rsid w:val="00C21A45"/>
    <w:rPr>
      <w:sz w:val="22"/>
      <w:szCs w:val="22"/>
    </w:rPr>
  </w:style>
  <w:style w:type="character" w:customStyle="1" w:styleId="locationChar">
    <w:name w:val="location Char"/>
    <w:link w:val="location"/>
    <w:rsid w:val="00E900AE"/>
    <w:rPr>
      <w:rFonts w:ascii="Times New Roman" w:hAnsi="Times New Roman"/>
      <w:smallCaps/>
      <w:u w:val="single"/>
    </w:rPr>
  </w:style>
  <w:style w:type="paragraph" w:customStyle="1" w:styleId="linespace">
    <w:name w:val="linespace"/>
    <w:basedOn w:val="Normal"/>
    <w:qFormat/>
    <w:rsid w:val="00C21A45"/>
    <w:pPr>
      <w:spacing w:after="1000" w:line="240" w:lineRule="auto"/>
    </w:pPr>
  </w:style>
  <w:style w:type="paragraph" w:customStyle="1" w:styleId="box">
    <w:name w:val="box"/>
    <w:basedOn w:val="Normal"/>
    <w:qFormat/>
    <w:rsid w:val="00C21A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style>
  <w:style w:type="paragraph" w:customStyle="1" w:styleId="boxafterspace">
    <w:name w:val="box after space"/>
    <w:basedOn w:val="Normal"/>
    <w:qFormat/>
    <w:rsid w:val="00C21A45"/>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style>
  <w:style w:type="paragraph" w:customStyle="1" w:styleId="line">
    <w:name w:val="line"/>
    <w:basedOn w:val="ListParagraph"/>
    <w:qFormat/>
    <w:rsid w:val="00C21A45"/>
    <w:pPr>
      <w:pBdr>
        <w:bottom w:val="single" w:sz="12" w:space="1" w:color="auto"/>
      </w:pBdr>
      <w:spacing w:after="0" w:line="480" w:lineRule="auto"/>
      <w:ind w:left="0"/>
    </w:pPr>
  </w:style>
  <w:style w:type="paragraph" w:customStyle="1" w:styleId="Objective">
    <w:name w:val="Objective"/>
    <w:basedOn w:val="Normal"/>
    <w:qFormat/>
    <w:rsid w:val="009919EF"/>
    <w:pPr>
      <w:spacing w:before="60" w:after="60" w:line="480" w:lineRule="auto"/>
    </w:pPr>
    <w:rPr>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59174537">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44871521">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5679692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01630866">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82762970">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51204700">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02946394">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 w:id="214407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5.wmf"/><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header" Target="header5.xml"/><Relationship Id="rId68" Type="http://schemas.openxmlformats.org/officeDocument/2006/relationships/image" Target="media/image27.wmf"/><Relationship Id="rId16" Type="http://schemas.openxmlformats.org/officeDocument/2006/relationships/oleObject" Target="embeddings/oleObject2.bin"/><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image" Target="media/image21.wmf"/><Relationship Id="rId58" Type="http://schemas.openxmlformats.org/officeDocument/2006/relationships/oleObject" Target="embeddings/oleObject23.bin"/><Relationship Id="rId66" Type="http://schemas.openxmlformats.org/officeDocument/2006/relationships/image" Target="media/image26.wmf"/><Relationship Id="rId74" Type="http://schemas.openxmlformats.org/officeDocument/2006/relationships/oleObject" Target="embeddings/oleObject32.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25.wmf"/><Relationship Id="rId69" Type="http://schemas.openxmlformats.org/officeDocument/2006/relationships/oleObject" Target="embeddings/oleObject27.bin"/><Relationship Id="rId77" Type="http://schemas.openxmlformats.org/officeDocument/2006/relationships/header" Target="header7.xml"/><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0.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png"/><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header" Target="header4.xml"/><Relationship Id="rId70" Type="http://schemas.openxmlformats.org/officeDocument/2006/relationships/oleObject" Target="embeddings/oleObject28.bin"/><Relationship Id="rId75"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7.wmf"/><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5.bin"/><Relationship Id="rId73" Type="http://schemas.openxmlformats.org/officeDocument/2006/relationships/oleObject" Target="embeddings/oleObject31.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9888C-3E5B-4A45-8ACB-0BD48666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 14 – Inference on the Least-Squares Regression Model</vt:lpstr>
    </vt:vector>
  </TitlesOfParts>
  <Company>Microsoft</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 Inference on the Least-Squares Regression Model</dc:title>
  <dc:subject/>
  <dc:creator>George</dc:creator>
  <cp:keywords/>
  <cp:lastModifiedBy>Conversion Team</cp:lastModifiedBy>
  <cp:revision>106</cp:revision>
  <cp:lastPrinted>2014-10-26T07:45:00Z</cp:lastPrinted>
  <dcterms:created xsi:type="dcterms:W3CDTF">2018-12-28T07:30:00Z</dcterms:created>
  <dcterms:modified xsi:type="dcterms:W3CDTF">2019-01-02T12:49:00Z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