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F836" w14:textId="77777777" w:rsidR="004C12B1" w:rsidRPr="004C12B1" w:rsidRDefault="004C12B1" w:rsidP="004C12B1">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4C12B1">
        <w:rPr>
          <w:rFonts w:ascii="Times New Roman" w:eastAsia="Calibri" w:hAnsi="Times New Roman" w:cs="Times New Roman"/>
          <w:b/>
          <w:sz w:val="28"/>
          <w:szCs w:val="28"/>
        </w:rPr>
        <w:t xml:space="preserve">Section 1.6 The Design of Experiments </w:t>
      </w:r>
    </w:p>
    <w:p w14:paraId="1530EDA9" w14:textId="77777777" w:rsidR="004C12B1" w:rsidRPr="004C12B1" w:rsidRDefault="004C12B1" w:rsidP="004C12B1">
      <w:pPr>
        <w:spacing w:before="480" w:after="0" w:line="360" w:lineRule="auto"/>
        <w:outlineLvl w:val="2"/>
        <w:rPr>
          <w:rFonts w:ascii="Times New Roman" w:eastAsia="Calibri" w:hAnsi="Times New Roman" w:cs="Times New Roman"/>
          <w:b/>
          <w:sz w:val="24"/>
          <w:szCs w:val="24"/>
        </w:rPr>
      </w:pPr>
      <w:r w:rsidRPr="004C12B1">
        <w:rPr>
          <w:rFonts w:ascii="Times New Roman" w:eastAsia="Calibri" w:hAnsi="Times New Roman" w:cs="Times New Roman"/>
          <w:b/>
          <w:sz w:val="24"/>
          <w:szCs w:val="24"/>
        </w:rPr>
        <w:t>Objectives</w:t>
      </w:r>
    </w:p>
    <w:p w14:paraId="111A2F29"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Describe the Characteristics of an Experiment</w:t>
      </w:r>
    </w:p>
    <w:p w14:paraId="348FE54D"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Steps in Designing an Experiment</w:t>
      </w:r>
    </w:p>
    <w:p w14:paraId="0F5C97AA"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Completely Randomized Design</w:t>
      </w:r>
    </w:p>
    <w:p w14:paraId="6E32FC51"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Matched-Pairs Design</w:t>
      </w:r>
    </w:p>
    <w:p w14:paraId="3506AC08" w14:textId="77777777" w:rsidR="004C12B1" w:rsidRPr="004C12B1" w:rsidRDefault="004C12B1" w:rsidP="004C12B1">
      <w:pPr>
        <w:pBdr>
          <w:top w:val="single" w:sz="12" w:space="1" w:color="auto"/>
        </w:pBdr>
        <w:spacing w:before="200" w:after="0" w:line="480" w:lineRule="auto"/>
        <w:rPr>
          <w:rFonts w:ascii="Times New Roman" w:eastAsia="Calibri" w:hAnsi="Times New Roman" w:cs="Times New Roman"/>
          <w:smallCaps/>
          <w:sz w:val="20"/>
          <w:szCs w:val="20"/>
          <w:u w:val="single"/>
        </w:rPr>
      </w:pPr>
      <w:r w:rsidRPr="004C12B1">
        <w:rPr>
          <w:rFonts w:ascii="Times New Roman" w:eastAsia="Calibri" w:hAnsi="Times New Roman" w:cs="Times New Roman"/>
          <w:smallCaps/>
          <w:sz w:val="20"/>
          <w:szCs w:val="20"/>
          <w:u w:val="single"/>
        </w:rPr>
        <w:t>Introduction, Page 1</w:t>
      </w:r>
    </w:p>
    <w:p w14:paraId="5C028B71" w14:textId="77777777" w:rsidR="004C12B1" w:rsidRPr="004C12B1" w:rsidRDefault="004C12B1" w:rsidP="004C12B1">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475B0222" wp14:editId="096DB017">
            <wp:extent cx="304800" cy="228600"/>
            <wp:effectExtent l="0" t="0" r="0" b="0"/>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Watch the video for a review of the language used in observational studies. </w:t>
      </w:r>
    </w:p>
    <w:p w14:paraId="68AC5467" w14:textId="77777777" w:rsidR="004C12B1" w:rsidRPr="004C12B1" w:rsidRDefault="004C12B1" w:rsidP="004C12B1">
      <w:pPr>
        <w:spacing w:after="0" w:line="360" w:lineRule="auto"/>
        <w:rPr>
          <w:rFonts w:ascii="Times New Roman" w:eastAsia="Calibri" w:hAnsi="Times New Roman" w:cs="Times New Roman"/>
        </w:rPr>
      </w:pPr>
      <w:r w:rsidRPr="004C12B1">
        <w:rPr>
          <w:rFonts w:ascii="Times New Roman" w:eastAsia="Calibri" w:hAnsi="Times New Roman" w:cs="Times New Roman"/>
        </w:rPr>
        <w:t>Review the definitions of cross-sectional studies, case-control studies, and cohort studies.</w:t>
      </w:r>
    </w:p>
    <w:p w14:paraId="362ED1E7"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 xml:space="preserve">In observational studies, we cannot make statements of </w:t>
      </w:r>
      <w:r w:rsidRPr="004C12B1">
        <w:rPr>
          <w:rFonts w:ascii="Times New Roman" w:eastAsia="Calibri" w:hAnsi="Times New Roman" w:cs="Times New Roman"/>
          <w:i/>
        </w:rPr>
        <w:t>causality</w:t>
      </w:r>
      <w:r w:rsidRPr="004C12B1">
        <w:rPr>
          <w:rFonts w:ascii="Times New Roman" w:eastAsia="Calibri" w:hAnsi="Times New Roman" w:cs="Times New Roman"/>
        </w:rPr>
        <w:t xml:space="preserve"> between the explanatory variable(s) and the response variable.</w:t>
      </w:r>
    </w:p>
    <w:p w14:paraId="3D3766A1"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The response variable measures the outcome of the study.</w:t>
      </w:r>
    </w:p>
    <w:p w14:paraId="116914EB"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The explanatory variable is the variable whose impact we want to see has on the response variable.</w:t>
      </w:r>
    </w:p>
    <w:p w14:paraId="07543A77"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1: Describe the Characteristics of an Experiment</w:t>
      </w:r>
    </w:p>
    <w:p w14:paraId="45539875"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1</w:t>
      </w:r>
    </w:p>
    <w:p w14:paraId="330CA74E" w14:textId="77777777" w:rsidR="004C12B1" w:rsidRPr="004C12B1" w:rsidRDefault="004C12B1" w:rsidP="004C12B1">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50091EBF" wp14:editId="08ED6EAA">
            <wp:extent cx="304800" cy="228600"/>
            <wp:effectExtent l="0" t="0" r="0" b="0"/>
            <wp:docPr id="18" name="Picture 1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Define the following terms after watching the video.</w:t>
      </w:r>
    </w:p>
    <w:p w14:paraId="077B3D45" w14:textId="77777777" w:rsidR="004C12B1" w:rsidRPr="004C12B1" w:rsidRDefault="004C12B1" w:rsidP="004C12B1">
      <w:pPr>
        <w:numPr>
          <w:ilvl w:val="0"/>
          <w:numId w:val="3"/>
        </w:numPr>
        <w:spacing w:after="1000" w:line="240" w:lineRule="auto"/>
        <w:rPr>
          <w:rFonts w:ascii="Times New Roman" w:eastAsia="Calibri" w:hAnsi="Times New Roman" w:cs="Times New Roman"/>
        </w:rPr>
      </w:pPr>
      <w:r w:rsidRPr="004C12B1">
        <w:rPr>
          <w:rFonts w:ascii="Times New Roman" w:eastAsia="Calibri" w:hAnsi="Times New Roman" w:cs="Times New Roman"/>
        </w:rPr>
        <w:t>Experiment:</w:t>
      </w:r>
    </w:p>
    <w:p w14:paraId="1DEA430E" w14:textId="77777777" w:rsidR="004C12B1" w:rsidRPr="004C12B1" w:rsidRDefault="004C12B1" w:rsidP="004C12B1">
      <w:pPr>
        <w:numPr>
          <w:ilvl w:val="0"/>
          <w:numId w:val="3"/>
        </w:numPr>
        <w:spacing w:after="1000" w:line="240" w:lineRule="auto"/>
        <w:rPr>
          <w:rFonts w:ascii="Times New Roman" w:eastAsia="Calibri" w:hAnsi="Times New Roman" w:cs="Times New Roman"/>
        </w:rPr>
      </w:pPr>
      <w:r w:rsidRPr="004C12B1">
        <w:rPr>
          <w:rFonts w:ascii="Times New Roman" w:eastAsia="Calibri" w:hAnsi="Times New Roman" w:cs="Times New Roman"/>
        </w:rPr>
        <w:t>Factor:</w:t>
      </w:r>
    </w:p>
    <w:p w14:paraId="3F1B3266" w14:textId="77777777" w:rsidR="004C12B1" w:rsidRPr="004C12B1" w:rsidRDefault="004C12B1" w:rsidP="004C12B1">
      <w:pPr>
        <w:numPr>
          <w:ilvl w:val="0"/>
          <w:numId w:val="3"/>
        </w:numPr>
        <w:spacing w:after="1000" w:line="240" w:lineRule="auto"/>
        <w:rPr>
          <w:rFonts w:ascii="Times New Roman" w:eastAsia="Calibri" w:hAnsi="Times New Roman" w:cs="Times New Roman"/>
        </w:rPr>
      </w:pPr>
      <w:r w:rsidRPr="004C12B1">
        <w:rPr>
          <w:rFonts w:ascii="Times New Roman" w:eastAsia="Calibri" w:hAnsi="Times New Roman" w:cs="Times New Roman"/>
        </w:rPr>
        <w:t>Treatment:</w:t>
      </w:r>
    </w:p>
    <w:p w14:paraId="11694362"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1 (continued)</w:t>
      </w:r>
    </w:p>
    <w:p w14:paraId="0E4AAF4A" w14:textId="77777777" w:rsidR="004C12B1" w:rsidRPr="004C12B1" w:rsidRDefault="004C12B1" w:rsidP="004C12B1">
      <w:pPr>
        <w:spacing w:after="0" w:line="240" w:lineRule="auto"/>
        <w:rPr>
          <w:rFonts w:ascii="Times New Roman" w:eastAsia="Calibri" w:hAnsi="Times New Roman" w:cs="Times New Roman"/>
          <w:i/>
        </w:rPr>
      </w:pPr>
      <w:r w:rsidRPr="004C12B1">
        <w:rPr>
          <w:rFonts w:ascii="Times New Roman" w:eastAsia="Calibri" w:hAnsi="Times New Roman" w:cs="Times New Roman"/>
          <w:i/>
        </w:rPr>
        <w:t>Define the following terms after watching the video.</w:t>
      </w:r>
    </w:p>
    <w:p w14:paraId="6233758F"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Experimental unit:</w:t>
      </w:r>
    </w:p>
    <w:p w14:paraId="6B31DA52"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lastRenderedPageBreak/>
        <w:t>Control group:</w:t>
      </w:r>
    </w:p>
    <w:p w14:paraId="729160CA"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Placebo:</w:t>
      </w:r>
    </w:p>
    <w:p w14:paraId="4E3B1FE4"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Blinding:</w:t>
      </w:r>
    </w:p>
    <w:p w14:paraId="4D434711"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 xml:space="preserve">Single-blind: </w:t>
      </w:r>
    </w:p>
    <w:p w14:paraId="290A3DD4"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Double-blind:</w:t>
      </w:r>
    </w:p>
    <w:p w14:paraId="08F2C204"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2</w:t>
      </w:r>
    </w:p>
    <w:p w14:paraId="6409B851"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rPr>
        <w:t>The use of placebos in designed experiments is a way to form a control group in a designed experiment.</w:t>
      </w:r>
    </w:p>
    <w:p w14:paraId="63F0E359"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is the placebo effect?</w:t>
      </w:r>
    </w:p>
    <w:p w14:paraId="2B4ECB10"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3</w:t>
      </w:r>
    </w:p>
    <w:p w14:paraId="08D0F6B6" w14:textId="77777777" w:rsidR="004C12B1" w:rsidRPr="004C12B1" w:rsidRDefault="004C12B1" w:rsidP="004C12B1">
      <w:pPr>
        <w:spacing w:after="360" w:line="276" w:lineRule="auto"/>
        <w:rPr>
          <w:rFonts w:ascii="Times New Roman" w:eastAsia="Calibri" w:hAnsi="Times New Roman" w:cs="Times New Roman"/>
        </w:rPr>
      </w:pPr>
      <w:r w:rsidRPr="004C12B1">
        <w:rPr>
          <w:rFonts w:ascii="Times New Roman" w:eastAsia="Calibri" w:hAnsi="Times New Roman" w:cs="Times New Roman"/>
        </w:rPr>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p>
    <w:p w14:paraId="53956C0C"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w:t>
      </w:r>
    </w:p>
    <w:p w14:paraId="265EF096"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rPr>
      </w:pPr>
      <w:r w:rsidRPr="004C12B1">
        <w:rPr>
          <w:rFonts w:ascii="Times New Roman" w:eastAsia="Calibri" w:hAnsi="Times New Roman" w:cs="Times New Roman"/>
          <w:b/>
          <w:bCs/>
          <w:shd w:val="clear" w:color="auto" w:fill="BFBFBF"/>
        </w:rPr>
        <w:t>Example 1</w:t>
      </w:r>
      <w:r w:rsidRPr="004C12B1">
        <w:rPr>
          <w:rFonts w:ascii="Times New Roman" w:eastAsia="Calibri" w:hAnsi="Times New Roman" w:cs="Times New Roman"/>
          <w:b/>
          <w:bCs/>
        </w:rPr>
        <w:tab/>
      </w:r>
      <w:r w:rsidRPr="004C12B1">
        <w:rPr>
          <w:rFonts w:ascii="Times New Roman" w:eastAsia="Calibri" w:hAnsi="Times New Roman" w:cs="Times New Roman"/>
          <w:b/>
          <w:bCs/>
          <w:i/>
          <w:iCs/>
        </w:rPr>
        <w:t>The Characteristics of an Experiment</w:t>
      </w:r>
    </w:p>
    <w:p w14:paraId="2340775F"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 xml:space="preserve">Lipitor is a cholesterol-lowering drug made by Pfizer. In the Collaborative Atorvastatin Diabetes Study (CARDS), the effect of Lipitor on cardiovascular disease was assessed in 2838 subjects, ages 40 to 75, with type 2 diabetes, without prior history of cardiovascular disease. In this placebo-controlled, double-blind experiment, subjects were randomly allocated to either Lipitor 10 mg daily (1428) or placebo (1410) </w:t>
      </w:r>
      <w:r w:rsidRPr="004C12B1">
        <w:rPr>
          <w:rFonts w:ascii="Times New Roman" w:eastAsia="Calibri" w:hAnsi="Times New Roman" w:cs="Times New Roman"/>
        </w:rPr>
        <w:lastRenderedPageBreak/>
        <w:t>and were followed for 4 years. The response variable whether there was an occurrence of any major cardiovascular event or not.</w:t>
      </w:r>
    </w:p>
    <w:p w14:paraId="7B3038EC"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Lipitor significantly reduced the rate of major cardiovascular events (83 events in the Lipitor group versus 127 events in the placebo group). There were 61 deaths in the Lipitor group versus 82 deaths in the placebo group.</w:t>
      </w:r>
    </w:p>
    <w:p w14:paraId="0404A588"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does it mean for the experiment to be placebo-controlled?</w:t>
      </w:r>
    </w:p>
    <w:p w14:paraId="414F062F"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does it mean for the experiment to be double-blind?</w:t>
      </w:r>
    </w:p>
    <w:p w14:paraId="0FAD0042"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700" w:line="480" w:lineRule="auto"/>
        <w:ind w:left="360"/>
        <w:rPr>
          <w:rFonts w:ascii="Times New Roman" w:eastAsia="Calibri" w:hAnsi="Times New Roman" w:cs="Times New Roman"/>
        </w:rPr>
      </w:pPr>
      <w:r w:rsidRPr="004C12B1">
        <w:rPr>
          <w:rFonts w:ascii="Times New Roman" w:eastAsia="Calibri" w:hAnsi="Times New Roman" w:cs="Times New Roman"/>
        </w:rPr>
        <w:t>What is the population for which this study applies? What is the sample?</w:t>
      </w:r>
    </w:p>
    <w:p w14:paraId="7AEFACE1"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 (continued)</w:t>
      </w:r>
    </w:p>
    <w:p w14:paraId="57C829D3"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are the treatments?</w:t>
      </w:r>
    </w:p>
    <w:p w14:paraId="34F967AF"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C12B1">
        <w:rPr>
          <w:rFonts w:ascii="Times New Roman" w:eastAsia="Calibri" w:hAnsi="Times New Roman" w:cs="Times New Roman"/>
        </w:rPr>
        <w:t>What is the response variable? Is it qualitative or quantitative?</w:t>
      </w:r>
    </w:p>
    <w:p w14:paraId="5F0B6ADB"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2: Explain the Steps in Designing an Experiment</w:t>
      </w:r>
    </w:p>
    <w:p w14:paraId="540F3BEF"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w:t>
      </w:r>
    </w:p>
    <w:p w14:paraId="677B1AA3" w14:textId="77777777" w:rsidR="004C12B1" w:rsidRPr="004C12B1" w:rsidRDefault="004C12B1" w:rsidP="004C12B1">
      <w:pPr>
        <w:spacing w:after="0" w:line="240" w:lineRule="auto"/>
        <w:rPr>
          <w:rFonts w:ascii="Times New Roman" w:eastAsia="Calibri" w:hAnsi="Times New Roman" w:cs="Times New Roman"/>
          <w:b/>
        </w:rPr>
      </w:pPr>
      <w:r w:rsidRPr="004C12B1">
        <w:rPr>
          <w:rFonts w:ascii="Times New Roman" w:eastAsia="Calibri" w:hAnsi="Times New Roman" w:cs="Times New Roman"/>
          <w:b/>
        </w:rPr>
        <w:t>Steps in Conducting a Designed Experiment</w:t>
      </w:r>
    </w:p>
    <w:p w14:paraId="78B9BEBF"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rPr>
        <w:t>Fill in each step.</w:t>
      </w:r>
    </w:p>
    <w:p w14:paraId="08D795EF"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1</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519F9EB5" w14:textId="77777777" w:rsidR="004C12B1" w:rsidRPr="004C12B1" w:rsidRDefault="004C12B1" w:rsidP="004C12B1">
      <w:pPr>
        <w:spacing w:after="600" w:line="240" w:lineRule="auto"/>
        <w:rPr>
          <w:rFonts w:ascii="Times New Roman" w:eastAsia="Calibri" w:hAnsi="Times New Roman" w:cs="Times New Roman"/>
          <w:i/>
          <w:iCs/>
        </w:rPr>
      </w:pPr>
      <w:r w:rsidRPr="004C12B1">
        <w:rPr>
          <w:rFonts w:ascii="Times New Roman" w:eastAsia="Calibri" w:hAnsi="Times New Roman" w:cs="Times New Roman"/>
        </w:rPr>
        <w:t xml:space="preserve">The statement of the problem should be as explicit as possible and should provide the experimenter with direction. The statement must also identify the response variable and the population to be studied. Often, the statement is referred to as the </w:t>
      </w:r>
      <w:r w:rsidRPr="004C12B1">
        <w:rPr>
          <w:rFonts w:ascii="Times New Roman" w:eastAsia="Calibri" w:hAnsi="Times New Roman" w:cs="Times New Roman"/>
          <w:i/>
          <w:iCs/>
        </w:rPr>
        <w:t>claim.</w:t>
      </w:r>
    </w:p>
    <w:p w14:paraId="73985806" w14:textId="77777777" w:rsidR="004C12B1" w:rsidRPr="004C12B1" w:rsidRDefault="004C12B1" w:rsidP="004C12B1">
      <w:pPr>
        <w:spacing w:after="0" w:line="480" w:lineRule="auto"/>
        <w:rPr>
          <w:rFonts w:ascii="Times New Roman" w:eastAsia="Calibri" w:hAnsi="Times New Roman" w:cs="Times New Roman"/>
          <w:i/>
          <w:iCs/>
        </w:rPr>
      </w:pPr>
      <w:r w:rsidRPr="004C12B1">
        <w:rPr>
          <w:rFonts w:ascii="Times New Roman" w:eastAsia="Calibri" w:hAnsi="Times New Roman" w:cs="Times New Roman"/>
          <w:b/>
          <w:i/>
        </w:rPr>
        <w:lastRenderedPageBreak/>
        <w:t>Step 2</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3675C8F4" w14:textId="77777777" w:rsidR="004C12B1" w:rsidRPr="004C12B1" w:rsidRDefault="004C12B1" w:rsidP="004C12B1">
      <w:pPr>
        <w:spacing w:after="600" w:line="240" w:lineRule="auto"/>
        <w:rPr>
          <w:rFonts w:ascii="Times New Roman" w:eastAsia="Calibri" w:hAnsi="Times New Roman" w:cs="Times New Roman"/>
        </w:rPr>
      </w:pPr>
      <w:r w:rsidRPr="004C12B1">
        <w:rPr>
          <w:rFonts w:ascii="Times New Roman" w:eastAsia="Calibri" w:hAnsi="Times New Roman" w:cs="Times New Roman"/>
          <w:iCs/>
        </w:rPr>
        <w:t>The factors are usually identified by an expert in</w:t>
      </w:r>
      <w:r w:rsidRPr="004C12B1">
        <w:rPr>
          <w:rFonts w:ascii="Times New Roman" w:eastAsia="Calibri" w:hAnsi="Times New Roman" w:cs="Times New Roman"/>
        </w:rPr>
        <w:t xml:space="preserve"> the field of study. In identifying the factors, ask, “What things affect the value of the response variable?” After the factors are identified, determine which factors to fix at some predetermined level, which to manipulate, and which to leave uncontrolled.</w:t>
      </w:r>
    </w:p>
    <w:p w14:paraId="5FAB0C55"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3</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400514F6" w14:textId="77777777" w:rsidR="004C12B1" w:rsidRPr="004C12B1" w:rsidRDefault="004C12B1" w:rsidP="004C12B1">
      <w:pPr>
        <w:spacing w:after="240" w:line="240" w:lineRule="auto"/>
        <w:rPr>
          <w:rFonts w:ascii="Times New Roman" w:eastAsia="Calibri" w:hAnsi="Times New Roman" w:cs="Times New Roman"/>
        </w:rPr>
      </w:pPr>
      <w:proofErr w:type="gramStart"/>
      <w:r w:rsidRPr="004C12B1">
        <w:rPr>
          <w:rFonts w:ascii="Times New Roman" w:eastAsia="Calibri" w:hAnsi="Times New Roman" w:cs="Times New Roman"/>
        </w:rPr>
        <w:t>As a general rule</w:t>
      </w:r>
      <w:proofErr w:type="gramEnd"/>
      <w:r w:rsidRPr="004C12B1">
        <w:rPr>
          <w:rFonts w:ascii="Times New Roman" w:eastAsia="Calibri" w:hAnsi="Times New Roman" w:cs="Times New Roman"/>
        </w:rPr>
        <w:t>, choose as many experimental units as time and money allow. Techniques exist for determining sample size, provided certain information is available.</w:t>
      </w:r>
    </w:p>
    <w:p w14:paraId="1E01F36B"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 (continued)</w:t>
      </w:r>
    </w:p>
    <w:p w14:paraId="4BE3FF60"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4</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04C8E5DD"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t>Factors can be dealt with in two ways - control or randomize.</w:t>
      </w:r>
    </w:p>
    <w:p w14:paraId="2A26F68D"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t>Control</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either set the factor at one value throughout the experiment or set the level of the factor at various levels).</w:t>
      </w:r>
    </w:p>
    <w:p w14:paraId="33CD3998" w14:textId="77777777" w:rsidR="004C12B1" w:rsidRPr="004C12B1" w:rsidRDefault="004C12B1" w:rsidP="004C12B1">
      <w:pPr>
        <w:spacing w:after="600" w:line="240" w:lineRule="auto"/>
        <w:rPr>
          <w:rFonts w:ascii="Times New Roman" w:eastAsia="Calibri" w:hAnsi="Times New Roman" w:cs="Times New Roman"/>
        </w:rPr>
      </w:pPr>
      <w:r w:rsidRPr="004C12B1">
        <w:rPr>
          <w:rFonts w:ascii="Times New Roman" w:eastAsia="Calibri" w:hAnsi="Times New Roman" w:cs="Times New Roman"/>
        </w:rPr>
        <w:t>Randomize</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randomly assign the experimental units to various treatment groups.</w:t>
      </w:r>
    </w:p>
    <w:p w14:paraId="632742CD"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5</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743A905B" w14:textId="77777777" w:rsidR="004C12B1" w:rsidRPr="004C12B1" w:rsidRDefault="004C12B1" w:rsidP="004C12B1">
      <w:pPr>
        <w:spacing w:after="480" w:line="480" w:lineRule="auto"/>
        <w:rPr>
          <w:rFonts w:ascii="Times New Roman" w:eastAsia="Calibri" w:hAnsi="Times New Roman" w:cs="Times New Roman"/>
        </w:rPr>
      </w:pPr>
      <w:r w:rsidRPr="004C12B1">
        <w:rPr>
          <w:rFonts w:ascii="Times New Roman" w:eastAsia="Calibri" w:hAnsi="Times New Roman" w:cs="Times New Roman"/>
        </w:rPr>
        <w:t>Replication</w:t>
      </w:r>
      <w:r w:rsidRPr="004C12B1">
        <w:rPr>
          <w:rFonts w:ascii="Times New Roman" w:eastAsia="Calibri" w:hAnsi="Times New Roman" w:cs="Times New Roman"/>
          <w:b/>
        </w:rPr>
        <w:t xml:space="preserve"> </w:t>
      </w:r>
      <w:r w:rsidRPr="004C12B1">
        <w:rPr>
          <w:rFonts w:ascii="Times New Roman" w:eastAsia="Calibri" w:hAnsi="Times New Roman" w:cs="Times New Roman"/>
        </w:rPr>
        <w:t>occurs when each treatment is applied to more than one experimental unit.</w:t>
      </w:r>
    </w:p>
    <w:p w14:paraId="05C0E3C1"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6</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53EE1DC8" w14:textId="77777777" w:rsidR="004C12B1" w:rsidRPr="004C12B1" w:rsidRDefault="004C12B1" w:rsidP="004C12B1">
      <w:pPr>
        <w:spacing w:after="720" w:line="240" w:lineRule="auto"/>
        <w:rPr>
          <w:rFonts w:ascii="Times New Roman" w:eastAsia="Calibri" w:hAnsi="Times New Roman" w:cs="Times New Roman"/>
        </w:rPr>
      </w:pPr>
      <w:r w:rsidRPr="004C12B1">
        <w:rPr>
          <w:rFonts w:ascii="Times New Roman" w:eastAsia="Calibri" w:hAnsi="Times New Roman" w:cs="Times New Roman"/>
        </w:rPr>
        <w:t>Inferential statistics</w:t>
      </w:r>
      <w:r w:rsidRPr="004C12B1">
        <w:rPr>
          <w:rFonts w:ascii="Times New Roman" w:eastAsia="Calibri" w:hAnsi="Times New Roman" w:cs="Times New Roman"/>
          <w:b/>
        </w:rPr>
        <w:t xml:space="preserve"> </w:t>
      </w:r>
      <w:r w:rsidRPr="004C12B1">
        <w:rPr>
          <w:rFonts w:ascii="Times New Roman" w:eastAsia="Calibri" w:hAnsi="Times New Roman" w:cs="Times New Roman"/>
        </w:rPr>
        <w:t xml:space="preserve">is a process in which generalizations about a population are made </w:t>
      </w:r>
      <w:proofErr w:type="gramStart"/>
      <w:r w:rsidRPr="004C12B1">
        <w:rPr>
          <w:rFonts w:ascii="Times New Roman" w:eastAsia="Calibri" w:hAnsi="Times New Roman" w:cs="Times New Roman"/>
        </w:rPr>
        <w:t>on the basis of</w:t>
      </w:r>
      <w:proofErr w:type="gramEnd"/>
      <w:r w:rsidRPr="004C12B1">
        <w:rPr>
          <w:rFonts w:ascii="Times New Roman" w:eastAsia="Calibri" w:hAnsi="Times New Roman" w:cs="Times New Roman"/>
        </w:rPr>
        <w:t xml:space="preserve"> results obtained from a sample.</w:t>
      </w:r>
    </w:p>
    <w:p w14:paraId="70F9641C"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2</w:t>
      </w:r>
    </w:p>
    <w:p w14:paraId="2A8279F0"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t>List the six steps for the Lipitor study in Example 1 (Objective 1, Page 6)</w:t>
      </w:r>
    </w:p>
    <w:p w14:paraId="6A8CB816"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 xml:space="preserve">Step 1: </w:t>
      </w:r>
      <w:r w:rsidRPr="004C12B1">
        <w:rPr>
          <w:rFonts w:ascii="Times New Roman" w:eastAsia="Calibri" w:hAnsi="Times New Roman" w:cs="Times New Roman"/>
          <w:i/>
          <w:iCs/>
        </w:rPr>
        <w:t>Identify the Problem to be Solved</w:t>
      </w:r>
    </w:p>
    <w:p w14:paraId="337F2445" w14:textId="77777777" w:rsidR="004C12B1" w:rsidRPr="004C12B1" w:rsidRDefault="004C12B1" w:rsidP="004C12B1">
      <w:pPr>
        <w:spacing w:after="1000" w:line="240" w:lineRule="auto"/>
        <w:rPr>
          <w:rFonts w:ascii="Times New Roman" w:eastAsia="Calibri" w:hAnsi="Times New Roman" w:cs="Times New Roman"/>
          <w:i/>
          <w:iCs/>
        </w:rPr>
      </w:pPr>
      <w:r w:rsidRPr="004C12B1">
        <w:rPr>
          <w:rFonts w:ascii="Times New Roman" w:eastAsia="Calibri" w:hAnsi="Times New Roman" w:cs="Times New Roman"/>
          <w:b/>
          <w:iCs/>
        </w:rPr>
        <w:t>Step 2</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Determine the Factors That Affect the Response Variable</w:t>
      </w:r>
    </w:p>
    <w:p w14:paraId="2F9F43B5"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3:</w:t>
      </w:r>
      <w:r w:rsidRPr="004C12B1">
        <w:rPr>
          <w:rFonts w:ascii="Times New Roman" w:eastAsia="Calibri" w:hAnsi="Times New Roman" w:cs="Times New Roman"/>
        </w:rPr>
        <w:t xml:space="preserve"> </w:t>
      </w:r>
      <w:r w:rsidRPr="004C12B1">
        <w:rPr>
          <w:rFonts w:ascii="Times New Roman" w:eastAsia="Calibri" w:hAnsi="Times New Roman" w:cs="Times New Roman"/>
          <w:i/>
          <w:iCs/>
        </w:rPr>
        <w:t>Determine the Number of Experimental Units</w:t>
      </w:r>
    </w:p>
    <w:p w14:paraId="0BF54C07"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lastRenderedPageBreak/>
        <w:t xml:space="preserve">Step 4: </w:t>
      </w:r>
      <w:r w:rsidRPr="004C12B1">
        <w:rPr>
          <w:rFonts w:ascii="Times New Roman" w:eastAsia="Calibri" w:hAnsi="Times New Roman" w:cs="Times New Roman"/>
          <w:i/>
          <w:iCs/>
        </w:rPr>
        <w:t>Determine the Level of Each Factor</w:t>
      </w:r>
    </w:p>
    <w:p w14:paraId="5C7250C7"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5</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Conduct the Experiment</w:t>
      </w:r>
    </w:p>
    <w:p w14:paraId="2891D0E4"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6:</w:t>
      </w:r>
      <w:r w:rsidRPr="004C12B1">
        <w:rPr>
          <w:rFonts w:ascii="Times New Roman" w:eastAsia="Calibri" w:hAnsi="Times New Roman" w:cs="Times New Roman"/>
        </w:rPr>
        <w:t xml:space="preserve"> </w:t>
      </w:r>
      <w:r w:rsidRPr="004C12B1">
        <w:rPr>
          <w:rFonts w:ascii="Times New Roman" w:eastAsia="Calibri" w:hAnsi="Times New Roman" w:cs="Times New Roman"/>
          <w:i/>
          <w:iCs/>
        </w:rPr>
        <w:t>Test the Claim</w:t>
      </w:r>
    </w:p>
    <w:p w14:paraId="7D077232"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3: Explain the Completely Randomized Design</w:t>
      </w:r>
    </w:p>
    <w:p w14:paraId="21B4F149"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1</w:t>
      </w:r>
    </w:p>
    <w:p w14:paraId="35994095" w14:textId="77777777" w:rsidR="004C12B1" w:rsidRPr="004C12B1" w:rsidRDefault="004C12B1" w:rsidP="004C12B1">
      <w:pPr>
        <w:numPr>
          <w:ilvl w:val="0"/>
          <w:numId w:val="3"/>
        </w:numPr>
        <w:spacing w:after="1000" w:line="240" w:lineRule="auto"/>
        <w:rPr>
          <w:rFonts w:ascii="Times New Roman" w:eastAsia="Calibri" w:hAnsi="Times New Roman" w:cs="Times New Roman"/>
        </w:rPr>
      </w:pPr>
      <w:r w:rsidRPr="004C12B1">
        <w:rPr>
          <w:rFonts w:ascii="Times New Roman" w:eastAsia="Calibri" w:hAnsi="Times New Roman" w:cs="Times New Roman"/>
        </w:rPr>
        <w:t>What is a completely randomized design?</w:t>
      </w:r>
    </w:p>
    <w:p w14:paraId="534F5D68"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2</w:t>
      </w:r>
    </w:p>
    <w:p w14:paraId="26BF5159" w14:textId="77777777" w:rsidR="004C12B1" w:rsidRPr="004C12B1" w:rsidRDefault="004C12B1" w:rsidP="004C12B1">
      <w:pPr>
        <w:pBdr>
          <w:top w:val="single" w:sz="4" w:space="1" w:color="auto"/>
          <w:left w:val="single" w:sz="4" w:space="4" w:color="auto"/>
          <w:bottom w:val="single" w:sz="4" w:space="31" w:color="auto"/>
          <w:right w:val="single" w:sz="4" w:space="4" w:color="auto"/>
        </w:pBdr>
        <w:spacing w:after="0" w:line="480" w:lineRule="auto"/>
        <w:rPr>
          <w:rFonts w:ascii="Times New Roman" w:eastAsia="Calibri" w:hAnsi="Times New Roman" w:cs="Times New Roman"/>
          <w:b/>
        </w:rPr>
      </w:pPr>
      <w:r w:rsidRPr="004C12B1">
        <w:rPr>
          <w:rFonts w:ascii="Times New Roman" w:eastAsia="Calibri" w:hAnsi="Times New Roman" w:cs="Times New Roman"/>
          <w:b/>
          <w:shd w:val="clear" w:color="auto" w:fill="BFBFBF"/>
        </w:rPr>
        <w:t>Example 2</w:t>
      </w:r>
      <w:r w:rsidRPr="004C12B1">
        <w:rPr>
          <w:rFonts w:ascii="Times New Roman" w:eastAsia="Calibri" w:hAnsi="Times New Roman" w:cs="Times New Roman"/>
          <w:b/>
        </w:rPr>
        <w:tab/>
      </w:r>
      <w:r w:rsidRPr="004C12B1">
        <w:rPr>
          <w:rFonts w:ascii="Times New Roman" w:eastAsia="Calibri" w:hAnsi="Times New Roman" w:cs="Times New Roman"/>
          <w:b/>
          <w:i/>
        </w:rPr>
        <w:t>A Completely Randomized Design</w:t>
      </w:r>
    </w:p>
    <w:p w14:paraId="14A092C2" w14:textId="77777777" w:rsidR="004C12B1" w:rsidRPr="004C12B1" w:rsidRDefault="004C12B1" w:rsidP="004C12B1">
      <w:pPr>
        <w:pBdr>
          <w:top w:val="single" w:sz="4" w:space="1" w:color="auto"/>
          <w:left w:val="single" w:sz="4" w:space="4" w:color="auto"/>
          <w:bottom w:val="single" w:sz="4" w:space="31" w:color="auto"/>
          <w:right w:val="single" w:sz="4" w:space="4" w:color="auto"/>
        </w:pBdr>
        <w:spacing w:after="1000" w:line="240" w:lineRule="auto"/>
        <w:rPr>
          <w:rFonts w:ascii="Times New Roman" w:eastAsia="Calibri" w:hAnsi="Times New Roman" w:cs="Times New Roman"/>
        </w:rPr>
      </w:pPr>
      <w:r w:rsidRPr="004C12B1">
        <w:rPr>
          <w:rFonts w:ascii="Times New Roman" w:eastAsia="Calibri" w:hAnsi="Times New Roman" w:cs="Times New Roman"/>
        </w:rPr>
        <w:t>A farmer wishes to determine the optimal level of a new fertilizer on his soybean crop. Design an experiment that will assist him.</w:t>
      </w:r>
    </w:p>
    <w:p w14:paraId="6F2AE4A1"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3</w:t>
      </w:r>
    </w:p>
    <w:p w14:paraId="5B91F19E"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Sketch the experimental design from Example 2 (Objective 3, Page 2).</w:t>
      </w:r>
    </w:p>
    <w:p w14:paraId="08EF216E"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szCs w:val="24"/>
        </w:rPr>
      </w:pPr>
      <w:r w:rsidRPr="004C12B1">
        <w:rPr>
          <w:rFonts w:ascii="Times New Roman" w:eastAsia="Calibri" w:hAnsi="Times New Roman" w:cs="Times New Roman"/>
        </w:rPr>
        <w:t>Explain why this experimental design is a completely randomized design.</w:t>
      </w:r>
    </w:p>
    <w:p w14:paraId="58E22312"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4: Explain the Matched-Pairs Design</w:t>
      </w:r>
    </w:p>
    <w:p w14:paraId="76684686"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lastRenderedPageBreak/>
        <w:t>Objective 4, Page 1</w:t>
      </w:r>
    </w:p>
    <w:p w14:paraId="19666C7B" w14:textId="77777777" w:rsidR="004C12B1" w:rsidRPr="004C12B1" w:rsidRDefault="004C12B1" w:rsidP="004C12B1">
      <w:pPr>
        <w:numPr>
          <w:ilvl w:val="0"/>
          <w:numId w:val="3"/>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is a matched-pairs design?</w:t>
      </w:r>
    </w:p>
    <w:p w14:paraId="095C7072"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The pairs are selected so that they are related in some way.</w:t>
      </w:r>
    </w:p>
    <w:p w14:paraId="3A527D03"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There are only two levels of treatment in a matched-pairs design.</w:t>
      </w:r>
    </w:p>
    <w:p w14:paraId="0992AD64"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4, Page 2</w:t>
      </w:r>
    </w:p>
    <w:p w14:paraId="5B128BE0"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i/>
          <w:iCs/>
        </w:rPr>
      </w:pPr>
      <w:r w:rsidRPr="004C12B1">
        <w:rPr>
          <w:rFonts w:ascii="Times New Roman" w:eastAsia="Calibri" w:hAnsi="Times New Roman" w:cs="Times New Roman"/>
          <w:b/>
          <w:bCs/>
          <w:shd w:val="clear" w:color="auto" w:fill="BFBFBF"/>
        </w:rPr>
        <w:t>Example 3</w:t>
      </w:r>
      <w:r w:rsidRPr="004C12B1">
        <w:rPr>
          <w:rFonts w:ascii="Times New Roman" w:eastAsia="Calibri" w:hAnsi="Times New Roman" w:cs="Times New Roman"/>
          <w:b/>
          <w:bCs/>
        </w:rPr>
        <w:tab/>
      </w:r>
      <w:r w:rsidRPr="004C12B1">
        <w:rPr>
          <w:rFonts w:ascii="Times New Roman" w:eastAsia="Calibri" w:hAnsi="Times New Roman" w:cs="Times New Roman"/>
          <w:b/>
          <w:bCs/>
          <w:i/>
          <w:iCs/>
        </w:rPr>
        <w:t>A Matched-Pairs Design</w:t>
      </w:r>
    </w:p>
    <w:p w14:paraId="718CF334"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4C12B1">
        <w:rPr>
          <w:rFonts w:ascii="Times New Roman" w:eastAsia="Calibri" w:hAnsi="Times New Roman" w:cs="Times New Roman"/>
        </w:rPr>
        <w:t xml:space="preserve">An educational psychologist wants to determine whether listening to music </w:t>
      </w:r>
      <w:proofErr w:type="gramStart"/>
      <w:r w:rsidRPr="004C12B1">
        <w:rPr>
          <w:rFonts w:ascii="Times New Roman" w:eastAsia="Calibri" w:hAnsi="Times New Roman" w:cs="Times New Roman"/>
        </w:rPr>
        <w:t>has an effect on</w:t>
      </w:r>
      <w:proofErr w:type="gramEnd"/>
      <w:r w:rsidRPr="004C12B1">
        <w:rPr>
          <w:rFonts w:ascii="Times New Roman" w:eastAsia="Calibri" w:hAnsi="Times New Roman" w:cs="Times New Roman"/>
        </w:rPr>
        <w:t xml:space="preserve"> a student’s ability to learn. Design an experiment to help the psychologist answer the question.</w:t>
      </w:r>
    </w:p>
    <w:p w14:paraId="4AE9778C" w14:textId="77777777" w:rsidR="004C12B1" w:rsidRDefault="004C12B1">
      <w:bookmarkStart w:id="0" w:name="_GoBack"/>
      <w:bookmarkEnd w:id="0"/>
    </w:p>
    <w:sectPr w:rsidR="004C12B1" w:rsidSect="00B3400C">
      <w:headerReference w:type="even" r:id="rId6"/>
      <w:headerReference w:type="default" r:id="rId7"/>
      <w:headerReference w:type="first" r:id="rId8"/>
      <w:pgSz w:w="12240" w:h="15840" w:code="1"/>
      <w:pgMar w:top="1440" w:right="108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2B1B" w14:textId="77777777" w:rsidR="00B3400C" w:rsidRPr="00CE07C0" w:rsidRDefault="004C12B1" w:rsidP="00CE07C0">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F181" w14:textId="77777777" w:rsidR="00107900" w:rsidRPr="000F4A60" w:rsidRDefault="004C12B1" w:rsidP="00CE07C0">
    <w:pPr>
      <w:pStyle w:val="Header"/>
      <w:jc w:val="right"/>
    </w:pPr>
    <w:r w:rsidRPr="00B92672">
      <w:t>Chapter 1 - Data Collection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1A36E" w14:textId="77777777" w:rsidR="00B3400C" w:rsidRPr="00B3400C" w:rsidRDefault="004C12B1"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B15F3"/>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wMzIwMDE2tDRW0lEKTi0uzszPAykwrAUAeDdrXCwAAAA="/>
  </w:docVars>
  <w:rsids>
    <w:rsidRoot w:val="004C12B1"/>
    <w:rsid w:val="004C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FA4"/>
  <w15:chartTrackingRefBased/>
  <w15:docId w15:val="{003D76EF-9AED-4468-B6AF-34E2AEFD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12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2020-01-21T04:37:00Z</dcterms:created>
  <dcterms:modified xsi:type="dcterms:W3CDTF">2020-01-21T04:38:00Z</dcterms:modified>
</cp:coreProperties>
</file>