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2156" w14:textId="77777777" w:rsidR="003D0DA3" w:rsidRPr="003D0DA3" w:rsidRDefault="003D0DA3" w:rsidP="003D0DA3">
      <w:pPr>
        <w:spacing w:after="0"/>
        <w:jc w:val="center"/>
        <w:outlineLvl w:val="0"/>
        <w:rPr>
          <w:rFonts w:ascii="Times New Roman" w:eastAsiaTheme="minorEastAsia" w:hAnsi="Times New Roman"/>
          <w:b/>
          <w:noProof/>
          <w:sz w:val="72"/>
          <w:szCs w:val="72"/>
          <w:lang w:eastAsia="ko-KR"/>
        </w:rPr>
      </w:pPr>
      <w:r w:rsidRPr="003D0DA3">
        <w:rPr>
          <w:rFonts w:ascii="Times New Roman" w:eastAsiaTheme="minorEastAsia" w:hAnsi="Times New Roman"/>
          <w:b/>
          <w:noProof/>
          <w:sz w:val="72"/>
          <w:szCs w:val="72"/>
          <w:lang w:eastAsia="ko-KR"/>
        </w:rPr>
        <w:t>Chapter 2 – Organizing and Summarizing Data</w:t>
      </w:r>
    </w:p>
    <w:p w14:paraId="1539BECE"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t>OUTLINE</w:t>
      </w:r>
    </w:p>
    <w:p w14:paraId="6359A127"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b/>
          <w:lang w:eastAsia="ko-KR"/>
        </w:rPr>
        <w:t xml:space="preserve"> </w:t>
      </w:r>
      <w:r w:rsidRPr="003D0DA3">
        <w:rPr>
          <w:rFonts w:ascii="Times New Roman" w:eastAsiaTheme="minorEastAsia" w:hAnsi="Times New Roman"/>
          <w:lang w:eastAsia="ko-KR"/>
        </w:rPr>
        <w:t>Organizing Qualitative Data</w:t>
      </w:r>
    </w:p>
    <w:p w14:paraId="0088377A"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Organizing Quantitative Data: The Popular Displays</w:t>
      </w:r>
    </w:p>
    <w:p w14:paraId="04C502CA"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Additional Displays of Quantitative Data</w:t>
      </w:r>
    </w:p>
    <w:p w14:paraId="1508AD18"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Graphical Misrepresentations of Data</w:t>
      </w:r>
    </w:p>
    <w:p w14:paraId="08E5290D"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t>Putting It Together</w:t>
      </w:r>
    </w:p>
    <w:p w14:paraId="5A649C30" w14:textId="77777777" w:rsidR="003D0DA3" w:rsidRPr="003D0DA3" w:rsidRDefault="003D0DA3" w:rsidP="003D0DA3">
      <w:pPr>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 xml:space="preserve">Chapter 1 discussed how to identify the research objective and collect data. We learned that data can be obtained from either observational studies or designed experiments. When data are obtained, they are referred to as </w:t>
      </w:r>
      <w:r w:rsidRPr="003D0DA3">
        <w:rPr>
          <w:rFonts w:ascii="Times New Roman" w:eastAsiaTheme="minorEastAsia" w:hAnsi="Times New Roman"/>
          <w:b/>
          <w:bCs/>
          <w:lang w:eastAsia="ko-KR"/>
        </w:rPr>
        <w:t>raw data</w:t>
      </w:r>
      <w:r w:rsidRPr="003D0DA3">
        <w:rPr>
          <w:rFonts w:ascii="Times New Roman" w:eastAsiaTheme="minorEastAsia" w:hAnsi="Times New Roman"/>
          <w:lang w:eastAsia="ko-KR"/>
        </w:rPr>
        <w:t>.</w:t>
      </w:r>
    </w:p>
    <w:p w14:paraId="60C8BFDF" w14:textId="77777777" w:rsidR="003D0DA3" w:rsidRPr="003D0DA3" w:rsidRDefault="003D0DA3" w:rsidP="003D0DA3">
      <w:pPr>
        <w:spacing w:after="0"/>
        <w:rPr>
          <w:rFonts w:eastAsiaTheme="minorEastAsia"/>
          <w:lang w:eastAsia="ko-KR"/>
        </w:rPr>
      </w:pPr>
      <w:r w:rsidRPr="003D0DA3">
        <w:rPr>
          <w:rFonts w:ascii="Times New Roman" w:eastAsiaTheme="minorEastAsia" w:hAnsi="Times New Roman"/>
          <w:lang w:eastAsia="ko-KR"/>
        </w:rPr>
        <w:t>The purpose of this chapter is to learn how to organize raw data into a meaningful form so that we can understand what the data are telling us. The first step in determining how to organize raw data is to determine whether the data is qualitative or quantitative.</w:t>
      </w:r>
      <w:r w:rsidRPr="003D0DA3">
        <w:rPr>
          <w:rFonts w:eastAsiaTheme="minorEastAsia"/>
          <w:lang w:eastAsia="ko-KR"/>
        </w:rPr>
        <w:br w:type="page"/>
      </w:r>
    </w:p>
    <w:p w14:paraId="1075C9A6"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lastRenderedPageBreak/>
        <w:t>Section 2.1 Organizing Qualitative Data</w:t>
      </w:r>
    </w:p>
    <w:p w14:paraId="11C58D8B" w14:textId="77777777" w:rsidR="003D0DA3" w:rsidRPr="003D0DA3" w:rsidRDefault="003D0DA3" w:rsidP="003D0DA3">
      <w:pPr>
        <w:spacing w:after="0"/>
        <w:outlineLvl w:val="2"/>
        <w:rPr>
          <w:rFonts w:ascii="Times New Roman" w:eastAsiaTheme="minorEastAsia" w:hAnsi="Times New Roman"/>
          <w:b/>
          <w:sz w:val="24"/>
          <w:szCs w:val="24"/>
          <w:lang w:eastAsia="ko-KR"/>
        </w:rPr>
      </w:pPr>
      <w:r w:rsidRPr="003D0DA3">
        <w:rPr>
          <w:rFonts w:ascii="Times New Roman" w:eastAsiaTheme="minorEastAsia" w:hAnsi="Times New Roman"/>
          <w:b/>
          <w:sz w:val="24"/>
          <w:szCs w:val="24"/>
          <w:lang w:eastAsia="ko-KR"/>
        </w:rPr>
        <w:t>Objectives</w:t>
      </w:r>
    </w:p>
    <w:p w14:paraId="62D3D5BA"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 xml:space="preserve">Organize Qualitative Data in Tables </w:t>
      </w:r>
    </w:p>
    <w:p w14:paraId="73BB1E4E"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Construct Bar Graphs</w:t>
      </w:r>
    </w:p>
    <w:p w14:paraId="6C867917"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Construct Pie Charts</w:t>
      </w:r>
    </w:p>
    <w:p w14:paraId="7DE050C7"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1: Organize Qualitative Data in Tables</w:t>
      </w:r>
    </w:p>
    <w:p w14:paraId="2187D203"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1</w:t>
      </w:r>
    </w:p>
    <w:p w14:paraId="11E8CD64" w14:textId="77777777" w:rsidR="00FB3C9A" w:rsidRPr="004E0C36" w:rsidRDefault="003D0DA3" w:rsidP="00FB3C9A">
      <w:pPr>
        <w:shd w:val="clear" w:color="auto" w:fill="FCFCFC"/>
        <w:spacing w:after="0" w:line="240" w:lineRule="auto"/>
        <w:rPr>
          <w:rFonts w:eastAsia="Times New Roman" w:cstheme="minorHAnsi"/>
          <w:b/>
          <w:bCs/>
          <w:color w:val="4D4D4F"/>
          <w:sz w:val="28"/>
          <w:szCs w:val="28"/>
        </w:rPr>
      </w:pPr>
      <w:r w:rsidRPr="003D0DA3">
        <w:rPr>
          <w:rFonts w:ascii="Times New Roman" w:eastAsiaTheme="minorEastAsia" w:hAnsi="Times New Roman"/>
          <w:lang w:eastAsia="ko-KR"/>
        </w:rPr>
        <w:t>What is used to list each category of data and the number of occurrences for each category of data?</w:t>
      </w:r>
      <w:r w:rsidR="00FB3C9A" w:rsidRPr="00FB3C9A">
        <w:rPr>
          <w:rFonts w:eastAsia="Times New Roman" w:cstheme="minorHAnsi"/>
          <w:b/>
          <w:bCs/>
          <w:color w:val="4D4D4F"/>
          <w:sz w:val="28"/>
          <w:szCs w:val="28"/>
        </w:rPr>
        <w:t xml:space="preserve"> </w:t>
      </w:r>
      <w:r w:rsidR="00FB3C9A" w:rsidRPr="004E0C36">
        <w:rPr>
          <w:rFonts w:eastAsia="Times New Roman" w:cstheme="minorHAnsi"/>
          <w:b/>
          <w:bCs/>
          <w:color w:val="4D4D4F"/>
          <w:sz w:val="28"/>
          <w:szCs w:val="28"/>
        </w:rPr>
        <w:t>When </w:t>
      </w:r>
      <w:hyperlink r:id="rId5" w:anchor="xln-lb-lnk_obj2_1_bc0736fe-cbc0-ca31-5c28-041c93316f8b" w:tooltip="qualitative data" w:history="1">
        <w:r w:rsidR="00FB3C9A" w:rsidRPr="004E0C36">
          <w:rPr>
            <w:rFonts w:eastAsia="Times New Roman" w:cstheme="minorHAnsi"/>
            <w:b/>
            <w:bCs/>
            <w:color w:val="0000FF"/>
            <w:sz w:val="28"/>
            <w:szCs w:val="28"/>
            <w:u w:val="single"/>
          </w:rPr>
          <w:t>qualitative data</w:t>
        </w:r>
      </w:hyperlink>
      <w:r w:rsidR="00FB3C9A" w:rsidRPr="004E0C36">
        <w:rPr>
          <w:rFonts w:eastAsia="Times New Roman" w:cstheme="minorHAnsi"/>
          <w:b/>
          <w:bCs/>
          <w:color w:val="4D4D4F"/>
          <w:sz w:val="28"/>
          <w:szCs w:val="28"/>
        </w:rPr>
        <w:t> are collected, we often first determine the number of occurrences within each category.</w:t>
      </w:r>
    </w:p>
    <w:p w14:paraId="72909055" w14:textId="754476C0" w:rsidR="003D0DA3" w:rsidRPr="00FB3C9A" w:rsidRDefault="00FB3C9A" w:rsidP="00FB3C9A">
      <w:pPr>
        <w:shd w:val="clear" w:color="auto" w:fill="F7FBFE"/>
        <w:spacing w:before="240" w:after="360" w:line="420" w:lineRule="atLeast"/>
        <w:rPr>
          <w:rFonts w:eastAsia="Times New Roman" w:cstheme="minorHAnsi"/>
          <w:b/>
          <w:bCs/>
          <w:color w:val="4D4D4F"/>
          <w:sz w:val="28"/>
          <w:szCs w:val="28"/>
        </w:rPr>
      </w:pPr>
      <w:r w:rsidRPr="004E0C36">
        <w:rPr>
          <w:rFonts w:eastAsia="Times New Roman" w:cstheme="minorHAnsi"/>
          <w:b/>
          <w:bCs/>
          <w:color w:val="4D4D4F"/>
          <w:sz w:val="28"/>
          <w:szCs w:val="28"/>
        </w:rPr>
        <w:t>A </w:t>
      </w:r>
      <w:r w:rsidRPr="004E0C36">
        <w:rPr>
          <w:rFonts w:eastAsia="Times New Roman" w:cstheme="minorHAnsi"/>
          <w:b/>
          <w:bCs/>
          <w:color w:val="4D4D4F"/>
          <w:sz w:val="28"/>
          <w:szCs w:val="28"/>
          <w:u w:val="single"/>
        </w:rPr>
        <w:t>frequency distribution</w:t>
      </w:r>
      <w:r w:rsidRPr="004E0C36">
        <w:rPr>
          <w:rFonts w:eastAsia="Times New Roman" w:cstheme="minorHAnsi"/>
          <w:b/>
          <w:bCs/>
          <w:color w:val="4D4D4F"/>
          <w:sz w:val="28"/>
          <w:szCs w:val="28"/>
        </w:rPr>
        <w:t> lists each category of data and the number of occurrences for each category of data.</w:t>
      </w:r>
    </w:p>
    <w:p w14:paraId="2EFE0584"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2</w:t>
      </w:r>
    </w:p>
    <w:p w14:paraId="62265D83"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1</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Organizing Qualitative Data into a Frequency Distribution</w:t>
      </w:r>
    </w:p>
    <w:p w14:paraId="74DE4C25"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A physical therapist wants to determine types of rehabilitation required by her patients. To do so, she obtains a simple random sample of 30 of her patients and records the body part requiring rehabilitation. (See Table 1.) Construct a frequency distribution of location of injury.</w:t>
      </w:r>
    </w:p>
    <w:p w14:paraId="0F1C1451"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b/>
          <w:lang w:eastAsia="ko-KR"/>
        </w:rPr>
        <w:t>Table 1</w:t>
      </w: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body parts requiring rehabilitation from a simple random sample of 30 patients."/>
      </w:tblPr>
      <w:tblGrid>
        <w:gridCol w:w="1558"/>
        <w:gridCol w:w="1558"/>
        <w:gridCol w:w="1558"/>
        <w:gridCol w:w="1558"/>
        <w:gridCol w:w="1559"/>
        <w:gridCol w:w="2559"/>
      </w:tblGrid>
      <w:tr w:rsidR="003D0DA3" w:rsidRPr="003D0DA3" w14:paraId="5C43D2EF" w14:textId="77777777" w:rsidTr="00A1756F">
        <w:tc>
          <w:tcPr>
            <w:tcW w:w="1558" w:type="dxa"/>
            <w:tcBorders>
              <w:left w:val="single" w:sz="4" w:space="0" w:color="auto"/>
            </w:tcBorders>
          </w:tcPr>
          <w:p w14:paraId="4344180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265BA68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250F7F6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1558" w:type="dxa"/>
          </w:tcPr>
          <w:p w14:paraId="5E97526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1559" w:type="dxa"/>
          </w:tcPr>
          <w:p w14:paraId="6E413E4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559" w:type="dxa"/>
            <w:tcBorders>
              <w:right w:val="single" w:sz="4" w:space="0" w:color="auto"/>
            </w:tcBorders>
          </w:tcPr>
          <w:p w14:paraId="57FE926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r>
      <w:tr w:rsidR="003D0DA3" w:rsidRPr="003D0DA3" w14:paraId="057E64DE" w14:textId="77777777" w:rsidTr="00A1756F">
        <w:tc>
          <w:tcPr>
            <w:tcW w:w="1558" w:type="dxa"/>
            <w:tcBorders>
              <w:left w:val="single" w:sz="4" w:space="0" w:color="auto"/>
            </w:tcBorders>
          </w:tcPr>
          <w:p w14:paraId="3100004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1558" w:type="dxa"/>
          </w:tcPr>
          <w:p w14:paraId="68177B6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Elbow</w:t>
            </w:r>
          </w:p>
        </w:tc>
        <w:tc>
          <w:tcPr>
            <w:tcW w:w="1558" w:type="dxa"/>
          </w:tcPr>
          <w:p w14:paraId="67E5456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61A4625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9" w:type="dxa"/>
          </w:tcPr>
          <w:p w14:paraId="7A5DD9A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559" w:type="dxa"/>
            <w:tcBorders>
              <w:right w:val="single" w:sz="4" w:space="0" w:color="auto"/>
            </w:tcBorders>
          </w:tcPr>
          <w:p w14:paraId="7D74D0E2" w14:textId="77777777" w:rsidR="003D0DA3" w:rsidRPr="003D0DA3" w:rsidRDefault="003D0DA3" w:rsidP="003D0DA3">
            <w:pPr>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Groin</w:t>
            </w:r>
          </w:p>
        </w:tc>
      </w:tr>
      <w:tr w:rsidR="003D0DA3" w:rsidRPr="003D0DA3" w14:paraId="7FB9CF97" w14:textId="77777777" w:rsidTr="00A1756F">
        <w:tc>
          <w:tcPr>
            <w:tcW w:w="1558" w:type="dxa"/>
            <w:tcBorders>
              <w:left w:val="single" w:sz="4" w:space="0" w:color="auto"/>
            </w:tcBorders>
          </w:tcPr>
          <w:p w14:paraId="5CF0486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8" w:type="dxa"/>
          </w:tcPr>
          <w:p w14:paraId="09157FC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8" w:type="dxa"/>
          </w:tcPr>
          <w:p w14:paraId="18D3437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1558" w:type="dxa"/>
          </w:tcPr>
          <w:p w14:paraId="7BD00E15"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9" w:type="dxa"/>
          </w:tcPr>
          <w:p w14:paraId="77B9445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2559" w:type="dxa"/>
            <w:tcBorders>
              <w:right w:val="single" w:sz="4" w:space="0" w:color="auto"/>
            </w:tcBorders>
          </w:tcPr>
          <w:p w14:paraId="1980DD6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r>
      <w:tr w:rsidR="003D0DA3" w:rsidRPr="003D0DA3" w14:paraId="594BA499" w14:textId="77777777" w:rsidTr="00A1756F">
        <w:tc>
          <w:tcPr>
            <w:tcW w:w="1558" w:type="dxa"/>
            <w:tcBorders>
              <w:left w:val="single" w:sz="4" w:space="0" w:color="auto"/>
            </w:tcBorders>
          </w:tcPr>
          <w:p w14:paraId="165DCFA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1558" w:type="dxa"/>
          </w:tcPr>
          <w:p w14:paraId="27F37CC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8" w:type="dxa"/>
          </w:tcPr>
          <w:p w14:paraId="4305B81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8" w:type="dxa"/>
          </w:tcPr>
          <w:p w14:paraId="4D749BE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9" w:type="dxa"/>
          </w:tcPr>
          <w:p w14:paraId="0D8ED52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2559" w:type="dxa"/>
            <w:tcBorders>
              <w:right w:val="single" w:sz="4" w:space="0" w:color="auto"/>
            </w:tcBorders>
          </w:tcPr>
          <w:p w14:paraId="3B94DF6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r>
      <w:tr w:rsidR="003D0DA3" w:rsidRPr="003D0DA3" w14:paraId="4DD73129" w14:textId="77777777" w:rsidTr="00A1756F">
        <w:tc>
          <w:tcPr>
            <w:tcW w:w="1558" w:type="dxa"/>
            <w:tcBorders>
              <w:left w:val="single" w:sz="4" w:space="0" w:color="auto"/>
            </w:tcBorders>
          </w:tcPr>
          <w:p w14:paraId="45F6592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16C7D3C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0B14A7F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327BFEA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9" w:type="dxa"/>
          </w:tcPr>
          <w:p w14:paraId="59E428C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2559" w:type="dxa"/>
            <w:tcBorders>
              <w:right w:val="single" w:sz="4" w:space="0" w:color="auto"/>
            </w:tcBorders>
          </w:tcPr>
          <w:p w14:paraId="20FE10C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r>
    </w:tbl>
    <w:p w14:paraId="26398AF8" w14:textId="39312AA1" w:rsidR="00FB3C9A" w:rsidRPr="00AB2C7A" w:rsidRDefault="003D0DA3" w:rsidP="00FB3C9A">
      <w:pPr>
        <w:rPr>
          <w:b/>
          <w:bCs/>
          <w:sz w:val="52"/>
          <w:szCs w:val="52"/>
        </w:rPr>
      </w:pPr>
      <w:r w:rsidRPr="003D0DA3">
        <w:rPr>
          <w:rFonts w:ascii="Times New Roman" w:eastAsiaTheme="minorEastAsia" w:hAnsi="Times New Roman"/>
          <w:lang w:eastAsia="ko-KR"/>
        </w:rPr>
        <w:t xml:space="preserve">Data </w:t>
      </w:r>
      <w:proofErr w:type="spellStart"/>
      <w:r w:rsidRPr="003D0DA3">
        <w:rPr>
          <w:rFonts w:ascii="Times New Roman" w:eastAsiaTheme="minorEastAsia" w:hAnsi="Times New Roman"/>
          <w:lang w:eastAsia="ko-KR"/>
        </w:rPr>
        <w:t>fr</w:t>
      </w:r>
      <w:proofErr w:type="spellEnd"/>
      <w:r w:rsidR="00FB3C9A" w:rsidRPr="00FB3C9A">
        <w:rPr>
          <w:b/>
          <w:bCs/>
          <w:sz w:val="52"/>
          <w:szCs w:val="52"/>
        </w:rPr>
        <w:t xml:space="preserve"> </w:t>
      </w:r>
      <w:r w:rsidR="00FB3C9A" w:rsidRPr="00AB2C7A">
        <w:rPr>
          <w:b/>
          <w:bCs/>
          <w:sz w:val="52"/>
          <w:szCs w:val="52"/>
        </w:rPr>
        <w:t>STATCRUNCH</w:t>
      </w:r>
    </w:p>
    <w:p w14:paraId="08951FF1" w14:textId="77777777" w:rsidR="00FB3C9A" w:rsidRDefault="00FB3C9A" w:rsidP="00FB3C9A">
      <w:pPr>
        <w:rPr>
          <w:b/>
          <w:bCs/>
          <w:sz w:val="28"/>
          <w:szCs w:val="28"/>
        </w:rPr>
      </w:pPr>
    </w:p>
    <w:p w14:paraId="5BF71DD7" w14:textId="77777777" w:rsidR="00FB3C9A" w:rsidRPr="005F4B22" w:rsidRDefault="00FB3C9A" w:rsidP="00FB3C9A">
      <w:pPr>
        <w:shd w:val="clear" w:color="auto" w:fill="00B7FF"/>
        <w:spacing w:after="0" w:line="240" w:lineRule="auto"/>
        <w:rPr>
          <w:rFonts w:ascii="Arial" w:eastAsia="Times New Roman" w:hAnsi="Arial" w:cs="Arial"/>
          <w:b/>
          <w:bCs/>
          <w:color w:val="FFFFFF"/>
          <w:sz w:val="36"/>
          <w:szCs w:val="36"/>
        </w:rPr>
      </w:pPr>
      <w:r w:rsidRPr="005F4B22">
        <w:rPr>
          <w:rFonts w:ascii="Arial" w:eastAsia="Times New Roman" w:hAnsi="Arial" w:cs="Arial"/>
          <w:sz w:val="36"/>
          <w:szCs w:val="36"/>
        </w:rPr>
        <w:t xml:space="preserve"> </w:t>
      </w:r>
      <w:r w:rsidRPr="005F4B22">
        <w:rPr>
          <w:rFonts w:ascii="Arial" w:eastAsia="Times New Roman" w:hAnsi="Arial" w:cs="Arial"/>
          <w:b/>
          <w:bCs/>
          <w:sz w:val="36"/>
          <w:szCs w:val="36"/>
        </w:rPr>
        <w:t>In this example, we'll learn to organize qualitative data</w:t>
      </w:r>
    </w:p>
    <w:p w14:paraId="3240B146" w14:textId="77777777" w:rsidR="00FB3C9A" w:rsidRPr="005F4B22" w:rsidRDefault="00FB3C9A" w:rsidP="00FB3C9A">
      <w:pPr>
        <w:spacing w:after="0" w:line="240" w:lineRule="auto"/>
        <w:rPr>
          <w:rFonts w:ascii="Arial" w:eastAsia="Times New Roman" w:hAnsi="Arial" w:cs="Arial"/>
          <w:b/>
          <w:bCs/>
          <w:color w:val="000000"/>
          <w:sz w:val="36"/>
          <w:szCs w:val="36"/>
        </w:rPr>
      </w:pPr>
      <w:r w:rsidRPr="005F4B22">
        <w:rPr>
          <w:rFonts w:ascii="Arial" w:eastAsia="Times New Roman" w:hAnsi="Arial" w:cs="Arial"/>
          <w:b/>
          <w:bCs/>
          <w:color w:val="000000"/>
          <w:sz w:val="36"/>
          <w:szCs w:val="36"/>
        </w:rPr>
        <w:t>into a frequency distribution.</w:t>
      </w:r>
    </w:p>
    <w:p w14:paraId="76DDA10B" w14:textId="77777777" w:rsidR="00FB3C9A" w:rsidRDefault="00FB3C9A" w:rsidP="00FB3C9A">
      <w:pPr>
        <w:spacing w:after="0" w:line="240" w:lineRule="auto"/>
        <w:rPr>
          <w:rFonts w:ascii="Arial" w:eastAsia="Times New Roman" w:hAnsi="Arial" w:cs="Arial"/>
          <w:color w:val="000000"/>
          <w:sz w:val="36"/>
          <w:szCs w:val="36"/>
        </w:rPr>
      </w:pPr>
    </w:p>
    <w:p w14:paraId="2F78224D" w14:textId="77777777" w:rsidR="00FB3C9A" w:rsidRDefault="00FB3C9A" w:rsidP="00FB3C9A">
      <w:pPr>
        <w:spacing w:after="0" w:line="240" w:lineRule="auto"/>
        <w:rPr>
          <w:rFonts w:ascii="Arial" w:eastAsia="Times New Roman" w:hAnsi="Arial" w:cs="Arial"/>
          <w:color w:val="000000"/>
          <w:sz w:val="36"/>
          <w:szCs w:val="36"/>
        </w:rPr>
      </w:pPr>
    </w:p>
    <w:p w14:paraId="2EC8AED4"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 physical therapist wants to determine</w:t>
      </w:r>
    </w:p>
    <w:p w14:paraId="63E7C019"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lastRenderedPageBreak/>
        <w:t xml:space="preserve"> types of rehabilitation required by her patients.</w:t>
      </w:r>
    </w:p>
    <w:p w14:paraId="4CC16B0E"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To do so, she obtains a sample 30 of her patients</w:t>
      </w:r>
    </w:p>
    <w:p w14:paraId="3334C81C"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records the body part requiring rehabilitation.</w:t>
      </w:r>
    </w:p>
    <w:p w14:paraId="0AEDB3B7" w14:textId="77777777" w:rsidR="00FB3C9A" w:rsidRDefault="00FB3C9A" w:rsidP="00FB3C9A">
      <w:pPr>
        <w:spacing w:after="0" w:line="240" w:lineRule="auto"/>
        <w:rPr>
          <w:rFonts w:ascii="Arial" w:eastAsia="Times New Roman" w:hAnsi="Arial" w:cs="Arial"/>
          <w:color w:val="000000"/>
          <w:sz w:val="36"/>
          <w:szCs w:val="36"/>
        </w:rPr>
      </w:pPr>
    </w:p>
    <w:p w14:paraId="5C142947" w14:textId="77777777" w:rsidR="00FB3C9A" w:rsidRDefault="00FB3C9A" w:rsidP="00FB3C9A">
      <w:pPr>
        <w:spacing w:after="0" w:line="240" w:lineRule="auto"/>
        <w:rPr>
          <w:rFonts w:ascii="Arial" w:eastAsia="Times New Roman" w:hAnsi="Arial" w:cs="Arial"/>
          <w:color w:val="000000"/>
          <w:sz w:val="36"/>
          <w:szCs w:val="36"/>
        </w:rPr>
      </w:pPr>
    </w:p>
    <w:p w14:paraId="0C8072AC"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Construct a frequency distribution</w:t>
      </w:r>
    </w:p>
    <w:p w14:paraId="36BBD6D9"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for the following data.</w:t>
      </w:r>
    </w:p>
    <w:p w14:paraId="5F2E1CAB" w14:textId="77777777" w:rsidR="00FB3C9A"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
    <w:p w14:paraId="070EC429"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Here are the data.</w:t>
      </w:r>
    </w:p>
    <w:p w14:paraId="5C880BEB" w14:textId="77777777" w:rsidR="00FB3C9A" w:rsidRDefault="00FB3C9A" w:rsidP="00FB3C9A">
      <w:pPr>
        <w:spacing w:after="0" w:line="240" w:lineRule="auto"/>
        <w:rPr>
          <w:rFonts w:ascii="Arial" w:eastAsia="Times New Roman" w:hAnsi="Arial" w:cs="Arial"/>
          <w:color w:val="000000"/>
          <w:sz w:val="36"/>
          <w:szCs w:val="36"/>
        </w:rPr>
      </w:pPr>
    </w:p>
    <w:p w14:paraId="6A3E2AF5"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Let's go ahead and open up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6E02EB1E" w14:textId="77777777" w:rsidR="00FB3C9A" w:rsidRDefault="00FB3C9A" w:rsidP="00FB3C9A">
      <w:pPr>
        <w:spacing w:after="0" w:line="240" w:lineRule="auto"/>
        <w:rPr>
          <w:rFonts w:ascii="Arial" w:eastAsia="Times New Roman" w:hAnsi="Arial" w:cs="Arial"/>
          <w:color w:val="000000"/>
          <w:sz w:val="36"/>
          <w:szCs w:val="36"/>
        </w:rPr>
      </w:pPr>
    </w:p>
    <w:p w14:paraId="0102D03E"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Here we are in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63FB9531"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I've typed the data in the first column labeled Body Part.</w:t>
      </w:r>
    </w:p>
    <w:p w14:paraId="45975B42" w14:textId="77777777" w:rsidR="00FB3C9A" w:rsidRDefault="00FB3C9A" w:rsidP="00FB3C9A">
      <w:pPr>
        <w:spacing w:after="0" w:line="240" w:lineRule="auto"/>
        <w:rPr>
          <w:rFonts w:ascii="Arial" w:eastAsia="Times New Roman" w:hAnsi="Arial" w:cs="Arial"/>
          <w:color w:val="000000"/>
          <w:sz w:val="36"/>
          <w:szCs w:val="36"/>
        </w:rPr>
      </w:pPr>
    </w:p>
    <w:p w14:paraId="5A94CBD7"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we'll press Stat, Tables, Frequency.</w:t>
      </w:r>
    </w:p>
    <w:p w14:paraId="195CE148" w14:textId="77777777" w:rsidR="00FB3C9A"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
    <w:p w14:paraId="1B3B4965"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Next, we'll select the column containing the data-- Body</w:t>
      </w:r>
    </w:p>
    <w:p w14:paraId="4C7B710C"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Part.</w:t>
      </w:r>
    </w:p>
    <w:p w14:paraId="36ACAC88" w14:textId="77777777" w:rsidR="00FB3C9A" w:rsidRDefault="00FB3C9A" w:rsidP="00FB3C9A">
      <w:pPr>
        <w:spacing w:after="0" w:line="240" w:lineRule="auto"/>
        <w:rPr>
          <w:rFonts w:ascii="Arial" w:eastAsia="Times New Roman" w:hAnsi="Arial" w:cs="Arial"/>
          <w:color w:val="000000"/>
          <w:sz w:val="36"/>
          <w:szCs w:val="36"/>
        </w:rPr>
      </w:pPr>
    </w:p>
    <w:p w14:paraId="1963A8B6"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we just want the frequency.</w:t>
      </w:r>
    </w:p>
    <w:p w14:paraId="1F4C16A6"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roofErr w:type="gramStart"/>
      <w:r w:rsidRPr="005F4B22">
        <w:rPr>
          <w:rFonts w:ascii="Arial" w:eastAsia="Times New Roman" w:hAnsi="Arial" w:cs="Arial"/>
          <w:color w:val="000000"/>
          <w:sz w:val="36"/>
          <w:szCs w:val="36"/>
        </w:rPr>
        <w:t>So</w:t>
      </w:r>
      <w:proofErr w:type="gramEnd"/>
      <w:r w:rsidRPr="005F4B22">
        <w:rPr>
          <w:rFonts w:ascii="Arial" w:eastAsia="Times New Roman" w:hAnsi="Arial" w:cs="Arial"/>
          <w:color w:val="000000"/>
          <w:sz w:val="36"/>
          <w:szCs w:val="36"/>
        </w:rPr>
        <w:t xml:space="preserve"> click on Frequency.</w:t>
      </w:r>
    </w:p>
    <w:p w14:paraId="450DB18D"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click Compute.</w:t>
      </w:r>
    </w:p>
    <w:p w14:paraId="3961407F"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there's our frequency distribution.</w:t>
      </w:r>
    </w:p>
    <w:p w14:paraId="62F40C8B" w14:textId="77777777" w:rsidR="00FB3C9A" w:rsidRDefault="00FB3C9A" w:rsidP="00FB3C9A">
      <w:pPr>
        <w:spacing w:after="0" w:line="240" w:lineRule="auto"/>
        <w:rPr>
          <w:rFonts w:ascii="Arial" w:eastAsia="Times New Roman" w:hAnsi="Arial" w:cs="Arial"/>
          <w:color w:val="000000"/>
          <w:sz w:val="36"/>
          <w:szCs w:val="36"/>
        </w:rPr>
      </w:pPr>
    </w:p>
    <w:p w14:paraId="47922A7B"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Let's go over the steps for using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4D747F6F" w14:textId="77777777" w:rsidR="00FB3C9A" w:rsidRDefault="00FB3C9A" w:rsidP="00FB3C9A">
      <w:pPr>
        <w:spacing w:after="0" w:line="240" w:lineRule="auto"/>
        <w:rPr>
          <w:rFonts w:ascii="Arial" w:eastAsia="Times New Roman" w:hAnsi="Arial" w:cs="Arial"/>
          <w:color w:val="000000"/>
          <w:sz w:val="36"/>
          <w:szCs w:val="36"/>
        </w:rPr>
      </w:pPr>
    </w:p>
    <w:p w14:paraId="09499B7F"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Type the data, one per line, in one column.</w:t>
      </w:r>
    </w:p>
    <w:p w14:paraId="67DF0644" w14:textId="77777777" w:rsidR="00FB3C9A" w:rsidRDefault="00FB3C9A" w:rsidP="00FB3C9A">
      <w:pPr>
        <w:spacing w:after="0" w:line="240" w:lineRule="auto"/>
        <w:rPr>
          <w:rFonts w:ascii="Arial" w:eastAsia="Times New Roman" w:hAnsi="Arial" w:cs="Arial"/>
          <w:color w:val="000000"/>
          <w:sz w:val="36"/>
          <w:szCs w:val="36"/>
        </w:rPr>
      </w:pPr>
    </w:p>
    <w:p w14:paraId="72004235"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Press the Stat button.</w:t>
      </w:r>
    </w:p>
    <w:p w14:paraId="0EF8CD7D" w14:textId="77777777" w:rsidR="00FB3C9A" w:rsidRDefault="00FB3C9A" w:rsidP="00FB3C9A">
      <w:pPr>
        <w:spacing w:after="0" w:line="240" w:lineRule="auto"/>
        <w:rPr>
          <w:rFonts w:ascii="Arial" w:eastAsia="Times New Roman" w:hAnsi="Arial" w:cs="Arial"/>
          <w:color w:val="000000"/>
          <w:sz w:val="36"/>
          <w:szCs w:val="36"/>
        </w:rPr>
      </w:pPr>
    </w:p>
    <w:p w14:paraId="79EFECFA"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lastRenderedPageBreak/>
        <w:t xml:space="preserve"> And from Tables, select Frequency.</w:t>
      </w:r>
    </w:p>
    <w:p w14:paraId="04633859"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Select the column containing the data.</w:t>
      </w:r>
    </w:p>
    <w:p w14:paraId="6D7555D1" w14:textId="77777777" w:rsidR="00FB3C9A" w:rsidRDefault="00FB3C9A" w:rsidP="00FB3C9A">
      <w:pPr>
        <w:spacing w:after="0" w:line="240" w:lineRule="auto"/>
        <w:rPr>
          <w:rFonts w:ascii="Arial" w:eastAsia="Times New Roman" w:hAnsi="Arial" w:cs="Arial"/>
          <w:color w:val="000000"/>
          <w:sz w:val="36"/>
          <w:szCs w:val="36"/>
        </w:rPr>
      </w:pPr>
    </w:p>
    <w:p w14:paraId="496A2890" w14:textId="77777777" w:rsidR="00FB3C9A" w:rsidRPr="005F4B22"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Select Frequency.</w:t>
      </w:r>
    </w:p>
    <w:p w14:paraId="08A2FD0C" w14:textId="77777777" w:rsidR="00FB3C9A" w:rsidRDefault="00FB3C9A" w:rsidP="00FB3C9A">
      <w:pPr>
        <w:shd w:val="clear" w:color="auto" w:fill="CCCCCC"/>
        <w:spacing w:after="0" w:line="240" w:lineRule="auto"/>
        <w:rPr>
          <w:rFonts w:ascii="Arial" w:eastAsia="Times New Roman" w:hAnsi="Arial" w:cs="Arial"/>
          <w:sz w:val="36"/>
          <w:szCs w:val="36"/>
        </w:rPr>
      </w:pPr>
    </w:p>
    <w:p w14:paraId="6FD27BF0" w14:textId="77777777" w:rsidR="00FB3C9A" w:rsidRPr="005F4B22" w:rsidRDefault="00FB3C9A" w:rsidP="00FB3C9A">
      <w:pPr>
        <w:shd w:val="clear" w:color="auto" w:fill="CCCCCC"/>
        <w:spacing w:after="0" w:line="240" w:lineRule="auto"/>
        <w:rPr>
          <w:rFonts w:ascii="Arial" w:eastAsia="Times New Roman" w:hAnsi="Arial" w:cs="Arial"/>
          <w:sz w:val="36"/>
          <w:szCs w:val="36"/>
        </w:rPr>
      </w:pPr>
      <w:r w:rsidRPr="005F4B22">
        <w:rPr>
          <w:rFonts w:ascii="Arial" w:eastAsia="Times New Roman" w:hAnsi="Arial" w:cs="Arial"/>
          <w:sz w:val="36"/>
          <w:szCs w:val="36"/>
        </w:rPr>
        <w:t xml:space="preserve"> And click Compute.</w:t>
      </w:r>
    </w:p>
    <w:p w14:paraId="78E9AA6F" w14:textId="77777777" w:rsidR="00FB3C9A" w:rsidRDefault="00FB3C9A" w:rsidP="00FB3C9A">
      <w:pPr>
        <w:spacing w:after="0" w:line="240" w:lineRule="auto"/>
        <w:rPr>
          <w:rFonts w:ascii="Arial" w:eastAsia="Times New Roman" w:hAnsi="Arial" w:cs="Arial"/>
          <w:color w:val="000000"/>
          <w:sz w:val="36"/>
          <w:szCs w:val="36"/>
        </w:rPr>
      </w:pPr>
    </w:p>
    <w:p w14:paraId="373C5518" w14:textId="77777777" w:rsidR="00FB3C9A" w:rsidRDefault="00FB3C9A" w:rsidP="00FB3C9A">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you'll have your result.</w:t>
      </w:r>
    </w:p>
    <w:p w14:paraId="20993B6F" w14:textId="77777777" w:rsidR="00FB3C9A" w:rsidRDefault="00FB3C9A" w:rsidP="00FB3C9A">
      <w:pPr>
        <w:spacing w:after="0" w:line="240" w:lineRule="auto"/>
        <w:rPr>
          <w:rFonts w:ascii="Arial" w:eastAsia="Times New Roman" w:hAnsi="Arial" w:cs="Arial"/>
          <w:color w:val="000000"/>
          <w:sz w:val="36"/>
          <w:szCs w:val="36"/>
        </w:rPr>
      </w:pPr>
    </w:p>
    <w:p w14:paraId="3189D044" w14:textId="77777777" w:rsidR="00FB3C9A" w:rsidRDefault="00FB3C9A" w:rsidP="00FB3C9A">
      <w:p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STATCRUNCH RESULTS</w:t>
      </w:r>
    </w:p>
    <w:p w14:paraId="0F078A5C" w14:textId="77777777" w:rsidR="00FB3C9A" w:rsidRDefault="00FB3C9A" w:rsidP="00FB3C9A">
      <w:pPr>
        <w:spacing w:after="0" w:line="240" w:lineRule="auto"/>
        <w:rPr>
          <w:rFonts w:ascii="Arial" w:eastAsia="Times New Roman" w:hAnsi="Arial" w:cs="Arial"/>
          <w:color w:val="000000"/>
          <w:sz w:val="36"/>
          <w:szCs w:val="36"/>
        </w:rPr>
      </w:pPr>
    </w:p>
    <w:p w14:paraId="196321C3" w14:textId="2F53B41B" w:rsidR="00FB3C9A" w:rsidRDefault="003D0DA3" w:rsidP="00FB3C9A">
      <w:pPr>
        <w:pBdr>
          <w:left w:val="single" w:sz="4" w:space="4" w:color="auto"/>
          <w:bottom w:val="single" w:sz="4" w:space="1" w:color="auto"/>
          <w:right w:val="single" w:sz="4" w:space="4" w:color="auto"/>
        </w:pBdr>
        <w:spacing w:before="240" w:after="1000" w:line="240" w:lineRule="auto"/>
        <w:ind w:right="90"/>
        <w:rPr>
          <w:rFonts w:ascii="Times New Roman" w:eastAsiaTheme="minorEastAsia" w:hAnsi="Times New Roman"/>
          <w:lang w:eastAsia="ko-KR"/>
        </w:rPr>
      </w:pPr>
      <w:r w:rsidRPr="003D0DA3">
        <w:rPr>
          <w:rFonts w:ascii="Times New Roman" w:eastAsiaTheme="minorEastAsia" w:hAnsi="Times New Roman"/>
          <w:lang w:eastAsia="ko-KR"/>
        </w:rPr>
        <w:t>om Krystal Catton, student at Joliet Junior College</w:t>
      </w:r>
    </w:p>
    <w:p w14:paraId="23704CA8" w14:textId="77777777" w:rsidR="00FB3C9A" w:rsidRDefault="00FB3C9A" w:rsidP="00FB3C9A">
      <w:pPr>
        <w:pBdr>
          <w:left w:val="single" w:sz="4" w:space="4" w:color="auto"/>
          <w:bottom w:val="single" w:sz="4" w:space="1" w:color="auto"/>
          <w:right w:val="single" w:sz="4" w:space="4" w:color="auto"/>
        </w:pBdr>
        <w:spacing w:before="240" w:after="1000" w:line="240" w:lineRule="auto"/>
        <w:ind w:right="90"/>
        <w:rPr>
          <w:rFonts w:ascii="Times New Roman" w:eastAsiaTheme="minorEastAsia" w:hAnsi="Times New Roman"/>
          <w:lang w:eastAsia="ko-KR"/>
        </w:rPr>
      </w:pPr>
    </w:p>
    <w:p w14:paraId="72C974D9" w14:textId="77777777" w:rsidR="00FB3C9A" w:rsidRDefault="00FB3C9A" w:rsidP="00FB3C9A">
      <w:pPr>
        <w:pBdr>
          <w:left w:val="single" w:sz="4" w:space="4" w:color="auto"/>
          <w:bottom w:val="single" w:sz="4" w:space="1" w:color="auto"/>
          <w:right w:val="single" w:sz="4" w:space="4" w:color="auto"/>
        </w:pBdr>
        <w:spacing w:before="240" w:after="1000" w:line="240" w:lineRule="auto"/>
        <w:ind w:right="90"/>
        <w:rPr>
          <w:rFonts w:ascii="Times New Roman" w:eastAsiaTheme="minorEastAsia" w:hAnsi="Times New Roman"/>
          <w:lang w:eastAsia="ko-KR"/>
        </w:rPr>
      </w:pPr>
    </w:p>
    <w:p w14:paraId="4CC67569" w14:textId="0B12FEE6" w:rsidR="003D0DA3" w:rsidRPr="00FB3C9A" w:rsidRDefault="003D0DA3" w:rsidP="00FB3C9A">
      <w:pPr>
        <w:pBdr>
          <w:left w:val="single" w:sz="4" w:space="4" w:color="auto"/>
          <w:bottom w:val="single" w:sz="4" w:space="1" w:color="auto"/>
          <w:right w:val="single" w:sz="4" w:space="4" w:color="auto"/>
        </w:pBdr>
        <w:spacing w:before="240" w:after="1000" w:line="240" w:lineRule="auto"/>
        <w:ind w:right="90"/>
        <w:rPr>
          <w:rFonts w:ascii="Times New Roman" w:eastAsiaTheme="minorEastAsia" w:hAnsi="Times New Roman"/>
          <w:lang w:eastAsia="ko-KR"/>
        </w:rPr>
      </w:pPr>
      <w:r w:rsidRPr="003D0DA3">
        <w:rPr>
          <w:rFonts w:ascii="Times New Roman" w:eastAsiaTheme="minorEastAsia" w:hAnsi="Times New Roman"/>
          <w:smallCaps/>
          <w:u w:val="single"/>
          <w:lang w:eastAsia="ko-KR"/>
        </w:rPr>
        <w:t>OBJECTIVE 1, PAGE 3</w:t>
      </w:r>
    </w:p>
    <w:p w14:paraId="1C15A7E6" w14:textId="29B62D4B" w:rsidR="00FB3C9A" w:rsidRPr="00745862" w:rsidRDefault="003D0DA3" w:rsidP="00FB3C9A">
      <w:pPr>
        <w:shd w:val="clear" w:color="auto" w:fill="FCFCFC"/>
        <w:spacing w:after="360" w:line="420" w:lineRule="atLeast"/>
        <w:textAlignment w:val="top"/>
        <w:rPr>
          <w:rFonts w:eastAsia="Times New Roman" w:cs="Times New Roman"/>
          <w:color w:val="4D4D4F"/>
          <w:sz w:val="36"/>
          <w:szCs w:val="36"/>
        </w:rPr>
      </w:pPr>
      <w:r w:rsidRPr="003D0DA3">
        <w:rPr>
          <w:rFonts w:ascii="Times New Roman" w:eastAsiaTheme="minorEastAsia" w:hAnsi="Times New Roman"/>
          <w:lang w:eastAsia="ko-KR"/>
        </w:rPr>
        <w:t>In any frequency distribution, it is a good idea to add up the frequency column. What should the total be equal to?</w:t>
      </w:r>
      <w:r w:rsidR="00FB3C9A" w:rsidRPr="00FB3C9A">
        <w:rPr>
          <w:rFonts w:eastAsia="Times New Roman" w:cs="Times New Roman"/>
          <w:color w:val="4D4D4F"/>
          <w:sz w:val="36"/>
          <w:szCs w:val="36"/>
        </w:rPr>
        <w:t xml:space="preserve"> </w:t>
      </w:r>
      <w:r w:rsidR="00FB3C9A" w:rsidRPr="00745862">
        <w:rPr>
          <w:rFonts w:eastAsia="Times New Roman" w:cs="Times New Roman"/>
          <w:color w:val="4D4D4F"/>
          <w:sz w:val="36"/>
          <w:szCs w:val="36"/>
        </w:rPr>
        <w:t>In any frequency distribution, it is a good idea to add up the frequency column to make sure that it equals the number of observations.</w:t>
      </w:r>
    </w:p>
    <w:p w14:paraId="74932225" w14:textId="57EA3442" w:rsidR="003D0DA3" w:rsidRPr="00FB3C9A" w:rsidRDefault="00FB3C9A" w:rsidP="00FB3C9A">
      <w:pPr>
        <w:shd w:val="clear" w:color="auto" w:fill="FCFCFC"/>
        <w:spacing w:after="0" w:line="315" w:lineRule="atLeast"/>
        <w:textAlignment w:val="top"/>
        <w:rPr>
          <w:rFonts w:eastAsia="Times New Roman" w:cs="Times New Roman"/>
          <w:color w:val="4D4D4F"/>
          <w:sz w:val="36"/>
          <w:szCs w:val="36"/>
        </w:rPr>
      </w:pPr>
      <w:r w:rsidRPr="00745862">
        <w:rPr>
          <w:rFonts w:eastAsia="Times New Roman" w:cs="Times New Roman"/>
          <w:color w:val="4D4D4F"/>
          <w:sz w:val="36"/>
          <w:szCs w:val="36"/>
        </w:rPr>
        <w:t>In </w:t>
      </w:r>
      <w:hyperlink r:id="rId6" w:anchor="xln-lb-lnk_obj2_3_3099b78d-80df-c737-015f-998ccd0207ed" w:tooltip="Example 1" w:history="1">
        <w:r w:rsidRPr="00745862">
          <w:rPr>
            <w:rFonts w:eastAsia="Times New Roman" w:cs="Times New Roman"/>
            <w:color w:val="0000FF"/>
            <w:sz w:val="36"/>
            <w:szCs w:val="36"/>
          </w:rPr>
          <w:t>Example 1</w:t>
        </w:r>
      </w:hyperlink>
      <w:r w:rsidRPr="00745862">
        <w:rPr>
          <w:rFonts w:eastAsia="Times New Roman" w:cs="Times New Roman"/>
          <w:color w:val="4D4D4F"/>
          <w:sz w:val="36"/>
          <w:szCs w:val="36"/>
        </w:rPr>
        <w:t>, the frequency column totals to </w:t>
      </w:r>
      <w:r w:rsidRPr="00745862">
        <w:rPr>
          <w:rFonts w:eastAsia="Times New Roman" w:cs="Times New Roman"/>
          <w:color w:val="4D4D4F"/>
          <w:sz w:val="36"/>
          <w:szCs w:val="36"/>
          <w:bdr w:val="none" w:sz="0" w:space="0" w:color="auto" w:frame="1"/>
        </w:rPr>
        <w:t>30</w:t>
      </w:r>
      <w:r w:rsidRPr="00745862">
        <w:rPr>
          <w:rFonts w:eastAsia="Times New Roman" w:cs="Times New Roman"/>
          <w:color w:val="4D4D4F"/>
          <w:sz w:val="36"/>
          <w:szCs w:val="36"/>
        </w:rPr>
        <w:t> as it should because there are </w:t>
      </w:r>
      <w:r w:rsidRPr="00745862">
        <w:rPr>
          <w:rFonts w:eastAsia="Times New Roman" w:cs="Times New Roman"/>
          <w:color w:val="4D4D4F"/>
          <w:sz w:val="36"/>
          <w:szCs w:val="36"/>
          <w:bdr w:val="none" w:sz="0" w:space="0" w:color="auto" w:frame="1"/>
        </w:rPr>
        <w:t>30</w:t>
      </w:r>
      <w:r w:rsidRPr="00745862">
        <w:rPr>
          <w:rFonts w:eastAsia="Times New Roman" w:cs="Times New Roman"/>
          <w:color w:val="4D4D4F"/>
          <w:sz w:val="36"/>
          <w:szCs w:val="36"/>
        </w:rPr>
        <w:t> body parts (observations)</w:t>
      </w:r>
    </w:p>
    <w:p w14:paraId="4B91DFF3"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lastRenderedPageBreak/>
        <w:t>Objective 1, Page 6</w:t>
      </w:r>
    </w:p>
    <w:p w14:paraId="37C23AD3" w14:textId="070E3366" w:rsidR="00FB3C9A" w:rsidRDefault="003D0DA3" w:rsidP="00FB3C9A">
      <w:pPr>
        <w:spacing w:after="0" w:line="240" w:lineRule="auto"/>
        <w:rPr>
          <w:rFonts w:ascii="Arial" w:eastAsia="Times New Roman" w:hAnsi="Arial" w:cs="Arial"/>
          <w:color w:val="000000"/>
          <w:sz w:val="36"/>
          <w:szCs w:val="36"/>
        </w:rPr>
      </w:pPr>
      <w:r w:rsidRPr="003D0DA3">
        <w:rPr>
          <w:rFonts w:ascii="Times New Roman" w:eastAsiaTheme="minorEastAsia" w:hAnsi="Times New Roman"/>
          <w:lang w:eastAsia="ko-KR"/>
        </w:rPr>
        <w:t>Define the relative frequency of a category.</w:t>
      </w:r>
      <w:r w:rsidR="00FB3C9A" w:rsidRPr="00FB3C9A">
        <w:rPr>
          <w:rFonts w:ascii="Arial" w:eastAsia="Times New Roman" w:hAnsi="Arial" w:cs="Arial"/>
          <w:color w:val="000000"/>
          <w:sz w:val="36"/>
          <w:szCs w:val="36"/>
        </w:rPr>
        <w:t xml:space="preserve"> </w:t>
      </w:r>
      <w:r w:rsidR="00FB3C9A">
        <w:rPr>
          <w:rFonts w:ascii="Arial" w:eastAsia="Times New Roman" w:hAnsi="Arial" w:cs="Arial"/>
          <w:color w:val="000000"/>
          <w:sz w:val="36"/>
          <w:szCs w:val="36"/>
        </w:rPr>
        <w:t>STATCRUNCH RESULTS</w:t>
      </w:r>
    </w:p>
    <w:p w14:paraId="31578972" w14:textId="77777777" w:rsidR="00FB3C9A" w:rsidRDefault="00FB3C9A" w:rsidP="00FB3C9A">
      <w:pPr>
        <w:spacing w:after="0" w:line="240" w:lineRule="auto"/>
        <w:rPr>
          <w:rFonts w:ascii="Arial" w:eastAsia="Times New Roman" w:hAnsi="Arial" w:cs="Arial"/>
          <w:color w:val="000000"/>
          <w:sz w:val="36"/>
          <w:szCs w:val="36"/>
        </w:rPr>
      </w:pPr>
    </w:p>
    <w:p w14:paraId="06409742" w14:textId="77777777" w:rsidR="00FB3C9A" w:rsidRPr="004E0C36" w:rsidRDefault="00FB3C9A" w:rsidP="00FB3C9A">
      <w:pPr>
        <w:spacing w:after="0" w:line="240" w:lineRule="auto"/>
        <w:outlineLvl w:val="2"/>
        <w:rPr>
          <w:rFonts w:ascii="Open Sans" w:eastAsia="Times New Roman" w:hAnsi="Open Sans" w:cs="Times New Roman"/>
          <w:b/>
          <w:bCs/>
          <w:color w:val="444444"/>
          <w:sz w:val="24"/>
          <w:szCs w:val="24"/>
        </w:rPr>
      </w:pPr>
      <w:r w:rsidRPr="004E0C36">
        <w:rPr>
          <w:rFonts w:ascii="Open Sans" w:eastAsia="Times New Roman" w:hAnsi="Open Sans" w:cs="Times New Roman"/>
          <w:b/>
          <w:bCs/>
          <w:color w:val="444444"/>
          <w:sz w:val="24"/>
          <w:szCs w:val="24"/>
        </w:rPr>
        <w:t>Frequency table results for DATA:</w:t>
      </w:r>
    </w:p>
    <w:p w14:paraId="76F78555" w14:textId="77777777" w:rsidR="00FB3C9A" w:rsidRDefault="00FB3C9A" w:rsidP="00FB3C9A">
      <w:pPr>
        <w:spacing w:after="0" w:line="240" w:lineRule="auto"/>
        <w:rPr>
          <w:rFonts w:ascii="Open Sans" w:eastAsia="Times New Roman" w:hAnsi="Open Sans" w:cs="Times New Roman"/>
          <w:color w:val="444444"/>
          <w:sz w:val="21"/>
          <w:szCs w:val="21"/>
          <w:shd w:val="clear" w:color="auto" w:fill="FFFFFF"/>
        </w:rPr>
      </w:pPr>
      <w:r w:rsidRPr="004E0C36">
        <w:rPr>
          <w:rFonts w:ascii="Open Sans" w:eastAsia="Times New Roman" w:hAnsi="Open Sans" w:cs="Times New Roman"/>
          <w:color w:val="444444"/>
          <w:sz w:val="21"/>
          <w:szCs w:val="21"/>
        </w:rPr>
        <w:br/>
      </w:r>
    </w:p>
    <w:p w14:paraId="10C2FD3A" w14:textId="77777777" w:rsidR="00FB3C9A" w:rsidRDefault="00FB3C9A" w:rsidP="00FB3C9A">
      <w:pPr>
        <w:spacing w:after="0" w:line="240" w:lineRule="auto"/>
        <w:rPr>
          <w:rFonts w:ascii="Open Sans" w:eastAsia="Times New Roman" w:hAnsi="Open Sans" w:cs="Times New Roman"/>
          <w:color w:val="444444"/>
          <w:sz w:val="21"/>
          <w:szCs w:val="21"/>
          <w:shd w:val="clear" w:color="auto" w:fill="FFFFFF"/>
        </w:rPr>
      </w:pPr>
    </w:p>
    <w:p w14:paraId="23794A8D" w14:textId="77777777" w:rsidR="00FB3C9A" w:rsidRDefault="00FB3C9A" w:rsidP="00FB3C9A">
      <w:pPr>
        <w:spacing w:after="0" w:line="240" w:lineRule="auto"/>
        <w:rPr>
          <w:rFonts w:ascii="Open Sans" w:eastAsia="Times New Roman" w:hAnsi="Open Sans" w:cs="Times New Roman"/>
          <w:color w:val="444444"/>
          <w:sz w:val="21"/>
          <w:szCs w:val="21"/>
          <w:shd w:val="clear" w:color="auto" w:fill="FFFFFF"/>
        </w:rPr>
      </w:pPr>
    </w:p>
    <w:p w14:paraId="7F2DCAB3" w14:textId="77777777" w:rsidR="00FB3C9A" w:rsidRDefault="00FB3C9A" w:rsidP="00FB3C9A">
      <w:pPr>
        <w:spacing w:after="0" w:line="240" w:lineRule="auto"/>
        <w:rPr>
          <w:rFonts w:ascii="Open Sans" w:eastAsia="Times New Roman" w:hAnsi="Open Sans" w:cs="Times New Roman"/>
          <w:color w:val="444444"/>
          <w:sz w:val="21"/>
          <w:szCs w:val="21"/>
          <w:shd w:val="clear" w:color="auto" w:fill="FFFFFF"/>
        </w:rPr>
      </w:pPr>
    </w:p>
    <w:p w14:paraId="1AC6402C" w14:textId="77777777" w:rsidR="00FB3C9A" w:rsidRDefault="00FB3C9A" w:rsidP="00FB3C9A">
      <w:pPr>
        <w:spacing w:after="0" w:line="240" w:lineRule="auto"/>
        <w:rPr>
          <w:rFonts w:ascii="Open Sans" w:eastAsia="Times New Roman" w:hAnsi="Open Sans" w:cs="Times New Roman"/>
          <w:color w:val="444444"/>
          <w:sz w:val="21"/>
          <w:szCs w:val="21"/>
          <w:shd w:val="clear" w:color="auto" w:fill="FFFFFF"/>
        </w:rPr>
      </w:pPr>
    </w:p>
    <w:p w14:paraId="4298974D" w14:textId="77777777" w:rsidR="00FB3C9A" w:rsidRPr="004E0C36" w:rsidRDefault="00FB3C9A" w:rsidP="00FB3C9A">
      <w:pPr>
        <w:spacing w:after="0" w:line="240" w:lineRule="auto"/>
        <w:rPr>
          <w:rFonts w:ascii="Times New Roman" w:eastAsia="Times New Roman" w:hAnsi="Times New Roman" w:cs="Times New Roman"/>
          <w:sz w:val="24"/>
          <w:szCs w:val="24"/>
        </w:rPr>
      </w:pPr>
      <w:r w:rsidRPr="004E0C36">
        <w:rPr>
          <w:rFonts w:ascii="Open Sans" w:eastAsia="Times New Roman" w:hAnsi="Open Sans" w:cs="Times New Roman"/>
          <w:color w:val="444444"/>
          <w:sz w:val="21"/>
          <w:szCs w:val="21"/>
          <w:shd w:val="clear" w:color="auto" w:fill="FFFFFF"/>
        </w:rPr>
        <w:t>Count = 30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845"/>
        <w:gridCol w:w="1033"/>
      </w:tblGrid>
      <w:tr w:rsidR="00FB3C9A" w:rsidRPr="004E0C36" w14:paraId="5377A504" w14:textId="77777777" w:rsidTr="00DA7E69">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2F12B1A" w14:textId="77777777" w:rsidR="00FB3C9A" w:rsidRPr="004E0C36" w:rsidRDefault="00FB3C9A" w:rsidP="00DA7E69">
            <w:pPr>
              <w:spacing w:after="0" w:line="240" w:lineRule="auto"/>
              <w:jc w:val="center"/>
              <w:rPr>
                <w:rFonts w:ascii="Open Sans" w:eastAsia="Times New Roman" w:hAnsi="Open Sans" w:cs="Times New Roman"/>
                <w:b/>
                <w:bCs/>
                <w:color w:val="444444"/>
                <w:sz w:val="21"/>
                <w:szCs w:val="21"/>
              </w:rPr>
            </w:pPr>
            <w:r w:rsidRPr="004E0C36">
              <w:rPr>
                <w:rFonts w:ascii="Open Sans" w:eastAsia="Times New Roman" w:hAnsi="Open Sans" w:cs="Times New Roman"/>
                <w:b/>
                <w:bCs/>
                <w:color w:val="444444"/>
                <w:sz w:val="21"/>
                <w:szCs w:val="21"/>
              </w:rPr>
              <w:t>DATA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90F8540" w14:textId="77777777" w:rsidR="00FB3C9A" w:rsidRPr="004E0C36" w:rsidRDefault="00FB3C9A" w:rsidP="00DA7E69">
            <w:pPr>
              <w:spacing w:after="0" w:line="240" w:lineRule="auto"/>
              <w:jc w:val="center"/>
              <w:rPr>
                <w:rFonts w:ascii="Open Sans" w:eastAsia="Times New Roman" w:hAnsi="Open Sans" w:cs="Times New Roman"/>
                <w:b/>
                <w:bCs/>
                <w:color w:val="444444"/>
                <w:sz w:val="21"/>
                <w:szCs w:val="21"/>
              </w:rPr>
            </w:pPr>
            <w:r w:rsidRPr="004E0C36">
              <w:rPr>
                <w:rFonts w:ascii="Open Sans" w:eastAsia="Times New Roman" w:hAnsi="Open Sans" w:cs="Times New Roman"/>
                <w:b/>
                <w:bCs/>
                <w:color w:val="444444"/>
                <w:sz w:val="21"/>
                <w:szCs w:val="21"/>
              </w:rPr>
              <w:t>Frequency</w:t>
            </w:r>
          </w:p>
        </w:tc>
      </w:tr>
      <w:tr w:rsidR="00FB3C9A" w:rsidRPr="004E0C36" w14:paraId="14716F61"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0027035"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Back</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8976E5A"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12</w:t>
            </w:r>
          </w:p>
        </w:tc>
      </w:tr>
      <w:tr w:rsidR="00FB3C9A" w:rsidRPr="004E0C36" w14:paraId="3EB77090"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ECA994E"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Knee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D68209A"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5</w:t>
            </w:r>
          </w:p>
        </w:tc>
      </w:tr>
      <w:tr w:rsidR="00FB3C9A" w:rsidRPr="004E0C36" w14:paraId="38F0D973"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E661C21"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Shoulder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E51F355"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4</w:t>
            </w:r>
          </w:p>
        </w:tc>
      </w:tr>
      <w:tr w:rsidR="00FB3C9A" w:rsidRPr="004E0C36" w14:paraId="42C374A3"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AD2D4E4"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Wrist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53DE693"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FB3C9A" w:rsidRPr="004E0C36" w14:paraId="58776669"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F5E65E2"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Hip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37772AE"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FB3C9A" w:rsidRPr="004E0C36" w14:paraId="4C575092"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7A0A4E1"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Hand</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8E24AAA"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FB3C9A" w:rsidRPr="004E0C36" w14:paraId="722C9895"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CBAD1B2"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Neck</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60B7FA4"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r w:rsidR="00FB3C9A" w:rsidRPr="004E0C36" w14:paraId="5591ABA9"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3E67C73"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Groin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C41060B"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r w:rsidR="00FB3C9A" w:rsidRPr="004E0C36" w14:paraId="4191BAE6"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073602A" w14:textId="77777777" w:rsidR="00FB3C9A" w:rsidRPr="004E0C36" w:rsidRDefault="00FB3C9A" w:rsidP="00DA7E69">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Elbow</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53D0911" w14:textId="77777777" w:rsidR="00FB3C9A" w:rsidRPr="004E0C36" w:rsidRDefault="00FB3C9A" w:rsidP="00DA7E69">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bl>
    <w:p w14:paraId="0EBBEEC9" w14:textId="77777777" w:rsidR="00FB3C9A" w:rsidRPr="005F4B22" w:rsidRDefault="00FB3C9A" w:rsidP="00FB3C9A">
      <w:pPr>
        <w:spacing w:after="0" w:line="240" w:lineRule="auto"/>
        <w:rPr>
          <w:rFonts w:ascii="Arial" w:eastAsia="Times New Roman" w:hAnsi="Arial" w:cs="Arial"/>
          <w:color w:val="000000"/>
          <w:sz w:val="36"/>
          <w:szCs w:val="36"/>
        </w:rPr>
      </w:pPr>
    </w:p>
    <w:p w14:paraId="5AC457B4" w14:textId="77777777" w:rsidR="00FB3C9A" w:rsidRDefault="00FB3C9A" w:rsidP="00FB3C9A">
      <w:pPr>
        <w:rPr>
          <w:b/>
          <w:bCs/>
          <w:sz w:val="36"/>
          <w:szCs w:val="36"/>
        </w:rPr>
      </w:pPr>
    </w:p>
    <w:p w14:paraId="36494685" w14:textId="3965878E" w:rsidR="003D0DA3" w:rsidRPr="003D0DA3" w:rsidRDefault="003D0DA3" w:rsidP="003D0DA3">
      <w:pPr>
        <w:numPr>
          <w:ilvl w:val="0"/>
          <w:numId w:val="3"/>
        </w:numPr>
        <w:spacing w:after="1000" w:line="240" w:lineRule="auto"/>
        <w:rPr>
          <w:rFonts w:ascii="Times New Roman" w:eastAsiaTheme="minorEastAsia" w:hAnsi="Times New Roman"/>
          <w:lang w:eastAsia="ko-KR"/>
        </w:rPr>
      </w:pPr>
    </w:p>
    <w:p w14:paraId="48A35418" w14:textId="354CA01A" w:rsidR="00FB3C9A" w:rsidRDefault="003D0DA3" w:rsidP="00FB3C9A">
      <w:pPr>
        <w:rPr>
          <w:sz w:val="24"/>
          <w:szCs w:val="24"/>
        </w:rPr>
      </w:pPr>
      <w:r w:rsidRPr="003D0DA3">
        <w:rPr>
          <w:rFonts w:ascii="Times New Roman" w:eastAsiaTheme="minorEastAsia" w:hAnsi="Times New Roman"/>
          <w:lang w:eastAsia="ko-KR"/>
        </w:rPr>
        <w:t>What is a relative frequency distribution?</w:t>
      </w:r>
      <w:r w:rsidR="00FB3C9A" w:rsidRPr="00FB3C9A">
        <w:rPr>
          <w:sz w:val="24"/>
          <w:szCs w:val="24"/>
        </w:rPr>
        <w:t xml:space="preserve"> </w:t>
      </w:r>
      <w:r w:rsidR="00FB3C9A">
        <w:rPr>
          <w:sz w:val="24"/>
          <w:szCs w:val="24"/>
        </w:rPr>
        <w:t xml:space="preserve">Question 1. </w:t>
      </w:r>
      <w:proofErr w:type="spellStart"/>
      <w:r w:rsidR="00FB3C9A">
        <w:rPr>
          <w:sz w:val="24"/>
          <w:szCs w:val="24"/>
        </w:rPr>
        <w:t>StatCrunch</w:t>
      </w:r>
      <w:proofErr w:type="spellEnd"/>
    </w:p>
    <w:p w14:paraId="3CDDE5C6" w14:textId="77777777" w:rsidR="00FB3C9A" w:rsidRPr="007E535D" w:rsidRDefault="00FB3C9A" w:rsidP="00FB3C9A">
      <w:pPr>
        <w:spacing w:after="0" w:line="240" w:lineRule="auto"/>
        <w:outlineLvl w:val="2"/>
        <w:rPr>
          <w:rFonts w:ascii="Open Sans" w:eastAsia="Times New Roman" w:hAnsi="Open Sans" w:cs="Times New Roman"/>
          <w:b/>
          <w:bCs/>
          <w:color w:val="444444"/>
          <w:sz w:val="24"/>
          <w:szCs w:val="24"/>
        </w:rPr>
      </w:pPr>
      <w:r w:rsidRPr="007E535D">
        <w:rPr>
          <w:rFonts w:ascii="Open Sans" w:eastAsia="Times New Roman" w:hAnsi="Open Sans" w:cs="Times New Roman"/>
          <w:b/>
          <w:bCs/>
          <w:color w:val="444444"/>
          <w:sz w:val="24"/>
          <w:szCs w:val="24"/>
        </w:rPr>
        <w:t>Frequency table results for var1:</w:t>
      </w:r>
    </w:p>
    <w:p w14:paraId="27C4BA98" w14:textId="77777777" w:rsidR="00FB3C9A" w:rsidRPr="007E535D" w:rsidRDefault="00FB3C9A" w:rsidP="00FB3C9A">
      <w:pPr>
        <w:spacing w:after="0" w:line="240" w:lineRule="auto"/>
        <w:rPr>
          <w:rFonts w:ascii="Times New Roman" w:eastAsia="Times New Roman" w:hAnsi="Times New Roman" w:cs="Times New Roman"/>
          <w:sz w:val="24"/>
          <w:szCs w:val="24"/>
        </w:rPr>
      </w:pPr>
      <w:r w:rsidRPr="007E535D">
        <w:rPr>
          <w:rFonts w:ascii="Open Sans" w:eastAsia="Times New Roman" w:hAnsi="Open Sans" w:cs="Times New Roman"/>
          <w:color w:val="444444"/>
          <w:sz w:val="21"/>
          <w:szCs w:val="21"/>
        </w:rPr>
        <w:br/>
      </w:r>
      <w:r w:rsidRPr="007E535D">
        <w:rPr>
          <w:rFonts w:ascii="Open Sans" w:eastAsia="Times New Roman" w:hAnsi="Open Sans" w:cs="Times New Roman"/>
          <w:color w:val="444444"/>
          <w:sz w:val="21"/>
          <w:szCs w:val="21"/>
          <w:shd w:val="clear" w:color="auto" w:fill="FFFFFF"/>
        </w:rPr>
        <w:t>Count = 50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447"/>
        <w:gridCol w:w="1033"/>
      </w:tblGrid>
      <w:tr w:rsidR="00FB3C9A" w:rsidRPr="007E535D" w14:paraId="5461AFCA" w14:textId="77777777" w:rsidTr="00DA7E69">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1370EA5" w14:textId="77777777" w:rsidR="00FB3C9A" w:rsidRPr="007E535D" w:rsidRDefault="00FB3C9A" w:rsidP="00DA7E69">
            <w:pPr>
              <w:spacing w:after="0" w:line="240" w:lineRule="auto"/>
              <w:jc w:val="center"/>
              <w:rPr>
                <w:rFonts w:ascii="Open Sans" w:eastAsia="Times New Roman" w:hAnsi="Open Sans" w:cs="Times New Roman"/>
                <w:b/>
                <w:bCs/>
                <w:color w:val="444444"/>
                <w:sz w:val="21"/>
                <w:szCs w:val="21"/>
              </w:rPr>
            </w:pPr>
            <w:r w:rsidRPr="007E535D">
              <w:rPr>
                <w:rFonts w:ascii="Open Sans" w:eastAsia="Times New Roman" w:hAnsi="Open Sans" w:cs="Times New Roman"/>
                <w:b/>
                <w:bCs/>
                <w:color w:val="444444"/>
                <w:sz w:val="21"/>
                <w:szCs w:val="21"/>
              </w:rPr>
              <w:t>var1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83996F8" w14:textId="77777777" w:rsidR="00FB3C9A" w:rsidRPr="007E535D" w:rsidRDefault="00FB3C9A" w:rsidP="00DA7E69">
            <w:pPr>
              <w:spacing w:after="0" w:line="240" w:lineRule="auto"/>
              <w:jc w:val="center"/>
              <w:rPr>
                <w:rFonts w:ascii="Open Sans" w:eastAsia="Times New Roman" w:hAnsi="Open Sans" w:cs="Times New Roman"/>
                <w:b/>
                <w:bCs/>
                <w:color w:val="444444"/>
                <w:sz w:val="21"/>
                <w:szCs w:val="21"/>
              </w:rPr>
            </w:pPr>
            <w:r w:rsidRPr="007E535D">
              <w:rPr>
                <w:rFonts w:ascii="Open Sans" w:eastAsia="Times New Roman" w:hAnsi="Open Sans" w:cs="Times New Roman"/>
                <w:b/>
                <w:bCs/>
                <w:color w:val="444444"/>
                <w:sz w:val="21"/>
                <w:szCs w:val="21"/>
              </w:rPr>
              <w:t>Frequency</w:t>
            </w:r>
          </w:p>
        </w:tc>
      </w:tr>
      <w:tr w:rsidR="00FB3C9A" w:rsidRPr="007E535D" w14:paraId="464AA340"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2A1B06C" w14:textId="77777777" w:rsidR="00FB3C9A" w:rsidRPr="007E535D" w:rsidRDefault="00FB3C9A" w:rsidP="00DA7E69">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FFA097B" w14:textId="77777777" w:rsidR="00FB3C9A" w:rsidRPr="007E535D" w:rsidRDefault="00FB3C9A" w:rsidP="00DA7E69">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24</w:t>
            </w:r>
          </w:p>
        </w:tc>
      </w:tr>
      <w:tr w:rsidR="00FB3C9A" w:rsidRPr="007E535D" w14:paraId="1E178A06"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865B9D9" w14:textId="77777777" w:rsidR="00FB3C9A" w:rsidRPr="007E535D" w:rsidRDefault="00FB3C9A" w:rsidP="00DA7E69">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1978D61" w14:textId="77777777" w:rsidR="00FB3C9A" w:rsidRPr="007E535D" w:rsidRDefault="00FB3C9A" w:rsidP="00DA7E69">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16</w:t>
            </w:r>
          </w:p>
        </w:tc>
      </w:tr>
      <w:tr w:rsidR="00FB3C9A" w:rsidRPr="007E535D" w14:paraId="5837671F"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816BC1C" w14:textId="77777777" w:rsidR="00FB3C9A" w:rsidRPr="007E535D" w:rsidRDefault="00FB3C9A" w:rsidP="00DA7E69">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AB</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B3B2CED" w14:textId="77777777" w:rsidR="00FB3C9A" w:rsidRPr="007E535D" w:rsidRDefault="00FB3C9A" w:rsidP="00DA7E69">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6</w:t>
            </w:r>
          </w:p>
        </w:tc>
      </w:tr>
      <w:tr w:rsidR="00FB3C9A" w:rsidRPr="007E535D" w14:paraId="61130ADD" w14:textId="77777777" w:rsidTr="00DA7E69">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07C072C" w14:textId="77777777" w:rsidR="00FB3C9A" w:rsidRPr="007E535D" w:rsidRDefault="00FB3C9A" w:rsidP="00DA7E69">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B</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12C06F1" w14:textId="77777777" w:rsidR="00FB3C9A" w:rsidRPr="007E535D" w:rsidRDefault="00FB3C9A" w:rsidP="00DA7E69">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4</w:t>
            </w:r>
          </w:p>
        </w:tc>
      </w:tr>
    </w:tbl>
    <w:p w14:paraId="3294ACC8" w14:textId="77777777" w:rsidR="00FB3C9A" w:rsidRDefault="00FB3C9A" w:rsidP="00FB3C9A">
      <w:pPr>
        <w:rPr>
          <w:sz w:val="24"/>
          <w:szCs w:val="24"/>
        </w:rPr>
      </w:pPr>
    </w:p>
    <w:p w14:paraId="0CB54F19" w14:textId="77777777" w:rsidR="00FB3C9A" w:rsidRDefault="00FB3C9A" w:rsidP="00FB3C9A">
      <w:pPr>
        <w:rPr>
          <w:sz w:val="24"/>
          <w:szCs w:val="24"/>
        </w:rPr>
      </w:pPr>
      <w:r>
        <w:rPr>
          <w:sz w:val="24"/>
          <w:szCs w:val="24"/>
        </w:rPr>
        <w:t>Ob 1, Part 6.</w:t>
      </w:r>
    </w:p>
    <w:p w14:paraId="22A82EC7" w14:textId="77777777" w:rsidR="00FB3C9A" w:rsidRPr="007E535D" w:rsidRDefault="00FB3C9A" w:rsidP="00FB3C9A">
      <w:pPr>
        <w:shd w:val="clear" w:color="auto" w:fill="FCFCFC"/>
        <w:spacing w:after="360" w:line="420" w:lineRule="atLeast"/>
        <w:ind w:left="360"/>
        <w:rPr>
          <w:rFonts w:ascii="Myriad" w:eastAsia="Times New Roman" w:hAnsi="Myriad" w:cs="Times New Roman"/>
          <w:color w:val="4D4D4F"/>
          <w:sz w:val="24"/>
          <w:szCs w:val="24"/>
        </w:rPr>
      </w:pPr>
      <w:r w:rsidRPr="007E535D">
        <w:rPr>
          <w:rFonts w:ascii="Myriad" w:eastAsia="Times New Roman" w:hAnsi="Myriad" w:cs="Times New Roman"/>
          <w:color w:val="4D4D4F"/>
          <w:sz w:val="24"/>
          <w:szCs w:val="24"/>
        </w:rPr>
        <w:lastRenderedPageBreak/>
        <w:t>Often, we want to know the </w:t>
      </w:r>
      <w:r w:rsidRPr="007E535D">
        <w:rPr>
          <w:rFonts w:ascii="Myriad" w:eastAsia="Times New Roman" w:hAnsi="Myriad" w:cs="Times New Roman"/>
          <w:i/>
          <w:iCs/>
          <w:color w:val="4D4D4F"/>
          <w:sz w:val="24"/>
          <w:szCs w:val="24"/>
        </w:rPr>
        <w:t>relative frequency</w:t>
      </w:r>
      <w:r w:rsidRPr="007E535D">
        <w:rPr>
          <w:rFonts w:ascii="Myriad" w:eastAsia="Times New Roman" w:hAnsi="Myriad" w:cs="Times New Roman"/>
          <w:color w:val="4D4D4F"/>
          <w:sz w:val="24"/>
          <w:szCs w:val="24"/>
        </w:rPr>
        <w:t> of the categories rather than the frequency.</w:t>
      </w:r>
    </w:p>
    <w:p w14:paraId="291740B7" w14:textId="77777777" w:rsidR="00FB3C9A" w:rsidRPr="007E535D" w:rsidRDefault="00FB3C9A" w:rsidP="00FB3C9A">
      <w:pPr>
        <w:shd w:val="clear" w:color="auto" w:fill="F7FBFE"/>
        <w:spacing w:before="150" w:after="150" w:line="315" w:lineRule="atLeast"/>
        <w:ind w:left="360"/>
        <w:rPr>
          <w:rFonts w:ascii="Myriad" w:eastAsia="Times New Roman" w:hAnsi="Myriad" w:cs="Times New Roman"/>
          <w:color w:val="4D4D4F"/>
          <w:sz w:val="24"/>
          <w:szCs w:val="24"/>
        </w:rPr>
      </w:pPr>
      <w:r w:rsidRPr="007E535D">
        <w:rPr>
          <w:rFonts w:ascii="FuturaStdBold" w:eastAsia="Times New Roman" w:hAnsi="FuturaStdBold" w:cs="Times New Roman"/>
          <w:b/>
          <w:bCs/>
          <w:caps/>
          <w:color w:val="6892C3"/>
          <w:sz w:val="30"/>
          <w:szCs w:val="30"/>
        </w:rPr>
        <w:t>DEFINITION</w:t>
      </w:r>
    </w:p>
    <w:p w14:paraId="7C1A7DB3" w14:textId="77777777" w:rsidR="00FB3C9A" w:rsidRPr="007E535D" w:rsidRDefault="00FB3C9A" w:rsidP="00FB3C9A">
      <w:pPr>
        <w:shd w:val="clear" w:color="auto" w:fill="F7FBFE"/>
        <w:spacing w:before="240" w:after="360" w:line="420" w:lineRule="atLeast"/>
        <w:ind w:left="360"/>
        <w:rPr>
          <w:rFonts w:ascii="Myriad" w:eastAsia="Times New Roman" w:hAnsi="Myriad" w:cs="Times New Roman"/>
          <w:b/>
          <w:bCs/>
          <w:color w:val="4D4D4F"/>
          <w:sz w:val="24"/>
          <w:szCs w:val="24"/>
        </w:rPr>
      </w:pPr>
      <w:r w:rsidRPr="007E535D">
        <w:rPr>
          <w:rFonts w:ascii="Myriad" w:eastAsia="Times New Roman" w:hAnsi="Myriad" w:cs="Times New Roman"/>
          <w:b/>
          <w:bCs/>
          <w:color w:val="4D4D4F"/>
          <w:sz w:val="24"/>
          <w:szCs w:val="24"/>
        </w:rPr>
        <w:t>The </w:t>
      </w:r>
      <w:r w:rsidRPr="007E535D">
        <w:rPr>
          <w:rFonts w:ascii="Myriad" w:eastAsia="Times New Roman" w:hAnsi="Myriad" w:cs="Times New Roman"/>
          <w:b/>
          <w:bCs/>
          <w:i/>
          <w:iCs/>
          <w:color w:val="4D4D4F"/>
          <w:sz w:val="24"/>
          <w:szCs w:val="24"/>
          <w:u w:val="single"/>
        </w:rPr>
        <w:t>relative frequency</w:t>
      </w:r>
      <w:r w:rsidRPr="007E535D">
        <w:rPr>
          <w:rFonts w:ascii="Myriad" w:eastAsia="Times New Roman" w:hAnsi="Myriad" w:cs="Times New Roman"/>
          <w:b/>
          <w:bCs/>
          <w:color w:val="4D4D4F"/>
          <w:sz w:val="24"/>
          <w:szCs w:val="24"/>
        </w:rPr>
        <w:t> is the proportion (or percent) of observations within a category and is found using the formula</w:t>
      </w:r>
    </w:p>
    <w:p w14:paraId="1F553856" w14:textId="77777777" w:rsidR="00FB3C9A" w:rsidRPr="007E535D" w:rsidRDefault="00FB3C9A" w:rsidP="00FB3C9A">
      <w:pPr>
        <w:shd w:val="clear" w:color="auto" w:fill="F7FBFE"/>
        <w:spacing w:before="240" w:after="240" w:line="315" w:lineRule="atLeast"/>
        <w:ind w:left="360"/>
        <w:jc w:val="center"/>
        <w:rPr>
          <w:rFonts w:ascii="Myriad" w:eastAsia="Times New Roman" w:hAnsi="Myriad" w:cs="Times New Roman"/>
          <w:color w:val="4D4D4F"/>
          <w:sz w:val="24"/>
          <w:szCs w:val="24"/>
        </w:rPr>
      </w:pPr>
      <w:r w:rsidRPr="007E535D">
        <w:rPr>
          <w:rFonts w:ascii="MathJax_Main" w:eastAsia="Times New Roman" w:hAnsi="MathJax_Main" w:cs="Times New Roman"/>
          <w:color w:val="4D4D4F"/>
          <w:sz w:val="27"/>
          <w:szCs w:val="27"/>
          <w:bdr w:val="none" w:sz="0" w:space="0" w:color="auto" w:frame="1"/>
        </w:rPr>
        <w:t>Relative frequency=Frequency</w:t>
      </w:r>
      <w:r>
        <w:rPr>
          <w:rFonts w:ascii="MathJax_Main" w:eastAsia="Times New Roman" w:hAnsi="MathJax_Main" w:cs="Times New Roman"/>
          <w:color w:val="4D4D4F"/>
          <w:sz w:val="27"/>
          <w:szCs w:val="27"/>
          <w:bdr w:val="none" w:sz="0" w:space="0" w:color="auto" w:frame="1"/>
        </w:rPr>
        <w:t xml:space="preserve"> /</w:t>
      </w:r>
      <w:r w:rsidRPr="007E535D">
        <w:rPr>
          <w:rFonts w:ascii="MathJax_Main" w:eastAsia="Times New Roman" w:hAnsi="MathJax_Main" w:cs="Times New Roman"/>
          <w:color w:val="4D4D4F"/>
          <w:sz w:val="27"/>
          <w:szCs w:val="27"/>
          <w:bdr w:val="none" w:sz="0" w:space="0" w:color="auto" w:frame="1"/>
        </w:rPr>
        <w:t>Sum of all frequencies</w:t>
      </w:r>
    </w:p>
    <w:p w14:paraId="235EFBE8" w14:textId="77777777" w:rsidR="00FB3C9A" w:rsidRDefault="00FB3C9A" w:rsidP="00FB3C9A">
      <w:pPr>
        <w:shd w:val="clear" w:color="auto" w:fill="F7FBFE"/>
        <w:spacing w:before="240" w:after="360" w:line="420" w:lineRule="atLeast"/>
        <w:ind w:left="360"/>
        <w:rPr>
          <w:rFonts w:ascii="Myriad" w:eastAsia="Times New Roman" w:hAnsi="Myriad" w:cs="Times New Roman"/>
          <w:b/>
          <w:bCs/>
          <w:color w:val="4D4D4F"/>
          <w:sz w:val="28"/>
          <w:szCs w:val="28"/>
        </w:rPr>
      </w:pPr>
      <w:r w:rsidRPr="007E535D">
        <w:rPr>
          <w:rFonts w:ascii="Myriad" w:eastAsia="Times New Roman" w:hAnsi="Myriad" w:cs="Times New Roman"/>
          <w:b/>
          <w:bCs/>
          <w:color w:val="4D4D4F"/>
          <w:sz w:val="28"/>
          <w:szCs w:val="28"/>
        </w:rPr>
        <w:t>A </w:t>
      </w:r>
      <w:r w:rsidRPr="007E535D">
        <w:rPr>
          <w:rFonts w:ascii="Myriad" w:eastAsia="Times New Roman" w:hAnsi="Myriad" w:cs="Times New Roman"/>
          <w:b/>
          <w:bCs/>
          <w:i/>
          <w:iCs/>
          <w:color w:val="4D4D4F"/>
          <w:sz w:val="28"/>
          <w:szCs w:val="28"/>
          <w:u w:val="single"/>
        </w:rPr>
        <w:t>relative frequency distribution</w:t>
      </w:r>
      <w:r w:rsidRPr="007E535D">
        <w:rPr>
          <w:rFonts w:ascii="Myriad" w:eastAsia="Times New Roman" w:hAnsi="Myriad" w:cs="Times New Roman"/>
          <w:b/>
          <w:bCs/>
          <w:color w:val="4D4D4F"/>
          <w:sz w:val="28"/>
          <w:szCs w:val="28"/>
        </w:rPr>
        <w:t> lists each category of data together with the relative frequency.</w:t>
      </w:r>
    </w:p>
    <w:p w14:paraId="34231C9B" w14:textId="0DF2C3C2" w:rsidR="003D0DA3" w:rsidRPr="003D0DA3" w:rsidRDefault="003D0DA3" w:rsidP="00FB3C9A">
      <w:pPr>
        <w:spacing w:after="1000" w:line="240" w:lineRule="auto"/>
        <w:ind w:left="720"/>
        <w:rPr>
          <w:rFonts w:ascii="Times New Roman" w:eastAsiaTheme="minorEastAsia" w:hAnsi="Times New Roman"/>
          <w:lang w:eastAsia="ko-KR"/>
        </w:rPr>
      </w:pPr>
    </w:p>
    <w:p w14:paraId="420D3A4E"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7</w:t>
      </w:r>
    </w:p>
    <w:p w14:paraId="10828D91"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2</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Relative Frequency Distribution of Qualitative Data</w:t>
      </w:r>
    </w:p>
    <w:p w14:paraId="7B7DB53C"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lang w:eastAsia="ko-KR"/>
        </w:rPr>
      </w:pPr>
      <w:r w:rsidRPr="003D0DA3">
        <w:rPr>
          <w:rFonts w:ascii="Times New Roman" w:eastAsiaTheme="minorEastAsia" w:hAnsi="Times New Roman"/>
          <w:lang w:eastAsia="ko-KR"/>
        </w:rPr>
        <w:t>Using the summarized data in Table 2, construct a relative frequency distribution.</w:t>
      </w:r>
    </w:p>
    <w:p w14:paraId="209EBC87"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lang w:eastAsia="ko-KR"/>
        </w:rPr>
      </w:pPr>
      <w:r w:rsidRPr="003D0DA3">
        <w:rPr>
          <w:rFonts w:ascii="Times New Roman" w:eastAsiaTheme="minorEastAsia" w:hAnsi="Times New Roman"/>
          <w:b/>
          <w:lang w:eastAsia="ko-KR"/>
        </w:rPr>
        <w:t>Table 2</w:t>
      </w: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Body Part and Frequency."/>
      </w:tblPr>
      <w:tblGrid>
        <w:gridCol w:w="1404"/>
        <w:gridCol w:w="9036"/>
      </w:tblGrid>
      <w:tr w:rsidR="003D0DA3" w:rsidRPr="003D0DA3" w14:paraId="5B3573B0" w14:textId="77777777" w:rsidTr="00A1756F">
        <w:trPr>
          <w:trHeight w:val="249"/>
          <w:tblHeader/>
        </w:trPr>
        <w:tc>
          <w:tcPr>
            <w:tcW w:w="1404" w:type="dxa"/>
            <w:tcBorders>
              <w:left w:val="single" w:sz="4" w:space="0" w:color="auto"/>
            </w:tcBorders>
          </w:tcPr>
          <w:p w14:paraId="04B3591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b/>
                <w:u w:val="single"/>
                <w:lang w:eastAsia="ko-KR"/>
              </w:rPr>
              <w:t>Body Part</w:t>
            </w:r>
          </w:p>
        </w:tc>
        <w:tc>
          <w:tcPr>
            <w:tcW w:w="9036" w:type="dxa"/>
            <w:tcBorders>
              <w:right w:val="single" w:sz="6" w:space="0" w:color="auto"/>
            </w:tcBorders>
          </w:tcPr>
          <w:p w14:paraId="6F6D9D3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b/>
                <w:u w:val="single"/>
                <w:lang w:eastAsia="ko-KR"/>
              </w:rPr>
              <w:t>Frequency</w:t>
            </w:r>
          </w:p>
        </w:tc>
      </w:tr>
      <w:tr w:rsidR="003D0DA3" w:rsidRPr="003D0DA3" w14:paraId="32E9D9DA" w14:textId="77777777" w:rsidTr="00A1756F">
        <w:trPr>
          <w:trHeight w:val="262"/>
        </w:trPr>
        <w:tc>
          <w:tcPr>
            <w:tcW w:w="1404" w:type="dxa"/>
            <w:tcBorders>
              <w:left w:val="single" w:sz="4" w:space="0" w:color="auto"/>
            </w:tcBorders>
          </w:tcPr>
          <w:p w14:paraId="2CA41B0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9036" w:type="dxa"/>
            <w:tcBorders>
              <w:right w:val="single" w:sz="6" w:space="0" w:color="auto"/>
            </w:tcBorders>
          </w:tcPr>
          <w:p w14:paraId="2EACB6B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12</w:t>
            </w:r>
          </w:p>
        </w:tc>
      </w:tr>
      <w:tr w:rsidR="003D0DA3" w:rsidRPr="003D0DA3" w14:paraId="2BD44A7E" w14:textId="77777777" w:rsidTr="00A1756F">
        <w:trPr>
          <w:trHeight w:val="249"/>
        </w:trPr>
        <w:tc>
          <w:tcPr>
            <w:tcW w:w="1404" w:type="dxa"/>
            <w:tcBorders>
              <w:left w:val="single" w:sz="4" w:space="0" w:color="auto"/>
            </w:tcBorders>
          </w:tcPr>
          <w:p w14:paraId="50575E7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9036" w:type="dxa"/>
            <w:tcBorders>
              <w:right w:val="single" w:sz="6" w:space="0" w:color="auto"/>
            </w:tcBorders>
          </w:tcPr>
          <w:p w14:paraId="42CF755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0F0856D2" w14:textId="77777777" w:rsidTr="00A1756F">
        <w:trPr>
          <w:trHeight w:val="249"/>
        </w:trPr>
        <w:tc>
          <w:tcPr>
            <w:tcW w:w="1404" w:type="dxa"/>
            <w:tcBorders>
              <w:left w:val="single" w:sz="4" w:space="0" w:color="auto"/>
            </w:tcBorders>
          </w:tcPr>
          <w:p w14:paraId="0A3A81B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9036" w:type="dxa"/>
            <w:tcBorders>
              <w:right w:val="single" w:sz="6" w:space="0" w:color="auto"/>
            </w:tcBorders>
          </w:tcPr>
          <w:p w14:paraId="019011D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2C352E58" w14:textId="77777777" w:rsidTr="00A1756F">
        <w:trPr>
          <w:trHeight w:val="262"/>
        </w:trPr>
        <w:tc>
          <w:tcPr>
            <w:tcW w:w="1404" w:type="dxa"/>
            <w:tcBorders>
              <w:left w:val="single" w:sz="4" w:space="0" w:color="auto"/>
            </w:tcBorders>
          </w:tcPr>
          <w:p w14:paraId="4DF76C3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9036" w:type="dxa"/>
            <w:tcBorders>
              <w:right w:val="single" w:sz="6" w:space="0" w:color="auto"/>
            </w:tcBorders>
          </w:tcPr>
          <w:p w14:paraId="28003D1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w:t>
            </w:r>
          </w:p>
        </w:tc>
      </w:tr>
      <w:tr w:rsidR="003D0DA3" w:rsidRPr="003D0DA3" w14:paraId="7492BA9C" w14:textId="77777777" w:rsidTr="00A1756F">
        <w:trPr>
          <w:trHeight w:val="249"/>
        </w:trPr>
        <w:tc>
          <w:tcPr>
            <w:tcW w:w="1404" w:type="dxa"/>
            <w:tcBorders>
              <w:left w:val="single" w:sz="4" w:space="0" w:color="auto"/>
            </w:tcBorders>
          </w:tcPr>
          <w:p w14:paraId="0F3FB146"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Elbow</w:t>
            </w:r>
          </w:p>
        </w:tc>
        <w:tc>
          <w:tcPr>
            <w:tcW w:w="9036" w:type="dxa"/>
            <w:tcBorders>
              <w:right w:val="single" w:sz="6" w:space="0" w:color="auto"/>
            </w:tcBorders>
          </w:tcPr>
          <w:p w14:paraId="198092F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w:t>
            </w:r>
          </w:p>
        </w:tc>
      </w:tr>
      <w:tr w:rsidR="003D0DA3" w:rsidRPr="003D0DA3" w14:paraId="5C759788" w14:textId="77777777" w:rsidTr="00A1756F">
        <w:trPr>
          <w:trHeight w:val="262"/>
        </w:trPr>
        <w:tc>
          <w:tcPr>
            <w:tcW w:w="1404" w:type="dxa"/>
            <w:tcBorders>
              <w:left w:val="single" w:sz="4" w:space="0" w:color="auto"/>
            </w:tcBorders>
          </w:tcPr>
          <w:p w14:paraId="3C0DEB4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9036" w:type="dxa"/>
            <w:tcBorders>
              <w:right w:val="single" w:sz="6" w:space="0" w:color="auto"/>
            </w:tcBorders>
          </w:tcPr>
          <w:p w14:paraId="7D08FA4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w:t>
            </w:r>
          </w:p>
        </w:tc>
      </w:tr>
      <w:tr w:rsidR="003D0DA3" w:rsidRPr="003D0DA3" w14:paraId="02586B5A" w14:textId="77777777" w:rsidTr="00A1756F">
        <w:trPr>
          <w:trHeight w:val="249"/>
        </w:trPr>
        <w:tc>
          <w:tcPr>
            <w:tcW w:w="1404" w:type="dxa"/>
            <w:tcBorders>
              <w:left w:val="single" w:sz="4" w:space="0" w:color="auto"/>
            </w:tcBorders>
          </w:tcPr>
          <w:p w14:paraId="2643296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9036" w:type="dxa"/>
            <w:tcBorders>
              <w:right w:val="single" w:sz="6" w:space="0" w:color="auto"/>
            </w:tcBorders>
          </w:tcPr>
          <w:p w14:paraId="79991F7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00293A47" w14:textId="77777777" w:rsidTr="00A1756F">
        <w:trPr>
          <w:trHeight w:val="249"/>
        </w:trPr>
        <w:tc>
          <w:tcPr>
            <w:tcW w:w="1404" w:type="dxa"/>
            <w:tcBorders>
              <w:left w:val="single" w:sz="4" w:space="0" w:color="auto"/>
            </w:tcBorders>
          </w:tcPr>
          <w:p w14:paraId="151B16D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9036" w:type="dxa"/>
            <w:tcBorders>
              <w:right w:val="single" w:sz="6" w:space="0" w:color="auto"/>
            </w:tcBorders>
          </w:tcPr>
          <w:p w14:paraId="4B470F7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5</w:t>
            </w:r>
          </w:p>
        </w:tc>
      </w:tr>
      <w:tr w:rsidR="003D0DA3" w:rsidRPr="003D0DA3" w14:paraId="0FB835D6" w14:textId="77777777" w:rsidTr="00A1756F">
        <w:trPr>
          <w:trHeight w:val="249"/>
        </w:trPr>
        <w:tc>
          <w:tcPr>
            <w:tcW w:w="1404" w:type="dxa"/>
            <w:tcBorders>
              <w:left w:val="single" w:sz="4" w:space="0" w:color="auto"/>
              <w:bottom w:val="single" w:sz="4" w:space="0" w:color="auto"/>
            </w:tcBorders>
          </w:tcPr>
          <w:p w14:paraId="48AD547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9036" w:type="dxa"/>
            <w:tcBorders>
              <w:bottom w:val="single" w:sz="4" w:space="0" w:color="auto"/>
              <w:right w:val="single" w:sz="6" w:space="0" w:color="auto"/>
            </w:tcBorders>
          </w:tcPr>
          <w:p w14:paraId="3C8D31B1" w14:textId="77777777" w:rsidR="003D0DA3" w:rsidRPr="003D0DA3" w:rsidRDefault="003D0DA3" w:rsidP="003D0DA3">
            <w:pPr>
              <w:autoSpaceDE w:val="0"/>
              <w:autoSpaceDN w:val="0"/>
              <w:adjustRightInd w:val="0"/>
              <w:spacing w:line="480" w:lineRule="auto"/>
              <w:rPr>
                <w:rFonts w:ascii="Times New Roman" w:eastAsiaTheme="minorEastAsia" w:hAnsi="Times New Roman"/>
                <w:lang w:eastAsia="ko-KR"/>
              </w:rPr>
            </w:pPr>
            <w:r w:rsidRPr="003D0DA3">
              <w:rPr>
                <w:rFonts w:ascii="Times New Roman" w:eastAsiaTheme="minorEastAsia" w:hAnsi="Times New Roman"/>
                <w:lang w:eastAsia="ko-KR"/>
              </w:rPr>
              <w:t>1</w:t>
            </w:r>
          </w:p>
        </w:tc>
      </w:tr>
    </w:tbl>
    <w:p w14:paraId="28F600C0" w14:textId="77777777" w:rsidR="003D0DA3" w:rsidRPr="003D0DA3" w:rsidRDefault="003D0DA3" w:rsidP="003D0DA3">
      <w:pPr>
        <w:spacing w:before="240"/>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8</w:t>
      </w:r>
    </w:p>
    <w:p w14:paraId="218802EE" w14:textId="3300E52B" w:rsidR="00FB3C9A" w:rsidRDefault="003D0DA3" w:rsidP="00FB3C9A">
      <w:r w:rsidRPr="003D0DA3">
        <w:rPr>
          <w:rFonts w:ascii="Times New Roman" w:eastAsiaTheme="minorEastAsia" w:hAnsi="Times New Roman"/>
          <w:lang w:eastAsia="ko-KR"/>
        </w:rPr>
        <w:t>When working with a relative frequency distribution, what should the total of the relative frequencies be equal to? Why?</w:t>
      </w:r>
      <w:r w:rsidR="00FB3C9A" w:rsidRPr="00FB3C9A">
        <w:t xml:space="preserve"> </w:t>
      </w:r>
    </w:p>
    <w:p w14:paraId="79E52DD0" w14:textId="77777777" w:rsidR="00FB3C9A" w:rsidRDefault="00FB3C9A" w:rsidP="00FB3C9A">
      <w:r>
        <w:t>5. The Sample Size.  Because it is measuring frequency of a piece of data within a full sample size.</w:t>
      </w:r>
    </w:p>
    <w:p w14:paraId="681B7E18" w14:textId="77777777" w:rsidR="00FB3C9A" w:rsidRDefault="00FB3C9A" w:rsidP="00FB3C9A">
      <w:pPr>
        <w:rPr>
          <w:b/>
          <w:bCs/>
          <w:sz w:val="28"/>
          <w:szCs w:val="28"/>
        </w:rPr>
      </w:pPr>
      <w:r>
        <w:t xml:space="preserve">OR THAT THE </w:t>
      </w:r>
      <w:r w:rsidRPr="005F4661">
        <w:rPr>
          <w:b/>
          <w:bCs/>
          <w:sz w:val="28"/>
          <w:szCs w:val="28"/>
        </w:rPr>
        <w:t>SUM IS EQUAL TO EXACTLY ONE</w:t>
      </w:r>
      <w:r>
        <w:rPr>
          <w:b/>
          <w:bCs/>
          <w:sz w:val="28"/>
          <w:szCs w:val="28"/>
        </w:rPr>
        <w:t>.</w:t>
      </w:r>
    </w:p>
    <w:p w14:paraId="01C1508A" w14:textId="77777777" w:rsidR="00FB3C9A" w:rsidRDefault="00FB3C9A" w:rsidP="00FB3C9A">
      <w:pPr>
        <w:rPr>
          <w:rFonts w:ascii="Myriad" w:hAnsi="Myriad"/>
          <w:color w:val="4D4D4F"/>
          <w:shd w:val="clear" w:color="auto" w:fill="FCFCFC"/>
        </w:rPr>
      </w:pPr>
      <w:r>
        <w:rPr>
          <w:rFonts w:ascii="Myriad" w:hAnsi="Myriad"/>
          <w:color w:val="4D4D4F"/>
          <w:shd w:val="clear" w:color="auto" w:fill="FCFCFC"/>
        </w:rPr>
        <w:lastRenderedPageBreak/>
        <w:t>It is a good idea to add up the relative frequencies to be sure they sum to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In fraction form, the sum should be exactly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In decimal form, the sum may differ slightly from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due to rounding.</w:t>
      </w:r>
    </w:p>
    <w:p w14:paraId="00878D76" w14:textId="703B6E3C" w:rsidR="003D0DA3" w:rsidRPr="003D0DA3" w:rsidRDefault="003D0DA3" w:rsidP="00FB3C9A">
      <w:pPr>
        <w:spacing w:after="1200" w:line="240" w:lineRule="auto"/>
        <w:ind w:left="720"/>
        <w:rPr>
          <w:rFonts w:ascii="Times New Roman" w:eastAsiaTheme="minorEastAsia" w:hAnsi="Times New Roman"/>
          <w:lang w:eastAsia="ko-KR"/>
        </w:rPr>
      </w:pPr>
    </w:p>
    <w:p w14:paraId="6B4A94D2"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2: Construct Bar Graphs</w:t>
      </w:r>
    </w:p>
    <w:p w14:paraId="273C3BE5"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1</w:t>
      </w:r>
    </w:p>
    <w:p w14:paraId="613CF3E2" w14:textId="14385FD0" w:rsidR="00FB3C9A" w:rsidRDefault="003D0DA3" w:rsidP="00FB3C9A">
      <w:pPr>
        <w:spacing w:before="240" w:after="360" w:line="420" w:lineRule="atLeast"/>
        <w:rPr>
          <w:rFonts w:ascii="Myriad" w:eastAsia="Times New Roman" w:hAnsi="Myriad" w:cs="Times New Roman"/>
          <w:color w:val="4D4D4F"/>
          <w:sz w:val="24"/>
          <w:szCs w:val="24"/>
        </w:rPr>
      </w:pPr>
      <w:r w:rsidRPr="003D0DA3">
        <w:rPr>
          <w:rFonts w:ascii="Times New Roman" w:eastAsiaTheme="minorEastAsia" w:hAnsi="Times New Roman"/>
          <w:lang w:eastAsia="ko-KR"/>
        </w:rPr>
        <w:t>Explain how a bar graph is constructed. What do the heights of each rectangle represent?</w:t>
      </w:r>
      <w:r w:rsidR="00FB3C9A" w:rsidRPr="00FB3C9A">
        <w:rPr>
          <w:rFonts w:ascii="Myriad" w:eastAsia="Times New Roman" w:hAnsi="Myriad" w:cs="Times New Roman"/>
          <w:color w:val="4D4D4F"/>
          <w:sz w:val="24"/>
          <w:szCs w:val="24"/>
        </w:rPr>
        <w:t xml:space="preserve"> </w:t>
      </w:r>
      <w:r w:rsidR="00FB3C9A" w:rsidRPr="00C01230">
        <w:rPr>
          <w:rFonts w:ascii="Myriad" w:eastAsia="Times New Roman" w:hAnsi="Myriad" w:cs="Times New Roman"/>
          <w:color w:val="4D4D4F"/>
          <w:sz w:val="24"/>
          <w:szCs w:val="24"/>
        </w:rPr>
        <w:t>A </w:t>
      </w:r>
      <w:r w:rsidR="00FB3C9A" w:rsidRPr="00C01230">
        <w:rPr>
          <w:rFonts w:ascii="Myriad" w:eastAsia="Times New Roman" w:hAnsi="Myriad" w:cs="Times New Roman"/>
          <w:b/>
          <w:bCs/>
          <w:color w:val="4D4D4F"/>
          <w:sz w:val="24"/>
          <w:szCs w:val="24"/>
        </w:rPr>
        <w:t>bar graph</w:t>
      </w:r>
      <w:r w:rsidR="00FB3C9A" w:rsidRPr="00C01230">
        <w:rPr>
          <w:rFonts w:ascii="Myriad" w:eastAsia="Times New Roman" w:hAnsi="Myriad" w:cs="Times New Roman"/>
          <w:color w:val="4D4D4F"/>
          <w:sz w:val="24"/>
          <w:szCs w:val="24"/>
        </w:rPr>
        <w:t> is constructed by labeling each category of data on either the horizontal or vertical axis and the frequency or relative frequency of the category on the other axis. Rectangles of equal width are drawn for each category.</w:t>
      </w:r>
    </w:p>
    <w:p w14:paraId="4CD28C18" w14:textId="7A651DE2" w:rsidR="003D0DA3" w:rsidRPr="003D0DA3" w:rsidRDefault="00FB3C9A" w:rsidP="00FB3C9A">
      <w:pPr>
        <w:numPr>
          <w:ilvl w:val="0"/>
          <w:numId w:val="6"/>
        </w:numPr>
        <w:spacing w:after="1200" w:line="480" w:lineRule="auto"/>
        <w:rPr>
          <w:rFonts w:ascii="Times New Roman" w:eastAsiaTheme="minorEastAsia" w:hAnsi="Times New Roman"/>
          <w:lang w:eastAsia="ko-KR"/>
        </w:rPr>
      </w:pPr>
      <w:r w:rsidRPr="00C01230">
        <w:rPr>
          <w:rFonts w:ascii="Myriad" w:eastAsia="Times New Roman" w:hAnsi="Myriad" w:cs="Times New Roman"/>
          <w:b/>
          <w:bCs/>
          <w:color w:val="4D4D4F"/>
          <w:sz w:val="28"/>
          <w:szCs w:val="28"/>
        </w:rPr>
        <w:t xml:space="preserve"> </w:t>
      </w:r>
      <w:r w:rsidRPr="00C01230">
        <w:rPr>
          <w:rFonts w:ascii="Myriad" w:eastAsia="Times New Roman" w:hAnsi="Myriad" w:cs="Times New Roman"/>
          <w:b/>
          <w:bCs/>
          <w:i/>
          <w:iCs/>
          <w:color w:val="4D4D4F"/>
          <w:sz w:val="24"/>
          <w:szCs w:val="24"/>
          <w:u w:val="single"/>
        </w:rPr>
        <w:t>A bar graph</w:t>
      </w:r>
      <w:r w:rsidRPr="00C01230">
        <w:rPr>
          <w:rFonts w:ascii="Myriad" w:eastAsia="Times New Roman" w:hAnsi="Myriad" w:cs="Times New Roman"/>
          <w:b/>
          <w:bCs/>
          <w:color w:val="4D4D4F"/>
          <w:sz w:val="24"/>
          <w:szCs w:val="24"/>
        </w:rPr>
        <w:t xml:space="preserve"> is constructed by labeling each category of data on either the horizontal or vertical axis and the frequency or relative frequency of the category on the other axis. The height of each rectangle represents the category's </w:t>
      </w:r>
      <w:r w:rsidRPr="00C01230">
        <w:rPr>
          <w:rFonts w:ascii="Myriad" w:eastAsia="Times New Roman" w:hAnsi="Myriad" w:cs="Times New Roman"/>
          <w:b/>
          <w:bCs/>
          <w:i/>
          <w:iCs/>
          <w:color w:val="4D4D4F"/>
          <w:sz w:val="24"/>
          <w:szCs w:val="24"/>
          <w:u w:val="single"/>
        </w:rPr>
        <w:t>frequency or relative frequency</w:t>
      </w:r>
    </w:p>
    <w:p w14:paraId="44554EA2"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2</w:t>
      </w:r>
    </w:p>
    <w:p w14:paraId="17B6757F"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3</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Frequency and Relative Frequency Bar Graph</w:t>
      </w:r>
    </w:p>
    <w:p w14:paraId="4DC6380B"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eastAsiaTheme="minorEastAsia" w:hAnsi="Times New Roman"/>
          <w:lang w:eastAsia="ko-KR"/>
        </w:rPr>
      </w:pPr>
      <w:r w:rsidRPr="003D0DA3">
        <w:rPr>
          <w:rFonts w:ascii="Times New Roman" w:eastAsiaTheme="minorEastAsia" w:hAnsi="Times New Roman"/>
          <w:lang w:eastAsia="ko-KR"/>
        </w:rPr>
        <w:t>Use the data summarized in Table 3 to construct a frequency bar graph and relative frequency bar graph.</w:t>
      </w:r>
    </w:p>
    <w:p w14:paraId="4860CC98" w14:textId="77777777" w:rsidR="003D0DA3" w:rsidRPr="003D0DA3" w:rsidRDefault="003D0DA3" w:rsidP="003D0DA3">
      <w:pPr>
        <w:pBdr>
          <w:left w:val="single" w:sz="4" w:space="4" w:color="auto"/>
          <w:right w:val="single" w:sz="4" w:space="4" w:color="auto"/>
        </w:pBdr>
        <w:autoSpaceDE w:val="0"/>
        <w:autoSpaceDN w:val="0"/>
        <w:adjustRightInd w:val="0"/>
        <w:spacing w:before="240" w:after="0" w:line="480" w:lineRule="auto"/>
        <w:ind w:left="86" w:right="86"/>
        <w:rPr>
          <w:rFonts w:ascii="Times New Roman" w:eastAsiaTheme="minorEastAsia" w:hAnsi="Times New Roman"/>
          <w:b/>
          <w:lang w:eastAsia="ko-KR"/>
        </w:rPr>
      </w:pPr>
      <w:r w:rsidRPr="003D0DA3">
        <w:rPr>
          <w:rFonts w:ascii="Times New Roman" w:eastAsiaTheme="minorEastAsia" w:hAnsi="Times New Roman"/>
          <w:b/>
          <w:lang w:eastAsia="ko-KR"/>
        </w:rPr>
        <w:t>Table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Body Part, Frequency, and Relative Frequency."/>
      </w:tblPr>
      <w:tblGrid>
        <w:gridCol w:w="1212"/>
        <w:gridCol w:w="2374"/>
        <w:gridCol w:w="5769"/>
      </w:tblGrid>
      <w:tr w:rsidR="003D0DA3" w:rsidRPr="003D0DA3" w14:paraId="41BD6D0F" w14:textId="77777777" w:rsidTr="00FB3C9A">
        <w:trPr>
          <w:trHeight w:val="249"/>
          <w:tblHeader/>
        </w:trPr>
        <w:tc>
          <w:tcPr>
            <w:tcW w:w="1212" w:type="dxa"/>
            <w:tcBorders>
              <w:left w:val="single" w:sz="4" w:space="0" w:color="auto"/>
            </w:tcBorders>
          </w:tcPr>
          <w:p w14:paraId="4495D1D0" w14:textId="77777777" w:rsidR="003D0DA3" w:rsidRPr="003D0DA3" w:rsidRDefault="003D0DA3" w:rsidP="003D0DA3">
            <w:pPr>
              <w:autoSpaceDE w:val="0"/>
              <w:autoSpaceDN w:val="0"/>
              <w:adjustRightInd w:val="0"/>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Body Part</w:t>
            </w:r>
          </w:p>
        </w:tc>
        <w:tc>
          <w:tcPr>
            <w:tcW w:w="2374" w:type="dxa"/>
            <w:vAlign w:val="center"/>
          </w:tcPr>
          <w:p w14:paraId="429EF64C" w14:textId="77777777" w:rsidR="003D0DA3" w:rsidRPr="003D0DA3" w:rsidRDefault="003D0DA3" w:rsidP="003D0DA3">
            <w:pPr>
              <w:autoSpaceDE w:val="0"/>
              <w:autoSpaceDN w:val="0"/>
              <w:adjustRightInd w:val="0"/>
              <w:jc w:val="center"/>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Frequency</w:t>
            </w:r>
          </w:p>
        </w:tc>
        <w:tc>
          <w:tcPr>
            <w:tcW w:w="5769" w:type="dxa"/>
            <w:tcBorders>
              <w:right w:val="single" w:sz="4" w:space="0" w:color="auto"/>
            </w:tcBorders>
            <w:vAlign w:val="center"/>
          </w:tcPr>
          <w:p w14:paraId="675BA45D" w14:textId="77777777" w:rsidR="003D0DA3" w:rsidRPr="003D0DA3" w:rsidRDefault="003D0DA3" w:rsidP="003D0DA3">
            <w:pPr>
              <w:autoSpaceDE w:val="0"/>
              <w:autoSpaceDN w:val="0"/>
              <w:adjustRightInd w:val="0"/>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Relative Frequency</w:t>
            </w:r>
          </w:p>
        </w:tc>
      </w:tr>
      <w:tr w:rsidR="003D0DA3" w:rsidRPr="003D0DA3" w14:paraId="56066C7C" w14:textId="77777777" w:rsidTr="00FB3C9A">
        <w:trPr>
          <w:trHeight w:val="262"/>
        </w:trPr>
        <w:tc>
          <w:tcPr>
            <w:tcW w:w="1212" w:type="dxa"/>
            <w:tcBorders>
              <w:left w:val="single" w:sz="4" w:space="0" w:color="auto"/>
            </w:tcBorders>
          </w:tcPr>
          <w:p w14:paraId="1B0DBA2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374" w:type="dxa"/>
            <w:vAlign w:val="center"/>
          </w:tcPr>
          <w:p w14:paraId="78AB64F9"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12</w:t>
            </w:r>
          </w:p>
        </w:tc>
        <w:tc>
          <w:tcPr>
            <w:tcW w:w="5769" w:type="dxa"/>
            <w:tcBorders>
              <w:right w:val="single" w:sz="4" w:space="0" w:color="auto"/>
            </w:tcBorders>
            <w:vAlign w:val="center"/>
          </w:tcPr>
          <w:p w14:paraId="624D997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0.4</w:t>
            </w:r>
          </w:p>
        </w:tc>
      </w:tr>
      <w:tr w:rsidR="003D0DA3" w:rsidRPr="003D0DA3" w14:paraId="21C43F24" w14:textId="77777777" w:rsidTr="00FB3C9A">
        <w:trPr>
          <w:trHeight w:val="249"/>
        </w:trPr>
        <w:tc>
          <w:tcPr>
            <w:tcW w:w="1212" w:type="dxa"/>
            <w:tcBorders>
              <w:left w:val="single" w:sz="4" w:space="0" w:color="auto"/>
            </w:tcBorders>
          </w:tcPr>
          <w:p w14:paraId="4F7CB89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2374" w:type="dxa"/>
            <w:vAlign w:val="center"/>
          </w:tcPr>
          <w:p w14:paraId="7EC2A077"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69" w:type="dxa"/>
            <w:tcBorders>
              <w:right w:val="single" w:sz="4" w:space="0" w:color="auto"/>
            </w:tcBorders>
            <w:vAlign w:val="center"/>
          </w:tcPr>
          <w:p w14:paraId="0B93021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4C9AE775" w14:textId="77777777" w:rsidTr="00FB3C9A">
        <w:trPr>
          <w:trHeight w:val="249"/>
        </w:trPr>
        <w:tc>
          <w:tcPr>
            <w:tcW w:w="1212" w:type="dxa"/>
            <w:tcBorders>
              <w:left w:val="single" w:sz="4" w:space="0" w:color="auto"/>
            </w:tcBorders>
          </w:tcPr>
          <w:p w14:paraId="00B71B8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2374" w:type="dxa"/>
            <w:vAlign w:val="center"/>
          </w:tcPr>
          <w:p w14:paraId="0BA8B10A"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69" w:type="dxa"/>
            <w:tcBorders>
              <w:right w:val="single" w:sz="4" w:space="0" w:color="auto"/>
            </w:tcBorders>
            <w:vAlign w:val="center"/>
          </w:tcPr>
          <w:p w14:paraId="619C84A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53D33B55" w14:textId="77777777" w:rsidTr="00FB3C9A">
        <w:trPr>
          <w:trHeight w:val="262"/>
        </w:trPr>
        <w:tc>
          <w:tcPr>
            <w:tcW w:w="1212" w:type="dxa"/>
            <w:tcBorders>
              <w:left w:val="single" w:sz="4" w:space="0" w:color="auto"/>
            </w:tcBorders>
          </w:tcPr>
          <w:p w14:paraId="6DAE465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2374" w:type="dxa"/>
            <w:vAlign w:val="center"/>
          </w:tcPr>
          <w:p w14:paraId="51CEA6AB"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69" w:type="dxa"/>
            <w:tcBorders>
              <w:right w:val="single" w:sz="4" w:space="0" w:color="auto"/>
            </w:tcBorders>
            <w:vAlign w:val="center"/>
          </w:tcPr>
          <w:p w14:paraId="7FDCC735"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0.0333</w:t>
            </w:r>
          </w:p>
        </w:tc>
      </w:tr>
      <w:tr w:rsidR="003D0DA3" w:rsidRPr="003D0DA3" w14:paraId="6ACF1EAE" w14:textId="77777777" w:rsidTr="00FB3C9A">
        <w:trPr>
          <w:trHeight w:val="249"/>
        </w:trPr>
        <w:tc>
          <w:tcPr>
            <w:tcW w:w="1212" w:type="dxa"/>
            <w:tcBorders>
              <w:left w:val="single" w:sz="4" w:space="0" w:color="auto"/>
            </w:tcBorders>
          </w:tcPr>
          <w:p w14:paraId="6998081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lastRenderedPageBreak/>
              <w:t>Elbow</w:t>
            </w:r>
          </w:p>
        </w:tc>
        <w:tc>
          <w:tcPr>
            <w:tcW w:w="2374" w:type="dxa"/>
            <w:vAlign w:val="center"/>
          </w:tcPr>
          <w:p w14:paraId="087C3162"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69" w:type="dxa"/>
            <w:tcBorders>
              <w:right w:val="single" w:sz="4" w:space="0" w:color="auto"/>
            </w:tcBorders>
            <w:vAlign w:val="center"/>
          </w:tcPr>
          <w:p w14:paraId="1F7F1ED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0.0333</w:t>
            </w:r>
          </w:p>
        </w:tc>
      </w:tr>
      <w:tr w:rsidR="003D0DA3" w:rsidRPr="003D0DA3" w14:paraId="11687515" w14:textId="77777777" w:rsidTr="00FB3C9A">
        <w:trPr>
          <w:trHeight w:val="262"/>
        </w:trPr>
        <w:tc>
          <w:tcPr>
            <w:tcW w:w="1212" w:type="dxa"/>
            <w:tcBorders>
              <w:left w:val="single" w:sz="4" w:space="0" w:color="auto"/>
            </w:tcBorders>
          </w:tcPr>
          <w:p w14:paraId="26D8EDB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2374" w:type="dxa"/>
            <w:vAlign w:val="center"/>
          </w:tcPr>
          <w:p w14:paraId="6B24BD6D"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4</w:t>
            </w:r>
          </w:p>
        </w:tc>
        <w:tc>
          <w:tcPr>
            <w:tcW w:w="5769" w:type="dxa"/>
            <w:tcBorders>
              <w:right w:val="single" w:sz="4" w:space="0" w:color="auto"/>
            </w:tcBorders>
            <w:vAlign w:val="center"/>
          </w:tcPr>
          <w:p w14:paraId="7B83FC06"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0.1333</w:t>
            </w:r>
          </w:p>
        </w:tc>
      </w:tr>
      <w:tr w:rsidR="003D0DA3" w:rsidRPr="003D0DA3" w14:paraId="7BCF77EE" w14:textId="77777777" w:rsidTr="00FB3C9A">
        <w:trPr>
          <w:trHeight w:val="249"/>
        </w:trPr>
        <w:tc>
          <w:tcPr>
            <w:tcW w:w="1212" w:type="dxa"/>
            <w:tcBorders>
              <w:left w:val="single" w:sz="4" w:space="0" w:color="auto"/>
            </w:tcBorders>
          </w:tcPr>
          <w:p w14:paraId="6F6066B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2374" w:type="dxa"/>
            <w:vAlign w:val="center"/>
          </w:tcPr>
          <w:p w14:paraId="605079C1"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69" w:type="dxa"/>
            <w:tcBorders>
              <w:right w:val="single" w:sz="4" w:space="0" w:color="auto"/>
            </w:tcBorders>
            <w:vAlign w:val="center"/>
          </w:tcPr>
          <w:p w14:paraId="0A5BB8D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5A825167" w14:textId="77777777" w:rsidTr="00FB3C9A">
        <w:trPr>
          <w:trHeight w:val="249"/>
        </w:trPr>
        <w:tc>
          <w:tcPr>
            <w:tcW w:w="1212" w:type="dxa"/>
            <w:tcBorders>
              <w:left w:val="single" w:sz="4" w:space="0" w:color="auto"/>
            </w:tcBorders>
          </w:tcPr>
          <w:p w14:paraId="6138E58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2374" w:type="dxa"/>
            <w:vAlign w:val="center"/>
          </w:tcPr>
          <w:p w14:paraId="5EC9BCC3"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5</w:t>
            </w:r>
          </w:p>
        </w:tc>
        <w:tc>
          <w:tcPr>
            <w:tcW w:w="5769" w:type="dxa"/>
            <w:tcBorders>
              <w:right w:val="single" w:sz="4" w:space="0" w:color="auto"/>
            </w:tcBorders>
            <w:vAlign w:val="center"/>
          </w:tcPr>
          <w:p w14:paraId="7C5B6D7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0.1667</w:t>
            </w:r>
          </w:p>
        </w:tc>
      </w:tr>
      <w:tr w:rsidR="003D0DA3" w:rsidRPr="003D0DA3" w14:paraId="59BC30DC" w14:textId="77777777" w:rsidTr="00FB3C9A">
        <w:trPr>
          <w:trHeight w:val="249"/>
        </w:trPr>
        <w:tc>
          <w:tcPr>
            <w:tcW w:w="1212" w:type="dxa"/>
            <w:tcBorders>
              <w:left w:val="single" w:sz="4" w:space="0" w:color="auto"/>
              <w:bottom w:val="single" w:sz="4" w:space="0" w:color="auto"/>
            </w:tcBorders>
          </w:tcPr>
          <w:p w14:paraId="5479D607" w14:textId="77777777" w:rsidR="003D0DA3" w:rsidRPr="003D0DA3" w:rsidRDefault="003D0DA3" w:rsidP="003D0DA3">
            <w:pPr>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2374" w:type="dxa"/>
            <w:tcBorders>
              <w:bottom w:val="single" w:sz="4" w:space="0" w:color="auto"/>
            </w:tcBorders>
            <w:vAlign w:val="center"/>
          </w:tcPr>
          <w:p w14:paraId="61149CD0" w14:textId="77777777" w:rsidR="003D0DA3" w:rsidRPr="003D0DA3" w:rsidRDefault="003D0DA3" w:rsidP="003D0DA3">
            <w:pPr>
              <w:autoSpaceDE w:val="0"/>
              <w:autoSpaceDN w:val="0"/>
              <w:adjustRightInd w:val="0"/>
              <w:spacing w:after="80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69" w:type="dxa"/>
            <w:tcBorders>
              <w:bottom w:val="single" w:sz="4" w:space="0" w:color="auto"/>
              <w:right w:val="single" w:sz="4" w:space="0" w:color="auto"/>
            </w:tcBorders>
            <w:vAlign w:val="center"/>
          </w:tcPr>
          <w:p w14:paraId="6ED0C255" w14:textId="77777777" w:rsidR="003D0DA3" w:rsidRPr="003D0DA3" w:rsidRDefault="003D0DA3" w:rsidP="003D0DA3">
            <w:pPr>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0.0333</w:t>
            </w:r>
          </w:p>
        </w:tc>
      </w:tr>
    </w:tbl>
    <w:p w14:paraId="2F96523D" w14:textId="77777777" w:rsidR="00FB3C9A" w:rsidRPr="00C01230" w:rsidRDefault="00FB3C9A" w:rsidP="00FB3C9A">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Both bar graphs are labeled “Types of Rehabilitation”. The bar graph with the x-axis labeled “Body Part (a)” and the y-axis labeled “Frequency”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1215"/>
      </w:tblGrid>
      <w:tr w:rsidR="00FB3C9A" w:rsidRPr="00C01230" w14:paraId="73F01B84" w14:textId="77777777" w:rsidTr="00DA7E69">
        <w:trPr>
          <w:tblCellSpacing w:w="15" w:type="dxa"/>
        </w:trPr>
        <w:tc>
          <w:tcPr>
            <w:tcW w:w="0" w:type="auto"/>
            <w:vAlign w:val="center"/>
            <w:hideMark/>
          </w:tcPr>
          <w:p w14:paraId="34DDC0CF"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Body part</w:t>
            </w:r>
          </w:p>
        </w:tc>
        <w:tc>
          <w:tcPr>
            <w:tcW w:w="0" w:type="auto"/>
            <w:vAlign w:val="center"/>
            <w:hideMark/>
          </w:tcPr>
          <w:p w14:paraId="3A3A9197"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Frequency</w:t>
            </w:r>
          </w:p>
        </w:tc>
      </w:tr>
      <w:tr w:rsidR="00FB3C9A" w:rsidRPr="00C01230" w14:paraId="27CF1DD1" w14:textId="77777777" w:rsidTr="00DA7E69">
        <w:trPr>
          <w:tblCellSpacing w:w="15" w:type="dxa"/>
        </w:trPr>
        <w:tc>
          <w:tcPr>
            <w:tcW w:w="0" w:type="auto"/>
            <w:vAlign w:val="center"/>
            <w:hideMark/>
          </w:tcPr>
          <w:p w14:paraId="5D5C8E63"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Back</w:t>
            </w:r>
          </w:p>
        </w:tc>
        <w:tc>
          <w:tcPr>
            <w:tcW w:w="0" w:type="auto"/>
            <w:vAlign w:val="center"/>
            <w:hideMark/>
          </w:tcPr>
          <w:p w14:paraId="42CF5A7C"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12</w:t>
            </w:r>
          </w:p>
        </w:tc>
      </w:tr>
      <w:tr w:rsidR="00FB3C9A" w:rsidRPr="00C01230" w14:paraId="26CA5FB9" w14:textId="77777777" w:rsidTr="00DA7E69">
        <w:trPr>
          <w:tblCellSpacing w:w="15" w:type="dxa"/>
        </w:trPr>
        <w:tc>
          <w:tcPr>
            <w:tcW w:w="0" w:type="auto"/>
            <w:vAlign w:val="center"/>
            <w:hideMark/>
          </w:tcPr>
          <w:p w14:paraId="4FB79B70"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Wrist</w:t>
            </w:r>
          </w:p>
        </w:tc>
        <w:tc>
          <w:tcPr>
            <w:tcW w:w="0" w:type="auto"/>
            <w:vAlign w:val="center"/>
            <w:hideMark/>
          </w:tcPr>
          <w:p w14:paraId="51D30096"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FB3C9A" w:rsidRPr="00C01230" w14:paraId="1D61E815" w14:textId="77777777" w:rsidTr="00DA7E69">
        <w:trPr>
          <w:tblCellSpacing w:w="15" w:type="dxa"/>
        </w:trPr>
        <w:tc>
          <w:tcPr>
            <w:tcW w:w="0" w:type="auto"/>
            <w:vAlign w:val="center"/>
            <w:hideMark/>
          </w:tcPr>
          <w:p w14:paraId="3CC6FEE5"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Elbow</w:t>
            </w:r>
          </w:p>
        </w:tc>
        <w:tc>
          <w:tcPr>
            <w:tcW w:w="0" w:type="auto"/>
            <w:vAlign w:val="center"/>
            <w:hideMark/>
          </w:tcPr>
          <w:p w14:paraId="392D63FE"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r w:rsidR="00FB3C9A" w:rsidRPr="00C01230" w14:paraId="7A956C05" w14:textId="77777777" w:rsidTr="00DA7E69">
        <w:trPr>
          <w:tblCellSpacing w:w="15" w:type="dxa"/>
        </w:trPr>
        <w:tc>
          <w:tcPr>
            <w:tcW w:w="0" w:type="auto"/>
            <w:vAlign w:val="center"/>
            <w:hideMark/>
          </w:tcPr>
          <w:p w14:paraId="50113B2E"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Hip</w:t>
            </w:r>
          </w:p>
        </w:tc>
        <w:tc>
          <w:tcPr>
            <w:tcW w:w="0" w:type="auto"/>
            <w:vAlign w:val="center"/>
            <w:hideMark/>
          </w:tcPr>
          <w:p w14:paraId="40182D7A"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FB3C9A" w:rsidRPr="00C01230" w14:paraId="57E46271" w14:textId="77777777" w:rsidTr="00DA7E69">
        <w:trPr>
          <w:tblCellSpacing w:w="15" w:type="dxa"/>
        </w:trPr>
        <w:tc>
          <w:tcPr>
            <w:tcW w:w="0" w:type="auto"/>
            <w:vAlign w:val="center"/>
            <w:hideMark/>
          </w:tcPr>
          <w:p w14:paraId="515DFFB1"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Shoulder</w:t>
            </w:r>
          </w:p>
        </w:tc>
        <w:tc>
          <w:tcPr>
            <w:tcW w:w="0" w:type="auto"/>
            <w:vAlign w:val="center"/>
            <w:hideMark/>
          </w:tcPr>
          <w:p w14:paraId="1E26F727"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4</w:t>
            </w:r>
          </w:p>
        </w:tc>
      </w:tr>
      <w:tr w:rsidR="00FB3C9A" w:rsidRPr="00C01230" w14:paraId="226AC00D" w14:textId="77777777" w:rsidTr="00DA7E69">
        <w:trPr>
          <w:tblCellSpacing w:w="15" w:type="dxa"/>
        </w:trPr>
        <w:tc>
          <w:tcPr>
            <w:tcW w:w="0" w:type="auto"/>
            <w:vAlign w:val="center"/>
            <w:hideMark/>
          </w:tcPr>
          <w:p w14:paraId="6FA169A1"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Knee</w:t>
            </w:r>
          </w:p>
        </w:tc>
        <w:tc>
          <w:tcPr>
            <w:tcW w:w="0" w:type="auto"/>
            <w:vAlign w:val="center"/>
            <w:hideMark/>
          </w:tcPr>
          <w:p w14:paraId="1E5E4ADD"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5</w:t>
            </w:r>
          </w:p>
        </w:tc>
      </w:tr>
      <w:tr w:rsidR="00FB3C9A" w:rsidRPr="00C01230" w14:paraId="494F77BD" w14:textId="77777777" w:rsidTr="00DA7E69">
        <w:trPr>
          <w:tblCellSpacing w:w="15" w:type="dxa"/>
        </w:trPr>
        <w:tc>
          <w:tcPr>
            <w:tcW w:w="0" w:type="auto"/>
            <w:vAlign w:val="center"/>
            <w:hideMark/>
          </w:tcPr>
          <w:p w14:paraId="74567C4D"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Hand</w:t>
            </w:r>
          </w:p>
        </w:tc>
        <w:tc>
          <w:tcPr>
            <w:tcW w:w="0" w:type="auto"/>
            <w:vAlign w:val="center"/>
            <w:hideMark/>
          </w:tcPr>
          <w:p w14:paraId="34EB7E0D"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FB3C9A" w:rsidRPr="00C01230" w14:paraId="5F336FD2" w14:textId="77777777" w:rsidTr="00DA7E69">
        <w:trPr>
          <w:tblCellSpacing w:w="15" w:type="dxa"/>
        </w:trPr>
        <w:tc>
          <w:tcPr>
            <w:tcW w:w="0" w:type="auto"/>
            <w:vAlign w:val="center"/>
            <w:hideMark/>
          </w:tcPr>
          <w:p w14:paraId="08B15E49"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Groin</w:t>
            </w:r>
          </w:p>
        </w:tc>
        <w:tc>
          <w:tcPr>
            <w:tcW w:w="0" w:type="auto"/>
            <w:vAlign w:val="center"/>
            <w:hideMark/>
          </w:tcPr>
          <w:p w14:paraId="177ADB15"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r w:rsidR="00FB3C9A" w:rsidRPr="00C01230" w14:paraId="4178A103" w14:textId="77777777" w:rsidTr="00DA7E69">
        <w:trPr>
          <w:tblCellSpacing w:w="15" w:type="dxa"/>
        </w:trPr>
        <w:tc>
          <w:tcPr>
            <w:tcW w:w="0" w:type="auto"/>
            <w:vAlign w:val="center"/>
            <w:hideMark/>
          </w:tcPr>
          <w:p w14:paraId="5355B829"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Neck</w:t>
            </w:r>
          </w:p>
        </w:tc>
        <w:tc>
          <w:tcPr>
            <w:tcW w:w="0" w:type="auto"/>
            <w:vAlign w:val="center"/>
            <w:hideMark/>
          </w:tcPr>
          <w:p w14:paraId="1A86D3D0"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bl>
    <w:p w14:paraId="4BC5D0BF" w14:textId="77777777" w:rsidR="00FB3C9A" w:rsidRPr="00C01230" w:rsidRDefault="00FB3C9A" w:rsidP="00FB3C9A">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Bar graph with the x-axis labeled “Body Part (b)” and the y-axis labeled “Relative Frequency”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2122"/>
      </w:tblGrid>
      <w:tr w:rsidR="00FB3C9A" w:rsidRPr="00C01230" w14:paraId="1A169FB4" w14:textId="77777777" w:rsidTr="00DA7E69">
        <w:trPr>
          <w:tblCellSpacing w:w="15" w:type="dxa"/>
        </w:trPr>
        <w:tc>
          <w:tcPr>
            <w:tcW w:w="0" w:type="auto"/>
            <w:vAlign w:val="center"/>
            <w:hideMark/>
          </w:tcPr>
          <w:p w14:paraId="7EE6155C"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Body part</w:t>
            </w:r>
          </w:p>
        </w:tc>
        <w:tc>
          <w:tcPr>
            <w:tcW w:w="0" w:type="auto"/>
            <w:vAlign w:val="center"/>
            <w:hideMark/>
          </w:tcPr>
          <w:p w14:paraId="5BCE72CA"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Relative frequency</w:t>
            </w:r>
          </w:p>
        </w:tc>
      </w:tr>
      <w:tr w:rsidR="00FB3C9A" w:rsidRPr="00C01230" w14:paraId="173B6E9F" w14:textId="77777777" w:rsidTr="00DA7E69">
        <w:trPr>
          <w:tblCellSpacing w:w="15" w:type="dxa"/>
        </w:trPr>
        <w:tc>
          <w:tcPr>
            <w:tcW w:w="0" w:type="auto"/>
            <w:vAlign w:val="center"/>
            <w:hideMark/>
          </w:tcPr>
          <w:p w14:paraId="70F97A94"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Back</w:t>
            </w:r>
          </w:p>
        </w:tc>
        <w:tc>
          <w:tcPr>
            <w:tcW w:w="0" w:type="auto"/>
            <w:vAlign w:val="center"/>
            <w:hideMark/>
          </w:tcPr>
          <w:p w14:paraId="2DE076D4"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0.40</w:t>
            </w:r>
          </w:p>
        </w:tc>
      </w:tr>
      <w:tr w:rsidR="00FB3C9A" w:rsidRPr="00C01230" w14:paraId="7DBF3D59" w14:textId="77777777" w:rsidTr="00DA7E69">
        <w:trPr>
          <w:tblCellSpacing w:w="15" w:type="dxa"/>
        </w:trPr>
        <w:tc>
          <w:tcPr>
            <w:tcW w:w="0" w:type="auto"/>
            <w:vAlign w:val="center"/>
            <w:hideMark/>
          </w:tcPr>
          <w:p w14:paraId="5E0F87CD"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Wrist</w:t>
            </w:r>
          </w:p>
        </w:tc>
        <w:tc>
          <w:tcPr>
            <w:tcW w:w="0" w:type="auto"/>
            <w:vAlign w:val="center"/>
            <w:hideMark/>
          </w:tcPr>
          <w:p w14:paraId="14D9AC9A"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FB3C9A" w:rsidRPr="00C01230" w14:paraId="4E776C28" w14:textId="77777777" w:rsidTr="00DA7E69">
        <w:trPr>
          <w:tblCellSpacing w:w="15" w:type="dxa"/>
        </w:trPr>
        <w:tc>
          <w:tcPr>
            <w:tcW w:w="0" w:type="auto"/>
            <w:vAlign w:val="center"/>
            <w:hideMark/>
          </w:tcPr>
          <w:p w14:paraId="2CA18262"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Elbow</w:t>
            </w:r>
          </w:p>
        </w:tc>
        <w:tc>
          <w:tcPr>
            <w:tcW w:w="0" w:type="auto"/>
            <w:vAlign w:val="center"/>
            <w:hideMark/>
          </w:tcPr>
          <w:p w14:paraId="4B13B79A"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r w:rsidR="00FB3C9A" w:rsidRPr="00C01230" w14:paraId="067468A7" w14:textId="77777777" w:rsidTr="00DA7E69">
        <w:trPr>
          <w:tblCellSpacing w:w="15" w:type="dxa"/>
        </w:trPr>
        <w:tc>
          <w:tcPr>
            <w:tcW w:w="0" w:type="auto"/>
            <w:vAlign w:val="center"/>
            <w:hideMark/>
          </w:tcPr>
          <w:p w14:paraId="567D12DF"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Hip</w:t>
            </w:r>
          </w:p>
        </w:tc>
        <w:tc>
          <w:tcPr>
            <w:tcW w:w="0" w:type="auto"/>
            <w:vAlign w:val="center"/>
            <w:hideMark/>
          </w:tcPr>
          <w:p w14:paraId="1749D4C6"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FB3C9A" w:rsidRPr="00C01230" w14:paraId="19B25AD4" w14:textId="77777777" w:rsidTr="00DA7E69">
        <w:trPr>
          <w:tblCellSpacing w:w="15" w:type="dxa"/>
        </w:trPr>
        <w:tc>
          <w:tcPr>
            <w:tcW w:w="0" w:type="auto"/>
            <w:vAlign w:val="center"/>
            <w:hideMark/>
          </w:tcPr>
          <w:p w14:paraId="3ADF9567"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Shoulder</w:t>
            </w:r>
          </w:p>
        </w:tc>
        <w:tc>
          <w:tcPr>
            <w:tcW w:w="0" w:type="auto"/>
            <w:vAlign w:val="center"/>
            <w:hideMark/>
          </w:tcPr>
          <w:p w14:paraId="2E7355E1"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0.14</w:t>
            </w:r>
          </w:p>
        </w:tc>
      </w:tr>
      <w:tr w:rsidR="00FB3C9A" w:rsidRPr="00C01230" w14:paraId="0AA9C838" w14:textId="77777777" w:rsidTr="00DA7E69">
        <w:trPr>
          <w:tblCellSpacing w:w="15" w:type="dxa"/>
        </w:trPr>
        <w:tc>
          <w:tcPr>
            <w:tcW w:w="0" w:type="auto"/>
            <w:vAlign w:val="center"/>
            <w:hideMark/>
          </w:tcPr>
          <w:p w14:paraId="6A53326E"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Knee</w:t>
            </w:r>
          </w:p>
        </w:tc>
        <w:tc>
          <w:tcPr>
            <w:tcW w:w="0" w:type="auto"/>
            <w:vAlign w:val="center"/>
            <w:hideMark/>
          </w:tcPr>
          <w:p w14:paraId="14C2A7BD"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0.18</w:t>
            </w:r>
          </w:p>
        </w:tc>
      </w:tr>
      <w:tr w:rsidR="00FB3C9A" w:rsidRPr="00C01230" w14:paraId="398A87BD" w14:textId="77777777" w:rsidTr="00DA7E69">
        <w:trPr>
          <w:tblCellSpacing w:w="15" w:type="dxa"/>
        </w:trPr>
        <w:tc>
          <w:tcPr>
            <w:tcW w:w="0" w:type="auto"/>
            <w:vAlign w:val="center"/>
            <w:hideMark/>
          </w:tcPr>
          <w:p w14:paraId="2E72B58E"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Hand</w:t>
            </w:r>
          </w:p>
        </w:tc>
        <w:tc>
          <w:tcPr>
            <w:tcW w:w="0" w:type="auto"/>
            <w:vAlign w:val="center"/>
            <w:hideMark/>
          </w:tcPr>
          <w:p w14:paraId="01ABDEAF"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FB3C9A" w:rsidRPr="00C01230" w14:paraId="19EA6C89" w14:textId="77777777" w:rsidTr="00DA7E69">
        <w:trPr>
          <w:tblCellSpacing w:w="15" w:type="dxa"/>
        </w:trPr>
        <w:tc>
          <w:tcPr>
            <w:tcW w:w="0" w:type="auto"/>
            <w:vAlign w:val="center"/>
            <w:hideMark/>
          </w:tcPr>
          <w:p w14:paraId="12861EEE"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Groin</w:t>
            </w:r>
          </w:p>
        </w:tc>
        <w:tc>
          <w:tcPr>
            <w:tcW w:w="0" w:type="auto"/>
            <w:vAlign w:val="center"/>
            <w:hideMark/>
          </w:tcPr>
          <w:p w14:paraId="3E5D3C98"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r w:rsidR="00FB3C9A" w:rsidRPr="00C01230" w14:paraId="7D3BE378" w14:textId="77777777" w:rsidTr="00DA7E69">
        <w:trPr>
          <w:tblCellSpacing w:w="15" w:type="dxa"/>
        </w:trPr>
        <w:tc>
          <w:tcPr>
            <w:tcW w:w="0" w:type="auto"/>
            <w:vAlign w:val="center"/>
            <w:hideMark/>
          </w:tcPr>
          <w:p w14:paraId="51528B07"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Neck</w:t>
            </w:r>
          </w:p>
        </w:tc>
        <w:tc>
          <w:tcPr>
            <w:tcW w:w="0" w:type="auto"/>
            <w:vAlign w:val="center"/>
            <w:hideMark/>
          </w:tcPr>
          <w:p w14:paraId="66AC5B6A" w14:textId="77777777" w:rsidR="00FB3C9A" w:rsidRPr="00C01230" w:rsidRDefault="00FB3C9A" w:rsidP="00DA7E69">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bl>
    <w:p w14:paraId="7D927D5C" w14:textId="77777777" w:rsidR="00FB3C9A" w:rsidRDefault="00FB3C9A" w:rsidP="00FB3C9A">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All data are approximate.</w:t>
      </w:r>
    </w:p>
    <w:p w14:paraId="2372BDE4" w14:textId="0574041D" w:rsidR="00FB3C9A" w:rsidRDefault="00FB3C9A" w:rsidP="003D0DA3">
      <w:pPr>
        <w:spacing w:before="120"/>
        <w:rPr>
          <w:rFonts w:ascii="Times New Roman" w:eastAsiaTheme="minorEastAsia" w:hAnsi="Times New Roman"/>
          <w:smallCaps/>
          <w:u w:val="single"/>
          <w:lang w:eastAsia="ko-KR"/>
        </w:rPr>
      </w:pPr>
      <w:r>
        <w:rPr>
          <w:noProof/>
        </w:rPr>
        <w:lastRenderedPageBreak/>
        <w:drawing>
          <wp:inline distT="0" distB="0" distL="0" distR="0" wp14:anchorId="4ECE7FA3" wp14:editId="3527D14E">
            <wp:extent cx="5943600" cy="3157855"/>
            <wp:effectExtent l="0" t="0" r="0" b="4445"/>
            <wp:docPr id="1" name="Picture 1" descr="Two b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ar grap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014783C2" w14:textId="77777777" w:rsidR="00FB3C9A" w:rsidRDefault="00FB3C9A" w:rsidP="003D0DA3">
      <w:pPr>
        <w:spacing w:before="120"/>
        <w:rPr>
          <w:rFonts w:ascii="Times New Roman" w:eastAsiaTheme="minorEastAsia" w:hAnsi="Times New Roman"/>
          <w:smallCaps/>
          <w:u w:val="single"/>
          <w:lang w:eastAsia="ko-KR"/>
        </w:rPr>
      </w:pPr>
    </w:p>
    <w:p w14:paraId="23AB5D09" w14:textId="03EB9F36" w:rsidR="003D0DA3" w:rsidRPr="003D0DA3" w:rsidRDefault="003D0DA3" w:rsidP="003D0DA3">
      <w:pPr>
        <w:spacing w:before="120"/>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4</w:t>
      </w:r>
    </w:p>
    <w:p w14:paraId="3F0A9FC4" w14:textId="0FAF19AE" w:rsidR="00FB3C9A" w:rsidRPr="00CC6077" w:rsidRDefault="003D0DA3" w:rsidP="00FB3C9A">
      <w:pPr>
        <w:shd w:val="clear" w:color="auto" w:fill="FCFCFC"/>
        <w:spacing w:after="360" w:line="420" w:lineRule="atLeast"/>
        <w:rPr>
          <w:rFonts w:ascii="Myriad" w:eastAsia="Times New Roman" w:hAnsi="Myriad" w:cs="Times New Roman"/>
          <w:color w:val="4D4D4F"/>
          <w:sz w:val="24"/>
          <w:szCs w:val="24"/>
        </w:rPr>
      </w:pPr>
      <w:r w:rsidRPr="003D0DA3">
        <w:rPr>
          <w:rFonts w:ascii="Times New Roman" w:eastAsiaTheme="minorEastAsia" w:hAnsi="Times New Roman"/>
          <w:lang w:eastAsia="ko-KR"/>
        </w:rPr>
        <w:t>What is a Pareto chart?</w:t>
      </w:r>
      <w:r w:rsidR="00FB3C9A" w:rsidRPr="00FB3C9A">
        <w:rPr>
          <w:rFonts w:ascii="Myriad" w:eastAsia="Times New Roman" w:hAnsi="Myriad" w:cs="Times New Roman"/>
          <w:color w:val="4D4D4F"/>
          <w:sz w:val="24"/>
          <w:szCs w:val="24"/>
        </w:rPr>
        <w:t xml:space="preserve"> </w:t>
      </w:r>
      <w:r w:rsidR="00FB3C9A" w:rsidRPr="00CC6077">
        <w:rPr>
          <w:rFonts w:ascii="Myriad" w:eastAsia="Times New Roman" w:hAnsi="Myriad" w:cs="Times New Roman"/>
          <w:color w:val="4D4D4F"/>
          <w:sz w:val="24"/>
          <w:szCs w:val="24"/>
        </w:rPr>
        <w:t>In bar graphs, the order of the categories does not usually matter. However, bar graphs that have categories arranged in decreasing order of frequency help prioritize information for decision-making purposes.</w:t>
      </w:r>
    </w:p>
    <w:p w14:paraId="159FE80A" w14:textId="77777777" w:rsidR="00FB3C9A" w:rsidRPr="00CC6077" w:rsidRDefault="00FB3C9A" w:rsidP="00FB3C9A">
      <w:pPr>
        <w:shd w:val="clear" w:color="auto" w:fill="F7FBFE"/>
        <w:spacing w:after="0" w:line="315" w:lineRule="atLeast"/>
        <w:rPr>
          <w:rFonts w:ascii="Myriad" w:eastAsia="Times New Roman" w:hAnsi="Myriad" w:cs="Times New Roman"/>
          <w:color w:val="4D4D4F"/>
          <w:sz w:val="24"/>
          <w:szCs w:val="24"/>
        </w:rPr>
      </w:pPr>
      <w:r w:rsidRPr="00CC6077">
        <w:rPr>
          <w:rFonts w:ascii="FuturaStdBold" w:eastAsia="Times New Roman" w:hAnsi="FuturaStdBold" w:cs="Times New Roman"/>
          <w:b/>
          <w:bCs/>
          <w:caps/>
          <w:color w:val="6892C3"/>
          <w:sz w:val="30"/>
          <w:szCs w:val="30"/>
        </w:rPr>
        <w:t>DEFINITION</w:t>
      </w:r>
    </w:p>
    <w:p w14:paraId="001CF871" w14:textId="1046A311" w:rsidR="003D0DA3" w:rsidRPr="004D7DFC" w:rsidRDefault="00FB3C9A" w:rsidP="004D7DFC">
      <w:pPr>
        <w:shd w:val="clear" w:color="auto" w:fill="F7FBFE"/>
        <w:spacing w:before="240" w:after="360" w:line="420" w:lineRule="atLeast"/>
        <w:rPr>
          <w:rFonts w:ascii="Myriad" w:eastAsia="Times New Roman" w:hAnsi="Myriad" w:cs="Times New Roman"/>
          <w:color w:val="4D4D4F"/>
          <w:sz w:val="24"/>
          <w:szCs w:val="24"/>
        </w:rPr>
      </w:pPr>
      <w:r w:rsidRPr="00CC6077">
        <w:rPr>
          <w:rFonts w:ascii="Myriad" w:eastAsia="Times New Roman" w:hAnsi="Myriad" w:cs="Times New Roman"/>
          <w:color w:val="4D4D4F"/>
          <w:sz w:val="24"/>
          <w:szCs w:val="24"/>
        </w:rPr>
        <w:t>A </w:t>
      </w:r>
      <w:r w:rsidRPr="00CC6077">
        <w:rPr>
          <w:rFonts w:ascii="Myriad" w:eastAsia="Times New Roman" w:hAnsi="Myriad" w:cs="Times New Roman"/>
          <w:b/>
          <w:bCs/>
          <w:color w:val="4D4D4F"/>
          <w:sz w:val="24"/>
          <w:szCs w:val="24"/>
        </w:rPr>
        <w:t>Pareto chart</w:t>
      </w:r>
      <w:r w:rsidRPr="00CC6077">
        <w:rPr>
          <w:rFonts w:ascii="Myriad" w:eastAsia="Times New Roman" w:hAnsi="Myriad" w:cs="Times New Roman"/>
          <w:color w:val="4D4D4F"/>
          <w:sz w:val="24"/>
          <w:szCs w:val="24"/>
        </w:rPr>
        <w:t> is a bar graph whose bars are drawn in decreasing order of frequency or relative frequenc</w:t>
      </w:r>
      <w:r>
        <w:rPr>
          <w:rFonts w:ascii="Myriad" w:eastAsia="Times New Roman" w:hAnsi="Myriad" w:cs="Times New Roman"/>
          <w:color w:val="4D4D4F"/>
          <w:sz w:val="24"/>
          <w:szCs w:val="24"/>
        </w:rPr>
        <w:t>y</w:t>
      </w:r>
    </w:p>
    <w:p w14:paraId="7273B62E"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5</w:t>
      </w:r>
    </w:p>
    <w:p w14:paraId="6DF26393" w14:textId="2647E3FA" w:rsidR="004D7DFC" w:rsidRDefault="003D0DA3" w:rsidP="004D7DFC">
      <w:pPr>
        <w:numPr>
          <w:ilvl w:val="0"/>
          <w:numId w:val="6"/>
        </w:numPr>
        <w:spacing w:after="0" w:line="240" w:lineRule="auto"/>
        <w:rPr>
          <w:rFonts w:ascii="Times New Roman" w:eastAsiaTheme="minorEastAsia" w:hAnsi="Times New Roman"/>
          <w:lang w:eastAsia="ko-KR"/>
        </w:rPr>
      </w:pPr>
      <w:r w:rsidRPr="003D0DA3">
        <w:rPr>
          <w:rFonts w:ascii="Times New Roman" w:eastAsiaTheme="minorEastAsia" w:hAnsi="Times New Roman"/>
          <w:lang w:eastAsia="ko-KR"/>
        </w:rPr>
        <w:t>Explain why it is best to use relative frequencies when comparing data sets.</w:t>
      </w:r>
    </w:p>
    <w:p w14:paraId="2F01BF92" w14:textId="77777777" w:rsidR="004D7DFC" w:rsidRDefault="004D7DFC" w:rsidP="004D7DFC">
      <w:pPr>
        <w:spacing w:after="0" w:line="240" w:lineRule="auto"/>
        <w:ind w:left="630"/>
        <w:rPr>
          <w:rFonts w:ascii="Times New Roman" w:eastAsiaTheme="minorEastAsia" w:hAnsi="Times New Roman"/>
          <w:lang w:eastAsia="ko-KR"/>
        </w:rPr>
      </w:pPr>
    </w:p>
    <w:p w14:paraId="1C2DDB6F" w14:textId="711EFE08" w:rsidR="004D7DFC" w:rsidRPr="004D7DFC" w:rsidRDefault="004D7DFC" w:rsidP="004D7DFC">
      <w:pPr>
        <w:spacing w:after="1200" w:line="240" w:lineRule="auto"/>
        <w:ind w:left="360"/>
        <w:rPr>
          <w:rFonts w:ascii="Times New Roman" w:eastAsiaTheme="minorEastAsia" w:hAnsi="Times New Roman"/>
          <w:lang w:eastAsia="ko-KR"/>
        </w:rPr>
      </w:pPr>
      <w:r>
        <w:rPr>
          <w:noProof/>
        </w:rPr>
        <w:lastRenderedPageBreak/>
        <w:drawing>
          <wp:inline distT="0" distB="0" distL="0" distR="0" wp14:anchorId="4D046960" wp14:editId="3D4B5414">
            <wp:extent cx="5315585" cy="3620770"/>
            <wp:effectExtent l="0" t="0" r="0" b="0"/>
            <wp:docPr id="2" name="Picture 2" descr="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585" cy="3620770"/>
                    </a:xfrm>
                    <a:prstGeom prst="rect">
                      <a:avLst/>
                    </a:prstGeom>
                    <a:noFill/>
                    <a:ln>
                      <a:noFill/>
                    </a:ln>
                  </pic:spPr>
                </pic:pic>
              </a:graphicData>
            </a:graphic>
          </wp:inline>
        </w:drawing>
      </w:r>
    </w:p>
    <w:p w14:paraId="752CBC98"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6</w:t>
      </w:r>
    </w:p>
    <w:p w14:paraId="504C13A5" w14:textId="77777777" w:rsidR="003D0DA3" w:rsidRPr="003D0DA3" w:rsidRDefault="003D0DA3" w:rsidP="003D0DA3">
      <w:pPr>
        <w:pBdr>
          <w:top w:val="single" w:sz="4" w:space="1" w:color="auto"/>
          <w:left w:val="single" w:sz="4" w:space="1"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4</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Comparing Two Data Sets</w:t>
      </w:r>
    </w:p>
    <w:p w14:paraId="119A87AC" w14:textId="77777777" w:rsidR="003D0DA3" w:rsidRPr="003D0DA3" w:rsidRDefault="003D0DA3" w:rsidP="003D0DA3">
      <w:pPr>
        <w:pBdr>
          <w:top w:val="single" w:sz="4" w:space="1" w:color="auto"/>
          <w:left w:val="single" w:sz="4" w:space="1"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 xml:space="preserve">The frequency data in Table 4 represent the educational attainment (level of education) in 1990 and 2016 of adults 25 years and older who are U.S. residents. The data are in thousands. </w:t>
      </w:r>
      <w:proofErr w:type="gramStart"/>
      <w:r w:rsidRPr="003D0DA3">
        <w:rPr>
          <w:rFonts w:ascii="Times New Roman" w:eastAsiaTheme="minorEastAsia" w:hAnsi="Times New Roman"/>
          <w:lang w:eastAsia="ko-KR"/>
        </w:rPr>
        <w:t>So</w:t>
      </w:r>
      <w:proofErr w:type="gramEnd"/>
      <w:r w:rsidRPr="003D0DA3">
        <w:rPr>
          <w:rFonts w:ascii="Times New Roman" w:eastAsiaTheme="minorEastAsia" w:hAnsi="Times New Roman"/>
          <w:lang w:eastAsia="ko-KR"/>
        </w:rPr>
        <w:t xml:space="preserve"> 39,344 represents 39,344,000.</w:t>
      </w:r>
    </w:p>
    <w:p w14:paraId="70538615" w14:textId="77777777" w:rsidR="003D0DA3" w:rsidRPr="003D0DA3" w:rsidRDefault="003D0DA3" w:rsidP="003D0DA3">
      <w:pPr>
        <w:pBdr>
          <w:top w:val="single" w:sz="4" w:space="1" w:color="auto"/>
          <w:left w:val="single" w:sz="4" w:space="1" w:color="auto"/>
          <w:right w:val="single" w:sz="4" w:space="4" w:color="auto"/>
        </w:pBdr>
        <w:tabs>
          <w:tab w:val="left" w:pos="720"/>
        </w:tabs>
        <w:autoSpaceDE w:val="0"/>
        <w:autoSpaceDN w:val="0"/>
        <w:adjustRightInd w:val="0"/>
        <w:spacing w:line="240" w:lineRule="auto"/>
        <w:rPr>
          <w:rFonts w:ascii="Times New Roman" w:eastAsiaTheme="minorEastAsia" w:hAnsi="Times New Roman"/>
          <w:b/>
          <w:lang w:eastAsia="ko-KR"/>
        </w:rPr>
      </w:pPr>
      <w:r w:rsidRPr="003D0DA3">
        <w:rPr>
          <w:rFonts w:ascii="Times New Roman" w:eastAsiaTheme="minorEastAsia" w:hAnsi="Times New Roman"/>
          <w:b/>
          <w:lang w:eastAsia="ko-KR"/>
        </w:rPr>
        <w:t>Table 4</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Educational Attainment, 1990, and 2016."/>
      </w:tblPr>
      <w:tblGrid>
        <w:gridCol w:w="3145"/>
        <w:gridCol w:w="931"/>
        <w:gridCol w:w="6269"/>
      </w:tblGrid>
      <w:tr w:rsidR="003D0DA3" w:rsidRPr="003D0DA3" w14:paraId="6A75DDF5" w14:textId="77777777" w:rsidTr="00A1756F">
        <w:trPr>
          <w:trHeight w:val="350"/>
          <w:tblHeader/>
        </w:trPr>
        <w:tc>
          <w:tcPr>
            <w:tcW w:w="3145" w:type="dxa"/>
            <w:tcBorders>
              <w:left w:val="single" w:sz="4" w:space="0" w:color="auto"/>
            </w:tcBorders>
          </w:tcPr>
          <w:p w14:paraId="4F4BC119"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Educational Attainment</w:t>
            </w:r>
          </w:p>
        </w:tc>
        <w:tc>
          <w:tcPr>
            <w:tcW w:w="931" w:type="dxa"/>
          </w:tcPr>
          <w:p w14:paraId="283BC475"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1990</w:t>
            </w:r>
          </w:p>
        </w:tc>
        <w:tc>
          <w:tcPr>
            <w:tcW w:w="6269" w:type="dxa"/>
            <w:tcBorders>
              <w:right w:val="single" w:sz="4" w:space="0" w:color="auto"/>
            </w:tcBorders>
          </w:tcPr>
          <w:p w14:paraId="17EC9752"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2016</w:t>
            </w:r>
          </w:p>
        </w:tc>
      </w:tr>
      <w:tr w:rsidR="003D0DA3" w:rsidRPr="003D0DA3" w14:paraId="76CD2A41" w14:textId="77777777" w:rsidTr="00A1756F">
        <w:trPr>
          <w:trHeight w:val="350"/>
        </w:trPr>
        <w:tc>
          <w:tcPr>
            <w:tcW w:w="3145" w:type="dxa"/>
            <w:tcBorders>
              <w:left w:val="single" w:sz="4" w:space="0" w:color="auto"/>
            </w:tcBorders>
          </w:tcPr>
          <w:p w14:paraId="46D0F08C"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Not a high school graduate</w:t>
            </w:r>
          </w:p>
        </w:tc>
        <w:tc>
          <w:tcPr>
            <w:tcW w:w="931" w:type="dxa"/>
          </w:tcPr>
          <w:p w14:paraId="58A8FDF4"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39,344</w:t>
            </w:r>
          </w:p>
        </w:tc>
        <w:tc>
          <w:tcPr>
            <w:tcW w:w="6269" w:type="dxa"/>
            <w:tcBorders>
              <w:right w:val="single" w:sz="4" w:space="0" w:color="auto"/>
            </w:tcBorders>
          </w:tcPr>
          <w:p w14:paraId="66236456"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23,453</w:t>
            </w:r>
          </w:p>
        </w:tc>
      </w:tr>
      <w:tr w:rsidR="003D0DA3" w:rsidRPr="003D0DA3" w14:paraId="5466339B" w14:textId="77777777" w:rsidTr="00A1756F">
        <w:trPr>
          <w:trHeight w:val="350"/>
        </w:trPr>
        <w:tc>
          <w:tcPr>
            <w:tcW w:w="3145" w:type="dxa"/>
            <w:tcBorders>
              <w:left w:val="single" w:sz="4" w:space="0" w:color="auto"/>
            </w:tcBorders>
          </w:tcPr>
          <w:p w14:paraId="37DAF8D9"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High school diploma</w:t>
            </w:r>
          </w:p>
        </w:tc>
        <w:tc>
          <w:tcPr>
            <w:tcW w:w="931" w:type="dxa"/>
          </w:tcPr>
          <w:p w14:paraId="668972C6"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47,643</w:t>
            </w:r>
          </w:p>
        </w:tc>
        <w:tc>
          <w:tcPr>
            <w:tcW w:w="6269" w:type="dxa"/>
            <w:tcBorders>
              <w:right w:val="single" w:sz="4" w:space="0" w:color="auto"/>
            </w:tcBorders>
          </w:tcPr>
          <w:p w14:paraId="4204FCE2"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62,002</w:t>
            </w:r>
          </w:p>
        </w:tc>
      </w:tr>
      <w:tr w:rsidR="003D0DA3" w:rsidRPr="003D0DA3" w14:paraId="16D336E2" w14:textId="77777777" w:rsidTr="00A1756F">
        <w:trPr>
          <w:trHeight w:val="361"/>
        </w:trPr>
        <w:tc>
          <w:tcPr>
            <w:tcW w:w="3145" w:type="dxa"/>
            <w:tcBorders>
              <w:left w:val="single" w:sz="4" w:space="0" w:color="auto"/>
            </w:tcBorders>
          </w:tcPr>
          <w:p w14:paraId="6FD6A26A"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Some college, no degree</w:t>
            </w:r>
          </w:p>
        </w:tc>
        <w:tc>
          <w:tcPr>
            <w:tcW w:w="931" w:type="dxa"/>
          </w:tcPr>
          <w:p w14:paraId="1821A5EF"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29,780</w:t>
            </w:r>
          </w:p>
        </w:tc>
        <w:tc>
          <w:tcPr>
            <w:tcW w:w="6269" w:type="dxa"/>
            <w:tcBorders>
              <w:right w:val="single" w:sz="4" w:space="0" w:color="auto"/>
            </w:tcBorders>
          </w:tcPr>
          <w:p w14:paraId="5DE78B2D"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36,003</w:t>
            </w:r>
          </w:p>
        </w:tc>
      </w:tr>
      <w:tr w:rsidR="003D0DA3" w:rsidRPr="003D0DA3" w14:paraId="22C269F9" w14:textId="77777777" w:rsidTr="00A1756F">
        <w:trPr>
          <w:trHeight w:val="350"/>
        </w:trPr>
        <w:tc>
          <w:tcPr>
            <w:tcW w:w="3145" w:type="dxa"/>
            <w:tcBorders>
              <w:left w:val="single" w:sz="4" w:space="0" w:color="auto"/>
            </w:tcBorders>
          </w:tcPr>
          <w:p w14:paraId="3FED4768"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Associate’s degree</w:t>
            </w:r>
          </w:p>
        </w:tc>
        <w:tc>
          <w:tcPr>
            <w:tcW w:w="931" w:type="dxa"/>
          </w:tcPr>
          <w:p w14:paraId="0CD92951"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9792</w:t>
            </w:r>
          </w:p>
        </w:tc>
        <w:tc>
          <w:tcPr>
            <w:tcW w:w="6269" w:type="dxa"/>
            <w:tcBorders>
              <w:right w:val="single" w:sz="4" w:space="0" w:color="auto"/>
            </w:tcBorders>
          </w:tcPr>
          <w:p w14:paraId="0212B550"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21,657</w:t>
            </w:r>
          </w:p>
        </w:tc>
      </w:tr>
      <w:tr w:rsidR="003D0DA3" w:rsidRPr="003D0DA3" w14:paraId="43FD8A87" w14:textId="77777777" w:rsidTr="00A1756F">
        <w:trPr>
          <w:trHeight w:val="350"/>
        </w:trPr>
        <w:tc>
          <w:tcPr>
            <w:tcW w:w="3145" w:type="dxa"/>
            <w:tcBorders>
              <w:left w:val="single" w:sz="4" w:space="0" w:color="auto"/>
            </w:tcBorders>
          </w:tcPr>
          <w:p w14:paraId="176839DF"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Bachelor’s degree</w:t>
            </w:r>
          </w:p>
        </w:tc>
        <w:tc>
          <w:tcPr>
            <w:tcW w:w="931" w:type="dxa"/>
          </w:tcPr>
          <w:p w14:paraId="1480E446"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20,833</w:t>
            </w:r>
          </w:p>
        </w:tc>
        <w:tc>
          <w:tcPr>
            <w:tcW w:w="6269" w:type="dxa"/>
            <w:tcBorders>
              <w:right w:val="single" w:sz="4" w:space="0" w:color="auto"/>
            </w:tcBorders>
          </w:tcPr>
          <w:p w14:paraId="2FC2171D"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44,778</w:t>
            </w:r>
          </w:p>
        </w:tc>
      </w:tr>
      <w:tr w:rsidR="003D0DA3" w:rsidRPr="003D0DA3" w14:paraId="065941ED" w14:textId="77777777" w:rsidTr="00A1756F">
        <w:trPr>
          <w:trHeight w:val="350"/>
        </w:trPr>
        <w:tc>
          <w:tcPr>
            <w:tcW w:w="3145" w:type="dxa"/>
            <w:tcBorders>
              <w:left w:val="single" w:sz="4" w:space="0" w:color="auto"/>
            </w:tcBorders>
          </w:tcPr>
          <w:p w14:paraId="70B83275"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Graduate or professional degree</w:t>
            </w:r>
          </w:p>
        </w:tc>
        <w:tc>
          <w:tcPr>
            <w:tcW w:w="931" w:type="dxa"/>
          </w:tcPr>
          <w:p w14:paraId="6574B567"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11,478</w:t>
            </w:r>
          </w:p>
        </w:tc>
        <w:tc>
          <w:tcPr>
            <w:tcW w:w="6269" w:type="dxa"/>
            <w:tcBorders>
              <w:right w:val="single" w:sz="4" w:space="0" w:color="auto"/>
            </w:tcBorders>
          </w:tcPr>
          <w:p w14:paraId="496016D8"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27,122</w:t>
            </w:r>
          </w:p>
        </w:tc>
      </w:tr>
      <w:tr w:rsidR="003D0DA3" w:rsidRPr="003D0DA3" w14:paraId="10C5D464" w14:textId="77777777" w:rsidTr="00A1756F">
        <w:trPr>
          <w:trHeight w:val="350"/>
        </w:trPr>
        <w:tc>
          <w:tcPr>
            <w:tcW w:w="3145" w:type="dxa"/>
            <w:tcBorders>
              <w:left w:val="single" w:sz="4" w:space="0" w:color="auto"/>
            </w:tcBorders>
          </w:tcPr>
          <w:p w14:paraId="2942D254"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Totals</w:t>
            </w:r>
          </w:p>
        </w:tc>
        <w:tc>
          <w:tcPr>
            <w:tcW w:w="931" w:type="dxa"/>
          </w:tcPr>
          <w:p w14:paraId="038BA0F5"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158,870</w:t>
            </w:r>
          </w:p>
        </w:tc>
        <w:tc>
          <w:tcPr>
            <w:tcW w:w="6269" w:type="dxa"/>
            <w:tcBorders>
              <w:right w:val="single" w:sz="4" w:space="0" w:color="auto"/>
            </w:tcBorders>
          </w:tcPr>
          <w:p w14:paraId="1EAA9293"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215,015</w:t>
            </w:r>
          </w:p>
        </w:tc>
      </w:tr>
    </w:tbl>
    <w:p w14:paraId="1071C2A5" w14:textId="20C01601" w:rsidR="003D0DA3" w:rsidRDefault="003D0DA3" w:rsidP="003D0DA3">
      <w:pPr>
        <w:numPr>
          <w:ilvl w:val="0"/>
          <w:numId w:val="4"/>
        </w:numPr>
        <w:pBdr>
          <w:left w:val="single" w:sz="4" w:space="15" w:color="auto"/>
          <w:right w:val="single" w:sz="4" w:space="4" w:color="auto"/>
        </w:pBdr>
        <w:autoSpaceDE w:val="0"/>
        <w:autoSpaceDN w:val="0"/>
        <w:adjustRightInd w:val="0"/>
        <w:spacing w:after="1200" w:line="240" w:lineRule="auto"/>
        <w:ind w:left="900" w:hanging="547"/>
        <w:rPr>
          <w:rFonts w:ascii="Times New Roman" w:eastAsiaTheme="minorEastAsia" w:hAnsi="Times New Roman"/>
          <w:lang w:eastAsia="ko-KR"/>
        </w:rPr>
      </w:pPr>
      <w:r w:rsidRPr="003D0DA3">
        <w:rPr>
          <w:rFonts w:ascii="Times New Roman" w:eastAsiaTheme="minorEastAsia" w:hAnsi="Times New Roman"/>
          <w:lang w:eastAsia="ko-KR"/>
        </w:rPr>
        <w:t>Draw a side-by-side relative frequency bar graph of the data.</w:t>
      </w:r>
    </w:p>
    <w:p w14:paraId="0418E987" w14:textId="4AC38642" w:rsidR="004D7DFC" w:rsidRPr="003D0DA3" w:rsidRDefault="004D7DFC" w:rsidP="004D7DFC">
      <w:pPr>
        <w:pBdr>
          <w:left w:val="single" w:sz="4" w:space="15" w:color="auto"/>
          <w:right w:val="single" w:sz="4" w:space="4" w:color="auto"/>
        </w:pBdr>
        <w:autoSpaceDE w:val="0"/>
        <w:autoSpaceDN w:val="0"/>
        <w:adjustRightInd w:val="0"/>
        <w:spacing w:after="1200" w:line="240" w:lineRule="auto"/>
        <w:ind w:left="900"/>
        <w:rPr>
          <w:rFonts w:ascii="Times New Roman" w:eastAsiaTheme="minorEastAsia" w:hAnsi="Times New Roman"/>
          <w:lang w:eastAsia="ko-KR"/>
        </w:rPr>
      </w:pPr>
      <w:r>
        <w:rPr>
          <w:noProof/>
        </w:rPr>
        <w:lastRenderedPageBreak/>
        <w:drawing>
          <wp:inline distT="0" distB="0" distL="0" distR="0" wp14:anchorId="4A025DE1" wp14:editId="2F72F0B2">
            <wp:extent cx="5943600" cy="3721100"/>
            <wp:effectExtent l="0" t="0" r="0" b="0"/>
            <wp:docPr id="3" name="Picture 3" descr="A graph shows educational attainment in 1990 versus 2016. Vertical axis represents relative frequency and ranges from 0 to 0.35, with increment of 0.05. Horizontal axis represents level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s educational attainment in 1990 versus 2016. Vertical axis represents relative frequency and ranges from 0 to 0.35, with increment of 0.05. Horizontal axis represents level of edu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7744DDE6"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zh-CN" w:bidi="gu-IN"/>
        </w:rPr>
        <w:t>OBJECTIVE 2, PAGE 6 (CONTINUED)</w:t>
      </w:r>
    </w:p>
    <w:p w14:paraId="3D990B20" w14:textId="77777777" w:rsidR="004D7DFC" w:rsidRDefault="003D0DA3" w:rsidP="004D7DFC">
      <w:pPr>
        <w:shd w:val="clear" w:color="auto" w:fill="FFFFFF"/>
        <w:spacing w:after="0" w:line="240" w:lineRule="auto"/>
        <w:rPr>
          <w:rFonts w:ascii="Myriad" w:hAnsi="Myriad"/>
          <w:color w:val="4D4D4F"/>
          <w:shd w:val="clear" w:color="auto" w:fill="E9E7DF"/>
        </w:rPr>
      </w:pPr>
      <w:r w:rsidRPr="003D0DA3">
        <w:rPr>
          <w:rFonts w:ascii="Times New Roman" w:eastAsiaTheme="minorEastAsia" w:hAnsi="Times New Roman"/>
          <w:lang w:eastAsia="ko-KR"/>
        </w:rPr>
        <w:t>The side-by-side relative frequency bar graph shows additional information that was not easy to identify from the frequency table in Table 4. Comment on the interesting features of the side-by-side relative frequency bar graph.</w:t>
      </w:r>
      <w:r w:rsidR="004D7DFC" w:rsidRPr="004D7DFC">
        <w:rPr>
          <w:rFonts w:ascii="Myriad" w:hAnsi="Myriad"/>
          <w:color w:val="4D4D4F"/>
          <w:shd w:val="clear" w:color="auto" w:fill="E9E7DF"/>
        </w:rPr>
        <w:t xml:space="preserve"> </w:t>
      </w:r>
    </w:p>
    <w:p w14:paraId="1EEF33AA" w14:textId="77777777" w:rsidR="004D7DFC" w:rsidRDefault="004D7DFC" w:rsidP="004D7DFC">
      <w:pPr>
        <w:shd w:val="clear" w:color="auto" w:fill="FFFFFF"/>
        <w:spacing w:after="0" w:line="240" w:lineRule="auto"/>
        <w:rPr>
          <w:rFonts w:ascii="Myriad" w:hAnsi="Myriad"/>
          <w:color w:val="4D4D4F"/>
          <w:shd w:val="clear" w:color="auto" w:fill="E9E7DF"/>
        </w:rPr>
      </w:pPr>
    </w:p>
    <w:p w14:paraId="78FEEDA3" w14:textId="334CA8A9" w:rsidR="004D7DFC" w:rsidRDefault="004D7DFC" w:rsidP="004D7DFC">
      <w:pPr>
        <w:shd w:val="clear" w:color="auto" w:fill="FFFFFF"/>
        <w:spacing w:after="0" w:line="240" w:lineRule="auto"/>
        <w:rPr>
          <w:rStyle w:val="mn"/>
          <w:rFonts w:ascii="MathJax_Main" w:hAnsi="MathJax_Main"/>
          <w:color w:val="4D4D4F"/>
          <w:sz w:val="27"/>
          <w:szCs w:val="27"/>
          <w:bdr w:val="none" w:sz="0" w:space="0" w:color="auto" w:frame="1"/>
          <w:shd w:val="clear" w:color="auto" w:fill="E9E7DF"/>
        </w:rPr>
      </w:pPr>
      <w:r>
        <w:rPr>
          <w:rFonts w:ascii="Myriad" w:hAnsi="Myriad"/>
          <w:color w:val="4D4D4F"/>
          <w:shd w:val="clear" w:color="auto" w:fill="E9E7DF"/>
        </w:rPr>
        <w:t xml:space="preserve">The frequency data in Table 4 represent the educational attainment (level of education) in 1990 and 2016 of adults 25 years and older who are U.S. residents. The data are in thousands. </w:t>
      </w:r>
      <w:proofErr w:type="gramStart"/>
      <w:r>
        <w:rPr>
          <w:rFonts w:ascii="Myriad" w:hAnsi="Myriad"/>
          <w:color w:val="4D4D4F"/>
          <w:shd w:val="clear" w:color="auto" w:fill="E9E7DF"/>
        </w:rPr>
        <w:t>So</w:t>
      </w:r>
      <w:proofErr w:type="gramEnd"/>
      <w:r>
        <w:rPr>
          <w:rFonts w:ascii="Myriad" w:hAnsi="Myriad"/>
          <w:color w:val="4D4D4F"/>
          <w:shd w:val="clear" w:color="auto" w:fill="E9E7DF"/>
        </w:rPr>
        <w:t> </w:t>
      </w:r>
      <w:r>
        <w:rPr>
          <w:rStyle w:val="mn"/>
          <w:rFonts w:ascii="MathJax_Main" w:hAnsi="MathJax_Main"/>
          <w:color w:val="4D4D4F"/>
          <w:sz w:val="27"/>
          <w:szCs w:val="27"/>
          <w:bdr w:val="none" w:sz="0" w:space="0" w:color="auto" w:frame="1"/>
          <w:shd w:val="clear" w:color="auto" w:fill="E9E7DF"/>
        </w:rPr>
        <w:t>39,344</w:t>
      </w:r>
      <w:r>
        <w:rPr>
          <w:rFonts w:ascii="Myriad" w:hAnsi="Myriad"/>
          <w:color w:val="4D4D4F"/>
          <w:shd w:val="clear" w:color="auto" w:fill="E9E7DF"/>
        </w:rPr>
        <w:t> represents </w:t>
      </w:r>
      <w:r>
        <w:rPr>
          <w:rStyle w:val="mn"/>
          <w:rFonts w:ascii="MathJax_Main" w:hAnsi="MathJax_Main"/>
          <w:color w:val="4D4D4F"/>
          <w:sz w:val="27"/>
          <w:szCs w:val="27"/>
          <w:bdr w:val="none" w:sz="0" w:space="0" w:color="auto" w:frame="1"/>
          <w:shd w:val="clear" w:color="auto" w:fill="E9E7DF"/>
        </w:rPr>
        <w:t>39,344,000</w:t>
      </w:r>
    </w:p>
    <w:p w14:paraId="66EF6F90" w14:textId="77777777" w:rsidR="004D7DFC" w:rsidRDefault="004D7DFC" w:rsidP="004D7DFC">
      <w:pPr>
        <w:shd w:val="clear" w:color="auto" w:fill="FFFFFF"/>
        <w:spacing w:after="0" w:line="240" w:lineRule="auto"/>
        <w:rPr>
          <w:rStyle w:val="mn"/>
          <w:rFonts w:ascii="MathJax_Main" w:hAnsi="MathJax_Main"/>
          <w:color w:val="4D4D4F"/>
          <w:sz w:val="27"/>
          <w:szCs w:val="27"/>
          <w:bdr w:val="none" w:sz="0" w:space="0" w:color="auto" w:frame="1"/>
          <w:shd w:val="clear" w:color="auto" w:fill="E9E7DF"/>
        </w:rPr>
      </w:pP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3873"/>
        <w:gridCol w:w="1323"/>
        <w:gridCol w:w="1323"/>
      </w:tblGrid>
      <w:tr w:rsidR="004D7DFC" w:rsidRPr="00CC6077" w14:paraId="34CE21FE"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A97D024"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b/>
                <w:bCs/>
                <w:color w:val="4D4D4F"/>
                <w:sz w:val="26"/>
                <w:szCs w:val="26"/>
              </w:rPr>
              <w:t>Educational Attainment</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18ACF9"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bold" w:eastAsia="Times New Roman" w:hAnsi="MathJax_Main-bold" w:cs="Times New Roman"/>
                <w:color w:val="4D4D4F"/>
                <w:sz w:val="29"/>
                <w:szCs w:val="29"/>
                <w:bdr w:val="none" w:sz="0" w:space="0" w:color="auto" w:frame="1"/>
              </w:rPr>
              <w:t>1990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6B0B9A1"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bold" w:eastAsia="Times New Roman" w:hAnsi="MathJax_Main-bold" w:cs="Times New Roman"/>
                <w:color w:val="4D4D4F"/>
                <w:sz w:val="29"/>
                <w:szCs w:val="29"/>
                <w:bdr w:val="none" w:sz="0" w:space="0" w:color="auto" w:frame="1"/>
              </w:rPr>
              <w:t>2016</w:t>
            </w:r>
          </w:p>
        </w:tc>
      </w:tr>
      <w:tr w:rsidR="004D7DFC" w:rsidRPr="00CC6077" w14:paraId="0A5DFE99"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2FAD235"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Not a high school graduate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5F194A"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39,344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A5A0427"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23,453</w:t>
            </w:r>
          </w:p>
        </w:tc>
      </w:tr>
      <w:tr w:rsidR="004D7DFC" w:rsidRPr="00CC6077" w14:paraId="4B41A03D"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2FCF06C"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High school diploma</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A04BF4"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47,643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C8EBEFC"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62,002</w:t>
            </w:r>
          </w:p>
        </w:tc>
      </w:tr>
      <w:tr w:rsidR="004D7DFC" w:rsidRPr="00CC6077" w14:paraId="49243206"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FAD2412"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Some college, no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4D8D33"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29,780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A2E9C04"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36,003</w:t>
            </w:r>
          </w:p>
        </w:tc>
      </w:tr>
      <w:tr w:rsidR="004D7DFC" w:rsidRPr="00CC6077" w14:paraId="6F5B5A53"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C9FF197" w14:textId="77777777" w:rsidR="004D7DFC" w:rsidRPr="00CC6077" w:rsidRDefault="004D7DFC" w:rsidP="00DA7E69">
            <w:pPr>
              <w:spacing w:after="0" w:line="315" w:lineRule="atLeast"/>
              <w:rPr>
                <w:rFonts w:ascii="Myriad" w:eastAsia="Times New Roman" w:hAnsi="Myriad" w:cs="Times New Roman"/>
                <w:color w:val="4D4D4F"/>
                <w:sz w:val="26"/>
                <w:szCs w:val="26"/>
              </w:rPr>
            </w:pPr>
            <w:proofErr w:type="gramStart"/>
            <w:r w:rsidRPr="00CC6077">
              <w:rPr>
                <w:rFonts w:ascii="Myriad" w:eastAsia="Times New Roman" w:hAnsi="Myriad" w:cs="Times New Roman"/>
                <w:color w:val="4D4D4F"/>
                <w:sz w:val="26"/>
                <w:szCs w:val="26"/>
              </w:rPr>
              <w:t>Associate's</w:t>
            </w:r>
            <w:proofErr w:type="gramEnd"/>
            <w:r w:rsidRPr="00CC6077">
              <w:rPr>
                <w:rFonts w:ascii="Myriad" w:eastAsia="Times New Roman" w:hAnsi="Myriad" w:cs="Times New Roman"/>
                <w:color w:val="4D4D4F"/>
                <w:sz w:val="26"/>
                <w:szCs w:val="26"/>
              </w:rPr>
              <w:t xml:space="preserve">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03E66C"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9,792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3ABC2C3"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21,657</w:t>
            </w:r>
          </w:p>
        </w:tc>
      </w:tr>
      <w:tr w:rsidR="004D7DFC" w:rsidRPr="00CC6077" w14:paraId="12C3A692"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EA517CB"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lastRenderedPageBreak/>
              <w:t>Bachelor's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8E811E"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20,833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BFC227A"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44,778</w:t>
            </w:r>
          </w:p>
        </w:tc>
      </w:tr>
      <w:tr w:rsidR="004D7DFC" w:rsidRPr="00CC6077" w14:paraId="3569A63A"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6D9F971"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Graduate or professional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434C0E"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11,478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7C96D0E"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27,122</w:t>
            </w:r>
          </w:p>
        </w:tc>
      </w:tr>
      <w:tr w:rsidR="004D7DFC" w:rsidRPr="00CC6077" w14:paraId="757330C7" w14:textId="77777777" w:rsidTr="00DA7E69">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11AC761" w14:textId="77777777" w:rsidR="004D7DFC" w:rsidRPr="00CC6077" w:rsidRDefault="004D7DFC" w:rsidP="00DA7E69">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b/>
                <w:bCs/>
                <w:color w:val="4D4D4F"/>
                <w:sz w:val="26"/>
                <w:szCs w:val="26"/>
              </w:rPr>
              <w:t>Totals</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5F9294"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158,870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C871666" w14:textId="77777777" w:rsidR="004D7DFC" w:rsidRPr="00CC6077" w:rsidRDefault="004D7DFC" w:rsidP="00DA7E69">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215,015</w:t>
            </w:r>
          </w:p>
        </w:tc>
      </w:tr>
    </w:tbl>
    <w:p w14:paraId="5F232772" w14:textId="77777777" w:rsidR="004D7DFC" w:rsidRDefault="004D7DFC" w:rsidP="004D7DFC">
      <w:pPr>
        <w:shd w:val="clear" w:color="auto" w:fill="FFFFFF"/>
        <w:spacing w:after="0" w:line="240" w:lineRule="auto"/>
        <w:rPr>
          <w:rFonts w:ascii="FuturaStdBold" w:eastAsia="Times New Roman" w:hAnsi="FuturaStdBold" w:cs="Times New Roman"/>
          <w:color w:val="6892C3"/>
          <w:sz w:val="30"/>
          <w:szCs w:val="30"/>
        </w:rPr>
      </w:pPr>
    </w:p>
    <w:p w14:paraId="62AD22A5" w14:textId="77777777" w:rsidR="004D7DFC" w:rsidRDefault="004D7DFC" w:rsidP="004D7DFC">
      <w:pPr>
        <w:shd w:val="clear" w:color="auto" w:fill="FFFFFF"/>
        <w:spacing w:after="0" w:line="240" w:lineRule="auto"/>
        <w:rPr>
          <w:rFonts w:ascii="FuturaStdBold" w:eastAsia="Times New Roman" w:hAnsi="FuturaStdBold" w:cs="Times New Roman"/>
          <w:color w:val="6892C3"/>
          <w:sz w:val="30"/>
          <w:szCs w:val="30"/>
        </w:rPr>
      </w:pPr>
    </w:p>
    <w:p w14:paraId="2716F2CD" w14:textId="77777777" w:rsidR="004D7DFC" w:rsidRPr="00CC6077" w:rsidRDefault="004D7DFC" w:rsidP="004D7DFC">
      <w:pPr>
        <w:shd w:val="clear" w:color="auto" w:fill="FFFFFF"/>
        <w:spacing w:after="0" w:line="240" w:lineRule="auto"/>
        <w:rPr>
          <w:rFonts w:ascii="FuturaStdBold" w:eastAsia="Times New Roman" w:hAnsi="FuturaStdBold" w:cs="Times New Roman"/>
          <w:color w:val="6892C3"/>
          <w:sz w:val="30"/>
          <w:szCs w:val="30"/>
        </w:rPr>
      </w:pPr>
      <w:r w:rsidRPr="00CC6077">
        <w:rPr>
          <w:rFonts w:ascii="FuturaStdBold" w:eastAsia="Times New Roman" w:hAnsi="FuturaStdBold" w:cs="Times New Roman"/>
          <w:color w:val="6892C3"/>
          <w:sz w:val="30"/>
          <w:szCs w:val="30"/>
        </w:rPr>
        <w:t>Solution</w:t>
      </w:r>
    </w:p>
    <w:p w14:paraId="366D7AAA" w14:textId="77777777" w:rsidR="004D7DFC" w:rsidRPr="00CC6077" w:rsidRDefault="004D7DFC" w:rsidP="004D7DFC">
      <w:pPr>
        <w:shd w:val="clear" w:color="auto" w:fill="FFFFFF"/>
        <w:spacing w:after="0" w:line="420" w:lineRule="atLeast"/>
        <w:rPr>
          <w:rFonts w:ascii="Myriad" w:eastAsia="Times New Roman" w:hAnsi="Myriad" w:cs="Times New Roman"/>
          <w:color w:val="222222"/>
          <w:sz w:val="24"/>
          <w:szCs w:val="24"/>
        </w:rPr>
      </w:pPr>
      <w:r w:rsidRPr="00CC6077">
        <w:rPr>
          <w:rFonts w:ascii="Myriad" w:eastAsia="Times New Roman" w:hAnsi="Myriad" w:cs="Times New Roman"/>
          <w:color w:val="222222"/>
          <w:sz w:val="24"/>
          <w:szCs w:val="24"/>
        </w:rPr>
        <w:t xml:space="preserve">The side-by-side bar graph illustrates that the proportion of Americans 25 years and older who had some </w:t>
      </w:r>
      <w:proofErr w:type="gramStart"/>
      <w:r w:rsidRPr="00CC6077">
        <w:rPr>
          <w:rFonts w:ascii="Myriad" w:eastAsia="Times New Roman" w:hAnsi="Myriad" w:cs="Times New Roman"/>
          <w:color w:val="222222"/>
          <w:sz w:val="24"/>
          <w:szCs w:val="24"/>
        </w:rPr>
        <w:t>college</w:t>
      </w:r>
      <w:proofErr w:type="gramEnd"/>
      <w:r w:rsidRPr="00CC6077">
        <w:rPr>
          <w:rFonts w:ascii="Myriad" w:eastAsia="Times New Roman" w:hAnsi="Myriad" w:cs="Times New Roman"/>
          <w:color w:val="222222"/>
          <w:sz w:val="24"/>
          <w:szCs w:val="24"/>
        </w:rPr>
        <w:t xml:space="preserve"> but no degree was higher in 1990. This information is not clear from the frequency table (Table 4) because the total population sizes are different. The increase in the number of Americans who did not complete a degree is due partly to the increases in the size of the population. In addition, the number of individuals with a </w:t>
      </w:r>
      <w:proofErr w:type="gramStart"/>
      <w:r w:rsidRPr="00CC6077">
        <w:rPr>
          <w:rFonts w:ascii="Myriad" w:eastAsia="Times New Roman" w:hAnsi="Myriad" w:cs="Times New Roman"/>
          <w:color w:val="222222"/>
          <w:sz w:val="24"/>
          <w:szCs w:val="24"/>
        </w:rPr>
        <w:t>Bachelor's</w:t>
      </w:r>
      <w:proofErr w:type="gramEnd"/>
      <w:r w:rsidRPr="00CC6077">
        <w:rPr>
          <w:rFonts w:ascii="Myriad" w:eastAsia="Times New Roman" w:hAnsi="Myriad" w:cs="Times New Roman"/>
          <w:color w:val="222222"/>
          <w:sz w:val="24"/>
          <w:szCs w:val="24"/>
        </w:rPr>
        <w:t xml:space="preserve"> degree more than doubled (</w:t>
      </w:r>
      <w:r w:rsidRPr="00CC6077">
        <w:rPr>
          <w:rFonts w:ascii="MathJax_Main" w:eastAsia="Times New Roman" w:hAnsi="MathJax_Main" w:cs="Times New Roman"/>
          <w:color w:val="222222"/>
          <w:sz w:val="30"/>
          <w:szCs w:val="30"/>
          <w:bdr w:val="none" w:sz="0" w:space="0" w:color="auto" w:frame="1"/>
        </w:rPr>
        <w:t>20,833</w:t>
      </w:r>
      <w:r w:rsidRPr="00CC6077">
        <w:rPr>
          <w:rFonts w:ascii="Myriad" w:eastAsia="Times New Roman" w:hAnsi="Myriad" w:cs="Times New Roman"/>
          <w:color w:val="222222"/>
          <w:sz w:val="24"/>
          <w:szCs w:val="24"/>
        </w:rPr>
        <w:t> to </w:t>
      </w:r>
      <w:r w:rsidRPr="00CC6077">
        <w:rPr>
          <w:rFonts w:ascii="MathJax_Main" w:eastAsia="Times New Roman" w:hAnsi="MathJax_Main" w:cs="Times New Roman"/>
          <w:color w:val="222222"/>
          <w:sz w:val="30"/>
          <w:szCs w:val="30"/>
          <w:bdr w:val="none" w:sz="0" w:space="0" w:color="auto" w:frame="1"/>
        </w:rPr>
        <w:t>44,778</w:t>
      </w:r>
      <w:r w:rsidRPr="00CC6077">
        <w:rPr>
          <w:rFonts w:ascii="Myriad" w:eastAsia="Times New Roman" w:hAnsi="Myriad" w:cs="Times New Roman"/>
          <w:color w:val="222222"/>
          <w:sz w:val="24"/>
          <w:szCs w:val="24"/>
        </w:rPr>
        <w:t xml:space="preserve">). However, from the side-by-side bar graph, we see that the proportion of Americans 25 years and older who had a </w:t>
      </w:r>
      <w:proofErr w:type="gramStart"/>
      <w:r w:rsidRPr="00CC6077">
        <w:rPr>
          <w:rFonts w:ascii="Myriad" w:eastAsia="Times New Roman" w:hAnsi="Myriad" w:cs="Times New Roman"/>
          <w:color w:val="222222"/>
          <w:sz w:val="24"/>
          <w:szCs w:val="24"/>
        </w:rPr>
        <w:t>Bachelor's</w:t>
      </w:r>
      <w:proofErr w:type="gramEnd"/>
      <w:r w:rsidRPr="00CC6077">
        <w:rPr>
          <w:rFonts w:ascii="Myriad" w:eastAsia="Times New Roman" w:hAnsi="Myriad" w:cs="Times New Roman"/>
          <w:color w:val="222222"/>
          <w:sz w:val="24"/>
          <w:szCs w:val="24"/>
        </w:rPr>
        <w:t xml:space="preserve"> degree did not double. It is also clear that adult Americans have more education in 2016 than in 1990 with a much higher percentage of the population having at least a bachelor's degree (</w:t>
      </w:r>
      <w:r w:rsidRPr="00CC6077">
        <w:rPr>
          <w:rFonts w:ascii="MathJax_Main" w:eastAsia="Times New Roman" w:hAnsi="MathJax_Main" w:cs="Times New Roman"/>
          <w:color w:val="222222"/>
          <w:sz w:val="30"/>
          <w:szCs w:val="30"/>
          <w:bdr w:val="none" w:sz="0" w:space="0" w:color="auto" w:frame="1"/>
        </w:rPr>
        <w:t>20.33%</w:t>
      </w:r>
      <w:r w:rsidRPr="00CC6077">
        <w:rPr>
          <w:rFonts w:ascii="Myriad" w:eastAsia="Times New Roman" w:hAnsi="Myriad" w:cs="Times New Roman"/>
          <w:color w:val="222222"/>
          <w:sz w:val="24"/>
          <w:szCs w:val="24"/>
        </w:rPr>
        <w:t> in 1990 versus </w:t>
      </w:r>
      <w:r w:rsidRPr="00CC6077">
        <w:rPr>
          <w:rFonts w:ascii="MathJax_Main" w:eastAsia="Times New Roman" w:hAnsi="MathJax_Main" w:cs="Times New Roman"/>
          <w:color w:val="222222"/>
          <w:sz w:val="30"/>
          <w:szCs w:val="30"/>
          <w:bdr w:val="none" w:sz="0" w:space="0" w:color="auto" w:frame="1"/>
        </w:rPr>
        <w:t>33.44%</w:t>
      </w:r>
      <w:r w:rsidRPr="00CC6077">
        <w:rPr>
          <w:rFonts w:ascii="Myriad" w:eastAsia="Times New Roman" w:hAnsi="Myriad" w:cs="Times New Roman"/>
          <w:color w:val="222222"/>
          <w:sz w:val="24"/>
          <w:szCs w:val="24"/>
        </w:rPr>
        <w:t> in 2016).</w:t>
      </w:r>
    </w:p>
    <w:p w14:paraId="21079D95" w14:textId="77777777" w:rsidR="004D7DFC" w:rsidRDefault="004D7DFC" w:rsidP="004D7DFC">
      <w:pPr>
        <w:shd w:val="clear" w:color="auto" w:fill="FCFCFC"/>
        <w:spacing w:after="360" w:line="420" w:lineRule="atLeast"/>
        <w:rPr>
          <w:rFonts w:ascii="Myriad" w:eastAsia="Times New Roman" w:hAnsi="Myriad" w:cs="Times New Roman"/>
          <w:color w:val="4D4D4F"/>
          <w:sz w:val="24"/>
          <w:szCs w:val="24"/>
        </w:rPr>
      </w:pPr>
    </w:p>
    <w:p w14:paraId="2801B5F8" w14:textId="3C351E18" w:rsidR="003D0DA3" w:rsidRPr="003D0DA3" w:rsidRDefault="003D0DA3" w:rsidP="003D0DA3">
      <w:pPr>
        <w:numPr>
          <w:ilvl w:val="0"/>
          <w:numId w:val="4"/>
        </w:numPr>
        <w:pBdr>
          <w:left w:val="single" w:sz="4" w:space="4" w:color="auto"/>
          <w:right w:val="single" w:sz="4" w:space="4" w:color="auto"/>
        </w:pBdr>
        <w:autoSpaceDE w:val="0"/>
        <w:autoSpaceDN w:val="0"/>
        <w:adjustRightInd w:val="0"/>
        <w:spacing w:after="1200" w:line="240" w:lineRule="auto"/>
        <w:ind w:hanging="547"/>
        <w:rPr>
          <w:rFonts w:ascii="Times New Roman" w:eastAsiaTheme="minorEastAsia" w:hAnsi="Times New Roman"/>
          <w:lang w:eastAsia="ko-KR"/>
        </w:rPr>
      </w:pPr>
    </w:p>
    <w:p w14:paraId="64AEB6D8" w14:textId="77777777" w:rsidR="003D0DA3" w:rsidRPr="003D0DA3" w:rsidRDefault="003D0DA3" w:rsidP="003D0DA3">
      <w:pPr>
        <w:pBdr>
          <w:top w:val="single" w:sz="4" w:space="1" w:color="auto"/>
        </w:pBd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8</w:t>
      </w:r>
    </w:p>
    <w:p w14:paraId="24B7043B" w14:textId="77777777" w:rsidR="004D7DFC" w:rsidRPr="004D7DFC" w:rsidRDefault="003D0DA3" w:rsidP="004D7DFC">
      <w:pPr>
        <w:pStyle w:val="Heading4"/>
        <w:shd w:val="clear" w:color="auto" w:fill="FCFCFC"/>
        <w:spacing w:before="360" w:line="360" w:lineRule="atLeast"/>
        <w:rPr>
          <w:rFonts w:ascii="FuturaStdMedium" w:eastAsia="Times New Roman" w:hAnsi="FuturaStdMedium" w:cs="Times New Roman"/>
          <w:b/>
          <w:bCs/>
          <w:i w:val="0"/>
          <w:iCs w:val="0"/>
          <w:color w:val="1F2960"/>
          <w:sz w:val="24"/>
          <w:szCs w:val="24"/>
        </w:rPr>
      </w:pPr>
      <w:r w:rsidRPr="004D7DFC">
        <w:rPr>
          <w:rFonts w:ascii="Times New Roman" w:eastAsiaTheme="minorEastAsia" w:hAnsi="Times New Roman"/>
          <w:b/>
          <w:bCs/>
          <w:sz w:val="24"/>
          <w:szCs w:val="24"/>
          <w:lang w:eastAsia="ko-KR"/>
        </w:rPr>
        <w:t>Explain when it would be preferable to use horizontal bars rather than vertical bars when constructing a bar graph.</w:t>
      </w:r>
      <w:r w:rsidR="004D7DFC" w:rsidRPr="004D7DFC">
        <w:rPr>
          <w:b/>
          <w:bCs/>
          <w:noProof/>
          <w:sz w:val="24"/>
          <w:szCs w:val="24"/>
        </w:rPr>
        <w:t xml:space="preserve"> </w:t>
      </w:r>
      <w:r w:rsidR="004D7DFC" w:rsidRPr="004D7DFC">
        <w:rPr>
          <w:rFonts w:ascii="Myriad" w:eastAsia="Times New Roman" w:hAnsi="Myriad" w:cs="Times New Roman"/>
          <w:b/>
          <w:bCs/>
          <w:color w:val="4D4D4F"/>
          <w:sz w:val="24"/>
          <w:szCs w:val="24"/>
        </w:rPr>
        <w:t>9.</w:t>
      </w:r>
      <w:r w:rsidR="004D7DFC" w:rsidRPr="004D7DFC">
        <w:rPr>
          <w:rFonts w:ascii="FuturaStdMedium" w:eastAsia="Times New Roman" w:hAnsi="FuturaStdMedium" w:cs="Times New Roman"/>
          <w:b/>
          <w:bCs/>
          <w:i w:val="0"/>
          <w:iCs w:val="0"/>
          <w:color w:val="1F2960"/>
          <w:sz w:val="24"/>
          <w:szCs w:val="24"/>
        </w:rPr>
        <w:t xml:space="preserve"> </w:t>
      </w:r>
    </w:p>
    <w:p w14:paraId="0444A063" w14:textId="497EE8D5" w:rsidR="004D7DFC" w:rsidRPr="004D7DFC" w:rsidRDefault="004D7DFC" w:rsidP="004D7DFC">
      <w:pPr>
        <w:pStyle w:val="Heading4"/>
        <w:shd w:val="clear" w:color="auto" w:fill="FCFCFC"/>
        <w:spacing w:before="360" w:line="360" w:lineRule="atLeast"/>
        <w:rPr>
          <w:rFonts w:ascii="FuturaStdMedium" w:eastAsia="Times New Roman" w:hAnsi="FuturaStdMedium" w:cs="Times New Roman"/>
          <w:b/>
          <w:bCs/>
          <w:i w:val="0"/>
          <w:iCs w:val="0"/>
          <w:color w:val="1F2960"/>
          <w:sz w:val="27"/>
          <w:szCs w:val="27"/>
        </w:rPr>
      </w:pPr>
      <w:r w:rsidRPr="004D7DFC">
        <w:rPr>
          <w:rFonts w:ascii="FuturaStdMedium" w:eastAsia="Times New Roman" w:hAnsi="FuturaStdMedium" w:cs="Times New Roman"/>
          <w:b/>
          <w:bCs/>
          <w:i w:val="0"/>
          <w:iCs w:val="0"/>
          <w:color w:val="1F2960"/>
          <w:sz w:val="27"/>
          <w:szCs w:val="27"/>
        </w:rPr>
        <w:t>Question Horizontal Bars</w:t>
      </w:r>
    </w:p>
    <w:p w14:paraId="57C9A9F7" w14:textId="77777777" w:rsidR="004D7DFC" w:rsidRPr="004D7DFC" w:rsidRDefault="004D7DFC" w:rsidP="004D7DFC">
      <w:pPr>
        <w:shd w:val="clear" w:color="auto" w:fill="FCFCFC"/>
        <w:spacing w:after="0" w:line="240" w:lineRule="auto"/>
        <w:rPr>
          <w:rFonts w:ascii="Myriad" w:eastAsia="Times New Roman" w:hAnsi="Myriad" w:cs="Times New Roman"/>
          <w:color w:val="4D4D4F"/>
          <w:sz w:val="24"/>
          <w:szCs w:val="24"/>
        </w:rPr>
      </w:pPr>
      <w:r w:rsidRPr="004D7DFC">
        <w:rPr>
          <w:rFonts w:ascii="Myriad" w:eastAsia="Times New Roman" w:hAnsi="Myriad" w:cs="Times New Roman"/>
          <w:color w:val="4D4D4F"/>
          <w:sz w:val="24"/>
          <w:szCs w:val="24"/>
        </w:rPr>
        <w:t>Bar graphs may also be drawn with horizontal bars. Horizontal bars are preferable when category names are lengthy. For example, Figure 4 uses horizontal bars to display the same data as in </w:t>
      </w:r>
      <w:hyperlink r:id="rId10" w:anchor="xln-lb-lnk_obj3_8_0e0bae58-d7c3-047a-d700-cba51c15430d" w:tooltip="Figure 3" w:history="1">
        <w:r w:rsidRPr="004D7DFC">
          <w:rPr>
            <w:rFonts w:ascii="Myriad" w:eastAsia="Times New Roman" w:hAnsi="Myriad" w:cs="Times New Roman"/>
            <w:color w:val="0000FF"/>
            <w:sz w:val="24"/>
            <w:szCs w:val="24"/>
            <w:u w:val="single"/>
          </w:rPr>
          <w:t>Figure 3</w:t>
        </w:r>
      </w:hyperlink>
      <w:r w:rsidRPr="004D7DFC">
        <w:rPr>
          <w:rFonts w:ascii="Myriad" w:eastAsia="Times New Roman" w:hAnsi="Myriad" w:cs="Times New Roman"/>
          <w:color w:val="4D4D4F"/>
          <w:sz w:val="24"/>
          <w:szCs w:val="24"/>
        </w:rPr>
        <w:t>.</w:t>
      </w:r>
    </w:p>
    <w:p w14:paraId="1DA96ED0" w14:textId="6E8A44D1" w:rsidR="003D0DA3" w:rsidRPr="003D0DA3" w:rsidRDefault="004D7DFC" w:rsidP="00FB3C9A">
      <w:pPr>
        <w:numPr>
          <w:ilvl w:val="0"/>
          <w:numId w:val="6"/>
        </w:numPr>
        <w:spacing w:after="1200" w:line="240" w:lineRule="auto"/>
        <w:rPr>
          <w:rFonts w:ascii="Times New Roman" w:eastAsiaTheme="minorEastAsia" w:hAnsi="Times New Roman"/>
          <w:lang w:eastAsia="ko-KR"/>
        </w:rPr>
      </w:pPr>
      <w:r>
        <w:rPr>
          <w:noProof/>
        </w:rPr>
        <w:lastRenderedPageBreak/>
        <w:drawing>
          <wp:inline distT="0" distB="0" distL="0" distR="0" wp14:anchorId="264CD085" wp14:editId="6B529ED5">
            <wp:extent cx="5943600" cy="4444365"/>
            <wp:effectExtent l="0" t="0" r="0" b="0"/>
            <wp:docPr id="5" name="Picture 5" descr="A graph shows educational attainment in 1990 versus 2016. Vertical axis represents level of education. Horizontal axis represents relative frequency and ranges from 0 to 0.35, with increment of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shows educational attainment in 1990 versus 2016. Vertical axis represents level of education. Horizontal axis represents relative frequency and ranges from 0 to 0.35, with increment of 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080CDC16"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3: Construct Pie Charts</w:t>
      </w:r>
    </w:p>
    <w:p w14:paraId="7063E625"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3, Page 1</w:t>
      </w:r>
    </w:p>
    <w:p w14:paraId="43811573" w14:textId="77777777" w:rsidR="003D0DA3" w:rsidRPr="003D0DA3" w:rsidRDefault="003D0DA3" w:rsidP="00FB3C9A">
      <w:pPr>
        <w:numPr>
          <w:ilvl w:val="0"/>
          <w:numId w:val="6"/>
        </w:numPr>
        <w:spacing w:after="1000" w:line="480" w:lineRule="auto"/>
        <w:ind w:left="360"/>
        <w:rPr>
          <w:rFonts w:ascii="Times New Roman" w:eastAsiaTheme="minorEastAsia" w:hAnsi="Times New Roman"/>
          <w:lang w:eastAsia="ko-KR"/>
        </w:rPr>
      </w:pPr>
      <w:r w:rsidRPr="003D0DA3">
        <w:rPr>
          <w:rFonts w:ascii="Times New Roman" w:eastAsiaTheme="minorEastAsia" w:hAnsi="Times New Roman"/>
          <w:lang w:eastAsia="ko-KR"/>
        </w:rPr>
        <w:t>What is a pie chart?</w:t>
      </w:r>
    </w:p>
    <w:p w14:paraId="4A20A7EE" w14:textId="77777777" w:rsidR="003D0DA3" w:rsidRPr="003D0DA3" w:rsidRDefault="003D0DA3" w:rsidP="003D0DA3">
      <w:pPr>
        <w:rPr>
          <w:rFonts w:ascii="Times New Roman" w:eastAsiaTheme="minorEastAsia" w:hAnsi="Times New Roman"/>
          <w:smallCaps/>
          <w:sz w:val="24"/>
          <w:szCs w:val="24"/>
          <w:u w:val="single"/>
          <w:lang w:eastAsia="ko-KR"/>
        </w:rPr>
      </w:pPr>
      <w:r w:rsidRPr="003D0DA3">
        <w:rPr>
          <w:rFonts w:ascii="Times New Roman" w:eastAsiaTheme="minorEastAsia" w:hAnsi="Times New Roman"/>
          <w:smallCaps/>
          <w:u w:val="single"/>
          <w:lang w:eastAsia="ko-KR"/>
        </w:rPr>
        <w:t xml:space="preserve">OBJECTIVE 3, PAGE 2 </w:t>
      </w:r>
    </w:p>
    <w:p w14:paraId="61D7366B" w14:textId="77777777" w:rsidR="003D0DA3" w:rsidRPr="003D0DA3" w:rsidRDefault="003D0DA3" w:rsidP="003D0DA3">
      <w:pPr>
        <w:pBdr>
          <w:top w:val="single" w:sz="4" w:space="1" w:color="auto"/>
          <w:left w:val="single" w:sz="4" w:space="4" w:color="auto"/>
          <w:right w:val="single" w:sz="4" w:space="4" w:color="auto"/>
        </w:pBdr>
        <w:spacing w:after="0" w:line="480" w:lineRule="auto"/>
        <w:ind w:left="90" w:right="90"/>
        <w:rPr>
          <w:rFonts w:ascii="Times New Roman" w:eastAsiaTheme="minorEastAsia" w:hAnsi="Times New Roman"/>
          <w:b/>
          <w:i/>
          <w:lang w:eastAsia="ko-KR"/>
        </w:rPr>
      </w:pPr>
      <w:r w:rsidRPr="003D0DA3">
        <w:rPr>
          <w:rFonts w:ascii="Times New Roman" w:eastAsiaTheme="minorEastAsia" w:hAnsi="Times New Roman"/>
          <w:b/>
          <w:shd w:val="clear" w:color="auto" w:fill="D9D9D9"/>
          <w:lang w:eastAsia="ko-KR"/>
        </w:rPr>
        <w:t>Example 5</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Pie Chart</w:t>
      </w:r>
    </w:p>
    <w:p w14:paraId="58DEE413" w14:textId="77777777" w:rsidR="004D7DFC" w:rsidRPr="0061514F" w:rsidRDefault="004D7DFC" w:rsidP="004D7DFC">
      <w:pPr>
        <w:shd w:val="clear" w:color="auto" w:fill="FCFCFC"/>
        <w:spacing w:after="360" w:line="420" w:lineRule="atLeast"/>
        <w:ind w:left="360"/>
        <w:rPr>
          <w:rFonts w:ascii="Myriad" w:eastAsia="Times New Roman" w:hAnsi="Myriad" w:cs="Times New Roman"/>
          <w:color w:val="4D4D4F"/>
          <w:sz w:val="24"/>
          <w:szCs w:val="24"/>
        </w:rPr>
      </w:pPr>
      <w:r w:rsidRPr="0061514F">
        <w:rPr>
          <w:rFonts w:ascii="Myriad" w:eastAsia="Times New Roman" w:hAnsi="Myriad" w:cs="Times New Roman"/>
          <w:i/>
          <w:iCs/>
          <w:color w:val="4D4D4F"/>
          <w:sz w:val="24"/>
          <w:szCs w:val="24"/>
        </w:rPr>
        <w:t>Pie charts</w:t>
      </w:r>
      <w:r w:rsidRPr="0061514F">
        <w:rPr>
          <w:rFonts w:ascii="Myriad" w:eastAsia="Times New Roman" w:hAnsi="Myriad" w:cs="Times New Roman"/>
          <w:color w:val="4D4D4F"/>
          <w:sz w:val="24"/>
          <w:szCs w:val="24"/>
        </w:rPr>
        <w:t> are typically used to present the relative frequency of qualitative data. In most cases, the data are nominal, but ordinal data can also be displayed in a pie chart.</w:t>
      </w:r>
    </w:p>
    <w:p w14:paraId="79E0876A" w14:textId="77777777" w:rsidR="004D7DFC" w:rsidRPr="0061514F" w:rsidRDefault="004D7DFC" w:rsidP="004D7DFC">
      <w:pPr>
        <w:shd w:val="clear" w:color="auto" w:fill="F7FBFE"/>
        <w:spacing w:before="150" w:after="150" w:line="315" w:lineRule="atLeast"/>
        <w:ind w:left="360"/>
        <w:rPr>
          <w:rFonts w:ascii="Myriad" w:eastAsia="Times New Roman" w:hAnsi="Myriad" w:cs="Times New Roman"/>
          <w:color w:val="4D4D4F"/>
          <w:sz w:val="24"/>
          <w:szCs w:val="24"/>
        </w:rPr>
      </w:pPr>
      <w:r w:rsidRPr="0061514F">
        <w:rPr>
          <w:rFonts w:ascii="FuturaStdBold" w:eastAsia="Times New Roman" w:hAnsi="FuturaStdBold" w:cs="Times New Roman"/>
          <w:b/>
          <w:bCs/>
          <w:caps/>
          <w:color w:val="6892C3"/>
          <w:sz w:val="30"/>
          <w:szCs w:val="30"/>
        </w:rPr>
        <w:lastRenderedPageBreak/>
        <w:t>DEFINITION</w:t>
      </w:r>
    </w:p>
    <w:p w14:paraId="35B7D788" w14:textId="77777777" w:rsidR="004D7DFC" w:rsidRPr="0061514F" w:rsidRDefault="004D7DFC" w:rsidP="004D7DFC">
      <w:pPr>
        <w:shd w:val="clear" w:color="auto" w:fill="F7FBFE"/>
        <w:spacing w:before="150" w:after="150" w:line="315" w:lineRule="atLeast"/>
        <w:ind w:left="360"/>
        <w:rPr>
          <w:rFonts w:ascii="Myriad" w:eastAsia="Times New Roman" w:hAnsi="Myriad" w:cs="Times New Roman"/>
          <w:color w:val="4D4D4F"/>
          <w:sz w:val="24"/>
          <w:szCs w:val="24"/>
        </w:rPr>
      </w:pPr>
      <w:r w:rsidRPr="0061514F">
        <w:rPr>
          <w:rFonts w:ascii="Myriad" w:eastAsia="Times New Roman" w:hAnsi="Myriad" w:cs="Times New Roman"/>
          <w:color w:val="4D4D4F"/>
          <w:sz w:val="24"/>
          <w:szCs w:val="24"/>
        </w:rPr>
        <w:t>A </w:t>
      </w:r>
      <w:r w:rsidRPr="0061514F">
        <w:rPr>
          <w:rFonts w:ascii="Myriad" w:eastAsia="Times New Roman" w:hAnsi="Myriad" w:cs="Times New Roman"/>
          <w:b/>
          <w:bCs/>
          <w:color w:val="4D4D4F"/>
          <w:sz w:val="24"/>
          <w:szCs w:val="24"/>
        </w:rPr>
        <w:t>pie chart</w:t>
      </w:r>
      <w:r w:rsidRPr="0061514F">
        <w:rPr>
          <w:rFonts w:ascii="Myriad" w:eastAsia="Times New Roman" w:hAnsi="Myriad" w:cs="Times New Roman"/>
          <w:color w:val="4D4D4F"/>
          <w:sz w:val="24"/>
          <w:szCs w:val="24"/>
        </w:rPr>
        <w:t> is a circle divided into sectors. Each sector represents a category of data. The area of each sector is proportional to the frequency of the category.</w:t>
      </w:r>
    </w:p>
    <w:p w14:paraId="68D45724" w14:textId="77777777" w:rsidR="004D7DFC" w:rsidRPr="0061514F" w:rsidRDefault="004D7DFC" w:rsidP="004D7DFC">
      <w:pPr>
        <w:spacing w:after="0" w:line="480" w:lineRule="auto"/>
        <w:rPr>
          <w:rFonts w:ascii="Times New Roman" w:eastAsiaTheme="minorEastAsia" w:hAnsi="Times New Roman"/>
          <w:lang w:eastAsia="ko-KR"/>
        </w:rPr>
      </w:pPr>
    </w:p>
    <w:p w14:paraId="351FFF02" w14:textId="77777777" w:rsidR="004D7DFC" w:rsidRDefault="004D7DFC" w:rsidP="004D7DFC">
      <w:pPr>
        <w:rPr>
          <w:rFonts w:ascii="Myriad" w:hAnsi="Myriad"/>
          <w:b/>
          <w:bCs/>
          <w:color w:val="4D4D4F"/>
          <w:sz w:val="28"/>
          <w:szCs w:val="28"/>
          <w:shd w:val="clear" w:color="auto" w:fill="FCFCFC"/>
        </w:rPr>
      </w:pPr>
    </w:p>
    <w:p w14:paraId="2786BE07" w14:textId="77777777" w:rsidR="004D7DFC" w:rsidRPr="0061514F" w:rsidRDefault="004D7DFC" w:rsidP="004D7DFC">
      <w:pPr>
        <w:shd w:val="clear" w:color="auto" w:fill="E9E7DF"/>
        <w:spacing w:after="0" w:line="240" w:lineRule="auto"/>
        <w:rPr>
          <w:rFonts w:ascii="FuturaStdBold" w:eastAsia="Times New Roman" w:hAnsi="FuturaStdBold" w:cs="Times New Roman"/>
          <w:color w:val="6892C3"/>
          <w:sz w:val="30"/>
          <w:szCs w:val="30"/>
        </w:rPr>
      </w:pPr>
      <w:r w:rsidRPr="0061514F">
        <w:rPr>
          <w:rFonts w:ascii="FuturaStdBold" w:eastAsia="Times New Roman" w:hAnsi="FuturaStdBold" w:cs="Times New Roman"/>
          <w:color w:val="6892C3"/>
          <w:sz w:val="30"/>
          <w:szCs w:val="30"/>
        </w:rPr>
        <w:t>Problem</w:t>
      </w:r>
    </w:p>
    <w:p w14:paraId="7734E543" w14:textId="77777777" w:rsidR="004D7DFC" w:rsidRPr="0061514F" w:rsidRDefault="004D7DFC" w:rsidP="004D7DFC">
      <w:pPr>
        <w:shd w:val="clear" w:color="auto" w:fill="E9E7DF"/>
        <w:spacing w:after="0" w:line="420" w:lineRule="atLeast"/>
        <w:rPr>
          <w:rFonts w:ascii="Myriad" w:eastAsia="Times New Roman" w:hAnsi="Myriad" w:cs="Times New Roman"/>
          <w:color w:val="4D4D4F"/>
          <w:sz w:val="24"/>
          <w:szCs w:val="24"/>
        </w:rPr>
      </w:pPr>
      <w:r w:rsidRPr="0061514F">
        <w:rPr>
          <w:rFonts w:ascii="Myriad" w:eastAsia="Times New Roman" w:hAnsi="Myriad" w:cs="Times New Roman"/>
          <w:color w:val="4D4D4F"/>
          <w:sz w:val="24"/>
          <w:szCs w:val="24"/>
        </w:rPr>
        <w:t>The frequency data presented in Table 6 represent the educational attainment of U.S. residents 25 years and older in 2016. The data are in thousands so </w:t>
      </w:r>
      <w:r w:rsidRPr="0061514F">
        <w:rPr>
          <w:rFonts w:ascii="MathJax_Main" w:eastAsia="Times New Roman" w:hAnsi="MathJax_Main" w:cs="Times New Roman"/>
          <w:color w:val="4D4D4F"/>
          <w:sz w:val="27"/>
          <w:szCs w:val="27"/>
          <w:bdr w:val="none" w:sz="0" w:space="0" w:color="auto" w:frame="1"/>
        </w:rPr>
        <w:t>23,453</w:t>
      </w:r>
      <w:r w:rsidRPr="0061514F">
        <w:rPr>
          <w:rFonts w:ascii="Myriad" w:eastAsia="Times New Roman" w:hAnsi="Myriad" w:cs="Times New Roman"/>
          <w:color w:val="4D4D4F"/>
          <w:sz w:val="24"/>
          <w:szCs w:val="24"/>
        </w:rPr>
        <w:t> represents </w:t>
      </w:r>
      <w:r w:rsidRPr="0061514F">
        <w:rPr>
          <w:rFonts w:ascii="MathJax_Main" w:eastAsia="Times New Roman" w:hAnsi="MathJax_Main" w:cs="Times New Roman"/>
          <w:color w:val="4D4D4F"/>
          <w:sz w:val="27"/>
          <w:szCs w:val="27"/>
          <w:bdr w:val="none" w:sz="0" w:space="0" w:color="auto" w:frame="1"/>
        </w:rPr>
        <w:t>23,453,000.</w:t>
      </w:r>
      <w:r w:rsidRPr="0061514F">
        <w:rPr>
          <w:rFonts w:ascii="Myriad" w:eastAsia="Times New Roman" w:hAnsi="Myriad" w:cs="Times New Roman"/>
          <w:color w:val="4D4D4F"/>
          <w:sz w:val="24"/>
          <w:szCs w:val="24"/>
        </w:rPr>
        <w:t> Construct a pie chart of the data.</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063"/>
      </w:tblGrid>
      <w:tr w:rsidR="004D7DFC" w:rsidRPr="0061514F" w14:paraId="4F16F77E" w14:textId="77777777" w:rsidTr="00DA7E69">
        <w:tc>
          <w:tcPr>
            <w:tcW w:w="40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3630"/>
              <w:gridCol w:w="2520"/>
            </w:tblGrid>
            <w:tr w:rsidR="004D7DFC" w:rsidRPr="0061514F" w14:paraId="5BE33448" w14:textId="77777777" w:rsidTr="00DA7E69">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434C298F" w14:textId="77777777" w:rsidR="004D7DFC" w:rsidRPr="0061514F" w:rsidRDefault="004D7DFC" w:rsidP="00DA7E69">
                  <w:pPr>
                    <w:shd w:val="clear" w:color="auto" w:fill="FFFFFF"/>
                    <w:spacing w:after="0" w:line="240" w:lineRule="auto"/>
                    <w:rPr>
                      <w:rFonts w:ascii="AvantGardeBold" w:eastAsia="Times New Roman" w:hAnsi="AvantGardeBold" w:cs="Times New Roman"/>
                      <w:b/>
                      <w:bCs/>
                      <w:caps/>
                      <w:color w:val="1F2960"/>
                      <w:sz w:val="32"/>
                      <w:szCs w:val="32"/>
                    </w:rPr>
                  </w:pPr>
                  <w:r w:rsidRPr="0061514F">
                    <w:rPr>
                      <w:rFonts w:ascii="AvantGardeBold" w:eastAsia="Times New Roman" w:hAnsi="AvantGardeBold" w:cs="Times New Roman"/>
                      <w:b/>
                      <w:bCs/>
                      <w:caps/>
                      <w:color w:val="1F2960"/>
                      <w:sz w:val="32"/>
                      <w:szCs w:val="32"/>
                    </w:rPr>
                    <w:t>TABLE 6</w:t>
                  </w:r>
                </w:p>
              </w:tc>
            </w:tr>
            <w:tr w:rsidR="004D7DFC" w:rsidRPr="0061514F" w14:paraId="48E83FD2"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659861F"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Educational Attainment</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37B368B"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2016</w:t>
                  </w:r>
                </w:p>
              </w:tc>
            </w:tr>
            <w:tr w:rsidR="004D7DFC" w:rsidRPr="0061514F" w14:paraId="0A73976C"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0E54684"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Not a high school graduate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6CEE6A8"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23,453</w:t>
                  </w:r>
                </w:p>
              </w:tc>
            </w:tr>
            <w:tr w:rsidR="004D7DFC" w:rsidRPr="0061514F" w14:paraId="6EAD02D9"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F84BC4A"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High school diploma</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238233E"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62,002</w:t>
                  </w:r>
                </w:p>
              </w:tc>
            </w:tr>
            <w:tr w:rsidR="004D7DFC" w:rsidRPr="0061514F" w14:paraId="5B3DFB00"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E532C73"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Some college, no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7DD2E17"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36,003</w:t>
                  </w:r>
                </w:p>
              </w:tc>
            </w:tr>
            <w:tr w:rsidR="004D7DFC" w:rsidRPr="0061514F" w14:paraId="7AB2432F"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3D31640" w14:textId="77777777" w:rsidR="004D7DFC" w:rsidRPr="0061514F" w:rsidRDefault="004D7DFC" w:rsidP="00DA7E69">
                  <w:pPr>
                    <w:spacing w:after="0" w:line="315" w:lineRule="atLeast"/>
                    <w:rPr>
                      <w:rFonts w:ascii="Myriad" w:eastAsia="Times New Roman" w:hAnsi="Myriad" w:cs="Times New Roman"/>
                      <w:color w:val="4D4D4F"/>
                      <w:sz w:val="26"/>
                      <w:szCs w:val="26"/>
                    </w:rPr>
                  </w:pPr>
                  <w:proofErr w:type="gramStart"/>
                  <w:r w:rsidRPr="0061514F">
                    <w:rPr>
                      <w:rFonts w:ascii="Myriad" w:eastAsia="Times New Roman" w:hAnsi="Myriad" w:cs="Times New Roman"/>
                      <w:color w:val="4D4D4F"/>
                      <w:sz w:val="26"/>
                      <w:szCs w:val="26"/>
                    </w:rPr>
                    <w:t>Associate's</w:t>
                  </w:r>
                  <w:proofErr w:type="gramEnd"/>
                  <w:r w:rsidRPr="0061514F">
                    <w:rPr>
                      <w:rFonts w:ascii="Myriad" w:eastAsia="Times New Roman" w:hAnsi="Myriad" w:cs="Times New Roman"/>
                      <w:color w:val="4D4D4F"/>
                      <w:sz w:val="26"/>
                      <w:szCs w:val="26"/>
                    </w:rPr>
                    <w:t xml:space="preserve">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4097AA2"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21,657</w:t>
                  </w:r>
                </w:p>
              </w:tc>
            </w:tr>
            <w:tr w:rsidR="004D7DFC" w:rsidRPr="0061514F" w14:paraId="4E282081"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3C853F8"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Bachelor's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74A082A"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44,778</w:t>
                  </w:r>
                </w:p>
              </w:tc>
            </w:tr>
            <w:tr w:rsidR="004D7DFC" w:rsidRPr="0061514F" w14:paraId="7501299A"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473C841"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Graduate or professional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8D66C30"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27,122</w:t>
                  </w:r>
                </w:p>
              </w:tc>
            </w:tr>
            <w:tr w:rsidR="004D7DFC" w:rsidRPr="0061514F" w14:paraId="1861C76F" w14:textId="77777777" w:rsidTr="00DA7E69">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8A5F3AD"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Total</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1822212"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athJax_Main-bold" w:eastAsia="Times New Roman" w:hAnsi="MathJax_Main-bold" w:cs="Times New Roman"/>
                      <w:color w:val="4D4D4F"/>
                      <w:sz w:val="29"/>
                      <w:szCs w:val="29"/>
                      <w:bdr w:val="none" w:sz="0" w:space="0" w:color="auto" w:frame="1"/>
                    </w:rPr>
                    <w:t>215,015</w:t>
                  </w:r>
                </w:p>
              </w:tc>
            </w:tr>
            <w:tr w:rsidR="004D7DFC" w:rsidRPr="0061514F" w14:paraId="218E3731" w14:textId="77777777" w:rsidTr="00DA7E69">
              <w:tc>
                <w:tcPr>
                  <w:tcW w:w="0" w:type="auto"/>
                  <w:gridSpan w:val="2"/>
                  <w:tcBorders>
                    <w:top w:val="nil"/>
                    <w:left w:val="nil"/>
                    <w:bottom w:val="single" w:sz="6" w:space="0" w:color="DDDDDD"/>
                    <w:right w:val="nil"/>
                  </w:tcBorders>
                  <w:shd w:val="clear" w:color="auto" w:fill="FFFFFF"/>
                  <w:tcMar>
                    <w:top w:w="150" w:type="dxa"/>
                    <w:left w:w="150" w:type="dxa"/>
                    <w:bottom w:w="150" w:type="dxa"/>
                    <w:right w:w="150" w:type="dxa"/>
                  </w:tcMar>
                  <w:hideMark/>
                </w:tcPr>
                <w:p w14:paraId="7A2CBE52" w14:textId="77777777" w:rsidR="004D7DFC" w:rsidRPr="0061514F" w:rsidRDefault="004D7DFC" w:rsidP="00DA7E69">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Data from U.S. Census Bureau</w:t>
                  </w:r>
                </w:p>
              </w:tc>
            </w:tr>
          </w:tbl>
          <w:p w14:paraId="67E81FC0" w14:textId="77777777" w:rsidR="004D7DFC" w:rsidRPr="0061514F" w:rsidRDefault="004D7DFC" w:rsidP="00DA7E69">
            <w:pPr>
              <w:shd w:val="clear" w:color="auto" w:fill="E9E7DF"/>
              <w:spacing w:after="0" w:line="315" w:lineRule="atLeast"/>
              <w:rPr>
                <w:rFonts w:ascii="Myriad" w:eastAsia="Times New Roman" w:hAnsi="Myriad" w:cs="Times New Roman"/>
                <w:color w:val="4D4D4F"/>
                <w:sz w:val="26"/>
                <w:szCs w:val="26"/>
              </w:rPr>
            </w:pPr>
          </w:p>
        </w:tc>
      </w:tr>
    </w:tbl>
    <w:p w14:paraId="3F218872" w14:textId="77777777" w:rsidR="004D7DFC" w:rsidRDefault="004D7DFC" w:rsidP="004D7DFC">
      <w:pPr>
        <w:rPr>
          <w:rFonts w:ascii="Myriad" w:hAnsi="Myriad"/>
          <w:b/>
          <w:bCs/>
          <w:color w:val="4D4D4F"/>
          <w:sz w:val="28"/>
          <w:szCs w:val="28"/>
          <w:shd w:val="clear" w:color="auto" w:fill="FCFCFC"/>
        </w:rPr>
      </w:pPr>
    </w:p>
    <w:p w14:paraId="047C57EE" w14:textId="77777777" w:rsidR="004D7DFC" w:rsidRDefault="004D7DFC" w:rsidP="004D7DFC">
      <w:pPr>
        <w:rPr>
          <w:rFonts w:ascii="Myriad" w:hAnsi="Myriad"/>
          <w:b/>
          <w:bCs/>
          <w:color w:val="4D4D4F"/>
          <w:sz w:val="28"/>
          <w:szCs w:val="28"/>
          <w:shd w:val="clear" w:color="auto" w:fill="FCFCFC"/>
        </w:rPr>
      </w:pPr>
      <w:r>
        <w:rPr>
          <w:rFonts w:ascii="Myriad" w:hAnsi="Myriad"/>
          <w:b/>
          <w:bCs/>
          <w:color w:val="4D4D4F"/>
          <w:sz w:val="28"/>
          <w:szCs w:val="28"/>
          <w:shd w:val="clear" w:color="auto" w:fill="FCFCFC"/>
        </w:rPr>
        <w:t>CONSTRUCT PIE CHART</w:t>
      </w:r>
    </w:p>
    <w:p w14:paraId="3146091F" w14:textId="77777777" w:rsidR="004D7DFC" w:rsidRDefault="004D7DFC" w:rsidP="004D7DFC">
      <w:pPr>
        <w:rPr>
          <w:rFonts w:ascii="Myriad" w:hAnsi="Myriad"/>
          <w:b/>
          <w:bCs/>
          <w:color w:val="4D4D4F"/>
          <w:sz w:val="28"/>
          <w:szCs w:val="28"/>
          <w:shd w:val="clear" w:color="auto" w:fill="FCFCFC"/>
        </w:rPr>
      </w:pPr>
    </w:p>
    <w:p w14:paraId="66D8C4EC" w14:textId="77777777" w:rsidR="004D7DFC" w:rsidRPr="0061514F" w:rsidRDefault="004D7DFC" w:rsidP="004D7DF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61514F">
        <w:rPr>
          <w:rFonts w:ascii="Arial" w:eastAsia="Times New Roman" w:hAnsi="Arial" w:cs="Arial"/>
          <w:color w:val="000000"/>
          <w:sz w:val="20"/>
          <w:szCs w:val="20"/>
        </w:rPr>
        <w:t>n this example, we'll learn to construct a pie</w:t>
      </w:r>
    </w:p>
    <w:p w14:paraId="250789B2"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chart using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2D3A4416"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lastRenderedPageBreak/>
        <w:t xml:space="preserve"> The following data represent the educational attainment</w:t>
      </w:r>
    </w:p>
    <w:p w14:paraId="2F52D257"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of residents of the United States 25 years</w:t>
      </w:r>
    </w:p>
    <w:p w14:paraId="175C1EFC"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older in 2016 based on data from the U.S. Census Bureau.</w:t>
      </w:r>
    </w:p>
    <w:p w14:paraId="441D790C"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The data are in thousands.</w:t>
      </w:r>
    </w:p>
    <w:p w14:paraId="39B9907C" w14:textId="77777777" w:rsidR="004D7DFC"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1EE8B7B2"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Construct a pie chart of the data.</w:t>
      </w:r>
    </w:p>
    <w:p w14:paraId="60DBE88D"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Here are the data.</w:t>
      </w:r>
    </w:p>
    <w:p w14:paraId="6F754E99" w14:textId="77777777" w:rsidR="004D7DFC"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02553A92"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Let's go to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1AB4B79A"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I've already typed the data into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21F44A25" w14:textId="77777777" w:rsidR="004D7DFC" w:rsidRPr="0061514F" w:rsidRDefault="004D7DFC" w:rsidP="004D7DF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1.</w:t>
      </w:r>
      <w:r w:rsidRPr="0061514F">
        <w:rPr>
          <w:rFonts w:ascii="Arial" w:eastAsia="Times New Roman" w:hAnsi="Arial" w:cs="Arial"/>
          <w:b/>
          <w:bCs/>
          <w:color w:val="000000"/>
          <w:sz w:val="20"/>
          <w:szCs w:val="20"/>
        </w:rPr>
        <w:t xml:space="preserve"> The educational attainment categories</w:t>
      </w:r>
    </w:p>
    <w:p w14:paraId="33CD2497"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 xml:space="preserve"> are in the first column, </w:t>
      </w:r>
    </w:p>
    <w:p w14:paraId="600182B4" w14:textId="77777777" w:rsidR="004D7DFC" w:rsidRPr="0061514F" w:rsidRDefault="004D7DFC" w:rsidP="004D7DFC">
      <w:pPr>
        <w:spacing w:after="0" w:line="240" w:lineRule="auto"/>
        <w:rPr>
          <w:rFonts w:ascii="Arial" w:eastAsia="Times New Roman" w:hAnsi="Arial" w:cs="Arial"/>
          <w:b/>
          <w:bCs/>
          <w:color w:val="000000"/>
          <w:sz w:val="20"/>
          <w:szCs w:val="20"/>
        </w:rPr>
      </w:pPr>
    </w:p>
    <w:p w14:paraId="35002907" w14:textId="77777777" w:rsidR="004D7DFC" w:rsidRPr="0061514F" w:rsidRDefault="004D7DFC" w:rsidP="004D7DF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2.</w:t>
      </w:r>
      <w:r w:rsidRPr="0061514F">
        <w:rPr>
          <w:rFonts w:ascii="Arial" w:eastAsia="Times New Roman" w:hAnsi="Arial" w:cs="Arial"/>
          <w:b/>
          <w:bCs/>
          <w:color w:val="000000"/>
          <w:sz w:val="20"/>
          <w:szCs w:val="20"/>
        </w:rPr>
        <w:t>the frequencies for 2016</w:t>
      </w:r>
    </w:p>
    <w:p w14:paraId="6232D220"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 xml:space="preserve"> in the second column.</w:t>
      </w:r>
    </w:p>
    <w:p w14:paraId="52B3F4A2" w14:textId="77777777" w:rsidR="004D7DFC" w:rsidRDefault="004D7DFC" w:rsidP="004D7DFC">
      <w:pPr>
        <w:spacing w:after="0" w:line="240" w:lineRule="auto"/>
        <w:rPr>
          <w:rFonts w:ascii="Arial" w:eastAsia="Times New Roman" w:hAnsi="Arial" w:cs="Arial"/>
          <w:color w:val="000000"/>
          <w:sz w:val="20"/>
          <w:szCs w:val="20"/>
        </w:rPr>
      </w:pPr>
    </w:p>
    <w:p w14:paraId="5CBCD0FA" w14:textId="77777777" w:rsidR="004D7DFC" w:rsidRPr="0061514F" w:rsidRDefault="004D7DFC" w:rsidP="004D7DF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w:t>
      </w:r>
      <w:r w:rsidRPr="0061514F">
        <w:rPr>
          <w:rFonts w:ascii="Arial" w:eastAsia="Times New Roman" w:hAnsi="Arial" w:cs="Arial"/>
          <w:b/>
          <w:bCs/>
          <w:color w:val="000000"/>
          <w:sz w:val="20"/>
          <w:szCs w:val="20"/>
        </w:rPr>
        <w:t xml:space="preserve">To make the pie chart, I click Graph, Pie Chart </w:t>
      </w:r>
      <w:proofErr w:type="gramStart"/>
      <w:r w:rsidRPr="0061514F">
        <w:rPr>
          <w:rFonts w:ascii="Arial" w:eastAsia="Times New Roman" w:hAnsi="Arial" w:cs="Arial"/>
          <w:b/>
          <w:bCs/>
          <w:color w:val="000000"/>
          <w:sz w:val="20"/>
          <w:szCs w:val="20"/>
        </w:rPr>
        <w:t>With</w:t>
      </w:r>
      <w:proofErr w:type="gramEnd"/>
      <w:r w:rsidRPr="0061514F">
        <w:rPr>
          <w:rFonts w:ascii="Arial" w:eastAsia="Times New Roman" w:hAnsi="Arial" w:cs="Arial"/>
          <w:b/>
          <w:bCs/>
          <w:color w:val="000000"/>
          <w:sz w:val="20"/>
          <w:szCs w:val="20"/>
        </w:rPr>
        <w:t xml:space="preserve"> Summary.</w:t>
      </w:r>
    </w:p>
    <w:p w14:paraId="52A9F6C3" w14:textId="77777777" w:rsidR="004D7DFC"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5D6C7EEA"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We use With Summary whenever we have</w:t>
      </w:r>
    </w:p>
    <w:p w14:paraId="264DBC50"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 total frequency for each category</w:t>
      </w:r>
    </w:p>
    <w:p w14:paraId="0F3E12B8"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rather than the raw data, like high school</w:t>
      </w:r>
    </w:p>
    <w:p w14:paraId="5B60E586"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graduate, bachelor's degree, bachelor's degree,</w:t>
      </w:r>
    </w:p>
    <w:p w14:paraId="2F5226DD"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some college, et cetera.</w:t>
      </w:r>
    </w:p>
    <w:p w14:paraId="7DA9B650" w14:textId="77777777" w:rsidR="004D7DFC"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72C40695"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4.The categories are in the first column.</w:t>
      </w:r>
    </w:p>
    <w:p w14:paraId="653D7524"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5. I label that educational attainment.</w:t>
      </w:r>
    </w:p>
    <w:p w14:paraId="01C3DF64"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6. The counts are in 2016.</w:t>
      </w:r>
    </w:p>
    <w:p w14:paraId="525DB5BA" w14:textId="77777777" w:rsidR="004D7DFC" w:rsidRDefault="004D7DFC" w:rsidP="004D7DFC">
      <w:pPr>
        <w:spacing w:after="0" w:line="240" w:lineRule="auto"/>
        <w:rPr>
          <w:rFonts w:ascii="Arial" w:eastAsia="Times New Roman" w:hAnsi="Arial" w:cs="Arial"/>
          <w:color w:val="000000"/>
          <w:sz w:val="20"/>
          <w:szCs w:val="20"/>
        </w:rPr>
      </w:pPr>
    </w:p>
    <w:p w14:paraId="70117577"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I want to make sure that I display the count</w:t>
      </w:r>
    </w:p>
    <w:p w14:paraId="68D43F5A"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the percent of total.</w:t>
      </w:r>
    </w:p>
    <w:p w14:paraId="318F59E8"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7. Order by-- I'm going to stick with the worksheet order</w:t>
      </w:r>
    </w:p>
    <w:p w14:paraId="6378D692" w14:textId="77777777" w:rsidR="004D7DFC" w:rsidRPr="0061514F" w:rsidRDefault="004D7DFC" w:rsidP="004D7DFC">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8. and press Compute.</w:t>
      </w:r>
    </w:p>
    <w:p w14:paraId="2DCC8F35" w14:textId="77777777" w:rsidR="004D7DFC" w:rsidRDefault="004D7DFC" w:rsidP="004D7DFC">
      <w:pPr>
        <w:spacing w:after="0" w:line="240" w:lineRule="auto"/>
        <w:rPr>
          <w:rFonts w:ascii="Arial" w:eastAsia="Times New Roman" w:hAnsi="Arial" w:cs="Arial"/>
          <w:color w:val="000000"/>
          <w:sz w:val="20"/>
          <w:szCs w:val="20"/>
        </w:rPr>
      </w:pPr>
    </w:p>
    <w:p w14:paraId="1B9EBAE0" w14:textId="77777777" w:rsidR="004D7DFC" w:rsidRPr="0061514F" w:rsidRDefault="004D7DFC" w:rsidP="004D7DFC">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there is our pie chart.</w:t>
      </w:r>
    </w:p>
    <w:p w14:paraId="3373D5F4"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Now we'll go over the </w:t>
      </w:r>
      <w:proofErr w:type="spellStart"/>
      <w:r w:rsidRPr="0061514F">
        <w:rPr>
          <w:rFonts w:ascii="Arial" w:eastAsia="Times New Roman" w:hAnsi="Arial" w:cs="Arial"/>
          <w:b/>
          <w:bCs/>
          <w:sz w:val="24"/>
          <w:szCs w:val="24"/>
        </w:rPr>
        <w:t>StatCrunch</w:t>
      </w:r>
      <w:proofErr w:type="spellEnd"/>
      <w:r w:rsidRPr="0061514F">
        <w:rPr>
          <w:rFonts w:ascii="Arial" w:eastAsia="Times New Roman" w:hAnsi="Arial" w:cs="Arial"/>
          <w:b/>
          <w:bCs/>
          <w:sz w:val="24"/>
          <w:szCs w:val="24"/>
        </w:rPr>
        <w:t xml:space="preserve"> steps, type</w:t>
      </w:r>
    </w:p>
    <w:p w14:paraId="7DE3BC6A" w14:textId="77777777" w:rsidR="004D7DFC"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the categories in one column, </w:t>
      </w:r>
    </w:p>
    <w:p w14:paraId="24C0395A"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and the counts in another.</w:t>
      </w:r>
    </w:p>
    <w:p w14:paraId="7D64FB7F" w14:textId="77777777" w:rsidR="004D7DFC"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Press the Graph button,</w:t>
      </w:r>
    </w:p>
    <w:p w14:paraId="2611341E"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from Pie Chart, select With Summary.</w:t>
      </w:r>
    </w:p>
    <w:p w14:paraId="7D093BD6"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Select the columns containing the categories and counts,</w:t>
      </w:r>
    </w:p>
    <w:p w14:paraId="664971E2"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click Next.</w:t>
      </w:r>
    </w:p>
    <w:p w14:paraId="2AA2CFBB" w14:textId="77777777" w:rsidR="004D7DFC" w:rsidRPr="0061514F" w:rsidRDefault="004D7DFC" w:rsidP="004D7DFC">
      <w:pPr>
        <w:shd w:val="clear" w:color="auto" w:fill="CCCCCC"/>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Display the percent of total for each category, click Compute,</w:t>
      </w:r>
    </w:p>
    <w:p w14:paraId="4308109A" w14:textId="77777777" w:rsidR="004D7DFC" w:rsidRPr="0061514F" w:rsidRDefault="004D7DFC" w:rsidP="004D7DFC">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you'll have your pie chart.</w:t>
      </w:r>
    </w:p>
    <w:p w14:paraId="2771AB5B" w14:textId="77777777" w:rsidR="004D7DFC" w:rsidRPr="003D0DA3" w:rsidRDefault="004D7DFC" w:rsidP="004D7DFC">
      <w:pPr>
        <w:numPr>
          <w:ilvl w:val="0"/>
          <w:numId w:val="7"/>
        </w:numPr>
        <w:spacing w:after="0" w:line="240" w:lineRule="auto"/>
        <w:rPr>
          <w:rFonts w:ascii="Times New Roman" w:eastAsiaTheme="minorEastAsia" w:hAnsi="Times New Roman"/>
          <w:lang w:eastAsia="ko-KR"/>
        </w:rPr>
      </w:pPr>
      <w:r w:rsidRPr="003D0DA3">
        <w:rPr>
          <w:rFonts w:ascii="Times New Roman" w:eastAsiaTheme="minorEastAsia" w:hAnsi="Times New Roman"/>
          <w:lang w:eastAsia="ko-KR"/>
        </w:rPr>
        <w:t>Which graph, a pie chart or a bar graph, is better at comparing one category to another category?</w:t>
      </w:r>
    </w:p>
    <w:p w14:paraId="52471E82" w14:textId="1D50E5B9" w:rsidR="00D62E94" w:rsidRDefault="004D7DFC" w:rsidP="004D7DFC">
      <w:pPr>
        <w:pBdr>
          <w:top w:val="single" w:sz="4" w:space="1" w:color="auto"/>
          <w:left w:val="single" w:sz="4" w:space="4" w:color="auto"/>
          <w:right w:val="single" w:sz="4" w:space="4" w:color="auto"/>
        </w:pBdr>
        <w:spacing w:line="240" w:lineRule="auto"/>
        <w:ind w:left="90" w:right="90"/>
        <w:rPr>
          <w:rFonts w:ascii="Times New Roman" w:eastAsiaTheme="minorEastAsia" w:hAnsi="Times New Roman"/>
          <w:lang w:eastAsia="ko-KR"/>
        </w:rPr>
      </w:pPr>
      <w:r w:rsidRPr="003D0DA3">
        <w:rPr>
          <w:rFonts w:ascii="Times New Roman" w:eastAsiaTheme="minorEastAsia" w:hAnsi="Times New Roman"/>
          <w:lang w:eastAsia="ko-KR"/>
        </w:rPr>
        <w:t xml:space="preserve">Which graph, a pie chart or a bar graph, is better at </w:t>
      </w:r>
      <w:proofErr w:type="spellStart"/>
      <w:r w:rsidRPr="003D0DA3">
        <w:rPr>
          <w:rFonts w:ascii="Times New Roman" w:eastAsiaTheme="minorEastAsia" w:hAnsi="Times New Roman"/>
          <w:lang w:eastAsia="ko-KR"/>
        </w:rPr>
        <w:t>compar</w:t>
      </w:r>
      <w:proofErr w:type="spellEnd"/>
    </w:p>
    <w:p w14:paraId="43899A9C" w14:textId="31C9D0B0" w:rsidR="004D7DFC" w:rsidRDefault="004D7DFC" w:rsidP="004D7DFC">
      <w:pPr>
        <w:pBdr>
          <w:top w:val="single" w:sz="4" w:space="1" w:color="auto"/>
          <w:left w:val="single" w:sz="4" w:space="4" w:color="auto"/>
          <w:right w:val="single" w:sz="4" w:space="4" w:color="auto"/>
        </w:pBdr>
        <w:spacing w:line="240" w:lineRule="auto"/>
        <w:ind w:left="90" w:right="90"/>
      </w:pPr>
      <w:r>
        <w:rPr>
          <w:rFonts w:ascii="Myriad" w:hAnsi="Myriad"/>
          <w:b/>
          <w:bCs/>
          <w:noProof/>
          <w:color w:val="4D4D4F"/>
          <w:sz w:val="28"/>
          <w:szCs w:val="28"/>
          <w:shd w:val="clear" w:color="auto" w:fill="FCFCFC"/>
        </w:rPr>
        <w:lastRenderedPageBreak/>
        <w:drawing>
          <wp:inline distT="0" distB="0" distL="0" distR="0" wp14:anchorId="07BCF572" wp14:editId="7720BCD9">
            <wp:extent cx="4937760" cy="6339840"/>
            <wp:effectExtent l="0" t="0" r="0" b="3810"/>
            <wp:docPr id="6" name="Picture 6" descr="C:\Users\patri\AppData\Local\Microsoft\Windows\INetCache\Content.MSO\A785BF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AppData\Local\Microsoft\Windows\INetCache\Content.MSO\A785BF2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6339840"/>
                    </a:xfrm>
                    <a:prstGeom prst="rect">
                      <a:avLst/>
                    </a:prstGeom>
                    <a:noFill/>
                    <a:ln>
                      <a:noFill/>
                    </a:ln>
                  </pic:spPr>
                </pic:pic>
              </a:graphicData>
            </a:graphic>
          </wp:inline>
        </w:drawing>
      </w:r>
    </w:p>
    <w:p w14:paraId="478C6F5C" w14:textId="77777777" w:rsidR="004D7DFC" w:rsidRDefault="004D7DFC" w:rsidP="004D7DFC">
      <w:pPr>
        <w:spacing w:after="0" w:line="240" w:lineRule="auto"/>
        <w:ind w:left="360"/>
        <w:rPr>
          <w:rFonts w:ascii="Times New Roman" w:eastAsiaTheme="minorEastAsia" w:hAnsi="Times New Roman"/>
          <w:lang w:eastAsia="ko-KR"/>
        </w:rPr>
      </w:pPr>
      <w:r>
        <w:rPr>
          <w:rFonts w:ascii="Times New Roman" w:eastAsiaTheme="minorEastAsia" w:hAnsi="Times New Roman"/>
          <w:lang w:eastAsia="ko-KR"/>
        </w:rPr>
        <w:t>11.</w:t>
      </w:r>
      <w:r w:rsidRPr="003D0DA3">
        <w:rPr>
          <w:rFonts w:ascii="Times New Roman" w:eastAsiaTheme="minorEastAsia" w:hAnsi="Times New Roman"/>
          <w:lang w:eastAsia="ko-KR"/>
        </w:rPr>
        <w:t>Which graph, a pie chart or a bar graph, is better at comparing one category to another category?</w:t>
      </w:r>
    </w:p>
    <w:p w14:paraId="7198F941" w14:textId="77777777" w:rsidR="004D7DFC" w:rsidRPr="003D0DA3" w:rsidRDefault="004D7DFC" w:rsidP="004D7DFC">
      <w:pPr>
        <w:spacing w:after="0" w:line="240" w:lineRule="auto"/>
        <w:ind w:left="360"/>
        <w:rPr>
          <w:rFonts w:ascii="Times New Roman" w:eastAsiaTheme="minorEastAsia" w:hAnsi="Times New Roman"/>
          <w:lang w:eastAsia="ko-KR"/>
        </w:rPr>
      </w:pPr>
      <w:r>
        <w:rPr>
          <w:rFonts w:ascii="Times New Roman" w:eastAsiaTheme="minorEastAsia" w:hAnsi="Times New Roman"/>
          <w:lang w:eastAsia="ko-KR"/>
        </w:rPr>
        <w:t>Bar</w:t>
      </w:r>
    </w:p>
    <w:p w14:paraId="149F34D7" w14:textId="77777777" w:rsidR="004D7DFC" w:rsidRPr="003D0DA3" w:rsidRDefault="004D7DFC" w:rsidP="004D7DFC">
      <w:pPr>
        <w:spacing w:after="0" w:line="240" w:lineRule="auto"/>
        <w:ind w:left="360"/>
        <w:rPr>
          <w:rFonts w:ascii="Times New Roman" w:eastAsiaTheme="minorEastAsia" w:hAnsi="Times New Roman"/>
          <w:i/>
          <w:lang w:eastAsia="ko-KR"/>
        </w:rPr>
      </w:pPr>
      <w:r>
        <w:rPr>
          <w:rFonts w:ascii="Times New Roman" w:eastAsiaTheme="minorEastAsia" w:hAnsi="Times New Roman"/>
          <w:lang w:eastAsia="ko-KR"/>
        </w:rPr>
        <w:t>12.</w:t>
      </w:r>
      <w:r w:rsidRPr="003D0DA3">
        <w:rPr>
          <w:rFonts w:ascii="Times New Roman" w:eastAsiaTheme="minorEastAsia" w:hAnsi="Times New Roman"/>
          <w:lang w:eastAsia="ko-KR"/>
        </w:rPr>
        <w:t>Which graph, a pie chart or a bar graph, is better at comparing one category to the whole?</w:t>
      </w:r>
    </w:p>
    <w:p w14:paraId="3ABAEA42" w14:textId="77777777" w:rsidR="004D7DFC" w:rsidRDefault="004D7DFC" w:rsidP="004D7DFC">
      <w:pPr>
        <w:rPr>
          <w:rFonts w:ascii="Myriad" w:hAnsi="Myriad"/>
          <w:b/>
          <w:bCs/>
          <w:color w:val="4D4D4F"/>
          <w:sz w:val="28"/>
          <w:szCs w:val="28"/>
          <w:shd w:val="clear" w:color="auto" w:fill="FCFCFC"/>
        </w:rPr>
      </w:pPr>
      <w:r>
        <w:rPr>
          <w:rFonts w:ascii="Myriad" w:hAnsi="Myriad"/>
          <w:b/>
          <w:bCs/>
          <w:color w:val="4D4D4F"/>
          <w:sz w:val="28"/>
          <w:szCs w:val="28"/>
          <w:shd w:val="clear" w:color="auto" w:fill="FCFCFC"/>
        </w:rPr>
        <w:t xml:space="preserve">    Pie</w:t>
      </w:r>
    </w:p>
    <w:p w14:paraId="2FB9AAC3" w14:textId="77777777" w:rsidR="004D7DFC" w:rsidRDefault="004D7DFC" w:rsidP="004D7DFC">
      <w:pPr>
        <w:rPr>
          <w:rFonts w:ascii="Myriad" w:hAnsi="Myriad"/>
          <w:b/>
          <w:bCs/>
          <w:color w:val="4D4D4F"/>
          <w:sz w:val="28"/>
          <w:szCs w:val="28"/>
          <w:shd w:val="clear" w:color="auto" w:fill="FCFCFC"/>
        </w:rPr>
      </w:pPr>
    </w:p>
    <w:p w14:paraId="00D8CAF1" w14:textId="77777777" w:rsidR="004D7DFC" w:rsidRDefault="004D7DFC" w:rsidP="004D7DFC">
      <w:pPr>
        <w:spacing w:after="0" w:line="240" w:lineRule="auto"/>
        <w:rPr>
          <w:rFonts w:ascii="Arial" w:eastAsia="Times New Roman" w:hAnsi="Arial" w:cs="Arial"/>
          <w:color w:val="000000"/>
          <w:sz w:val="20"/>
          <w:szCs w:val="20"/>
        </w:rPr>
      </w:pPr>
    </w:p>
    <w:p w14:paraId="17EE39B3" w14:textId="77777777" w:rsidR="004D7DFC" w:rsidRDefault="004D7DFC" w:rsidP="004D7DFC">
      <w:pPr>
        <w:spacing w:after="0" w:line="240" w:lineRule="auto"/>
        <w:rPr>
          <w:rFonts w:ascii="Arial" w:eastAsia="Times New Roman" w:hAnsi="Arial" w:cs="Arial"/>
          <w:color w:val="000000"/>
          <w:sz w:val="20"/>
          <w:szCs w:val="20"/>
        </w:rPr>
      </w:pPr>
    </w:p>
    <w:p w14:paraId="292839B5" w14:textId="77777777" w:rsidR="004D7DFC" w:rsidRDefault="004D7DFC" w:rsidP="004D7DFC">
      <w:pPr>
        <w:spacing w:after="0" w:line="240" w:lineRule="auto"/>
        <w:rPr>
          <w:rFonts w:ascii="Arial" w:eastAsia="Times New Roman" w:hAnsi="Arial" w:cs="Arial"/>
          <w:color w:val="000000"/>
          <w:sz w:val="20"/>
          <w:szCs w:val="20"/>
        </w:rPr>
      </w:pPr>
    </w:p>
    <w:p w14:paraId="073AA425" w14:textId="77777777" w:rsidR="004D7DFC" w:rsidRDefault="004D7DFC" w:rsidP="004D7DFC">
      <w:pPr>
        <w:spacing w:after="0" w:line="240" w:lineRule="auto"/>
        <w:rPr>
          <w:rFonts w:ascii="Arial" w:eastAsia="Times New Roman" w:hAnsi="Arial" w:cs="Arial"/>
          <w:color w:val="000000"/>
          <w:sz w:val="20"/>
          <w:szCs w:val="20"/>
        </w:rPr>
      </w:pPr>
    </w:p>
    <w:p w14:paraId="6FB7D0EE"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lastRenderedPageBreak/>
        <w:t>In this video, we'll talk about when</w:t>
      </w:r>
    </w:p>
    <w:p w14:paraId="79D72678"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should a bar graph or pie chart be used.</w:t>
      </w:r>
    </w:p>
    <w:p w14:paraId="4DEBB052" w14:textId="77777777" w:rsidR="004D7DFC" w:rsidRDefault="004D7DFC" w:rsidP="004D7DFC">
      <w:pPr>
        <w:shd w:val="clear" w:color="auto" w:fill="CCCCCC"/>
        <w:spacing w:after="0" w:line="240" w:lineRule="auto"/>
        <w:rPr>
          <w:rFonts w:ascii="Arial" w:eastAsia="Times New Roman" w:hAnsi="Arial" w:cs="Arial"/>
          <w:color w:val="FFFFFF"/>
          <w:sz w:val="20"/>
          <w:szCs w:val="20"/>
        </w:rPr>
      </w:pPr>
    </w:p>
    <w:p w14:paraId="65D814D3" w14:textId="77777777" w:rsidR="004D7DFC" w:rsidRDefault="004D7DFC" w:rsidP="004D7DFC">
      <w:pPr>
        <w:shd w:val="clear" w:color="auto" w:fill="CCCCCC"/>
        <w:spacing w:after="0" w:line="240" w:lineRule="auto"/>
        <w:rPr>
          <w:rFonts w:ascii="Arial" w:eastAsia="Times New Roman" w:hAnsi="Arial" w:cs="Arial"/>
          <w:color w:val="FFFFFF"/>
          <w:sz w:val="20"/>
          <w:szCs w:val="20"/>
        </w:rPr>
      </w:pPr>
    </w:p>
    <w:p w14:paraId="2DA3D718" w14:textId="77777777" w:rsidR="004D7DFC" w:rsidRPr="00BE030B" w:rsidRDefault="004D7DFC" w:rsidP="004D7DFC">
      <w:pPr>
        <w:shd w:val="clear" w:color="auto" w:fill="CCCCCC"/>
        <w:spacing w:after="0" w:line="240" w:lineRule="auto"/>
        <w:rPr>
          <w:rFonts w:ascii="Arial" w:eastAsia="Times New Roman" w:hAnsi="Arial" w:cs="Arial"/>
          <w:sz w:val="32"/>
          <w:szCs w:val="32"/>
        </w:rPr>
      </w:pPr>
      <w:r w:rsidRPr="00BE030B">
        <w:rPr>
          <w:rFonts w:ascii="Arial" w:eastAsia="Times New Roman" w:hAnsi="Arial" w:cs="Arial"/>
          <w:color w:val="FFFFFF"/>
          <w:sz w:val="32"/>
          <w:szCs w:val="32"/>
        </w:rPr>
        <w:t xml:space="preserve"> </w:t>
      </w:r>
      <w:r w:rsidRPr="00BE030B">
        <w:rPr>
          <w:rFonts w:ascii="Arial" w:eastAsia="Times New Roman" w:hAnsi="Arial" w:cs="Arial"/>
          <w:sz w:val="32"/>
          <w:szCs w:val="32"/>
        </w:rPr>
        <w:t>Pie charts are useful for showing</w:t>
      </w:r>
    </w:p>
    <w:p w14:paraId="017F718A" w14:textId="77777777" w:rsidR="004D7DFC" w:rsidRDefault="004D7DFC" w:rsidP="004D7DFC">
      <w:pPr>
        <w:spacing w:after="0" w:line="240" w:lineRule="auto"/>
        <w:rPr>
          <w:rFonts w:ascii="Arial" w:eastAsia="Times New Roman" w:hAnsi="Arial" w:cs="Arial"/>
          <w:color w:val="000000"/>
          <w:sz w:val="20"/>
          <w:szCs w:val="20"/>
        </w:rPr>
      </w:pPr>
    </w:p>
    <w:p w14:paraId="113368FE"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the division of all possible values</w:t>
      </w:r>
    </w:p>
    <w:p w14:paraId="7C4F920A"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of a qualitative variable into its parts.</w:t>
      </w:r>
    </w:p>
    <w:p w14:paraId="13A29710"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However, because angles are often</w:t>
      </w:r>
    </w:p>
    <w:p w14:paraId="5F8A01A0"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hard to judge in pie charts, they</w:t>
      </w:r>
    </w:p>
    <w:p w14:paraId="4C6D3589"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are not as useful in comparing two specific values</w:t>
      </w:r>
    </w:p>
    <w:p w14:paraId="14AB9D84"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of the qualitative variable.</w:t>
      </w:r>
    </w:p>
    <w:p w14:paraId="16C69524"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Instead, the emphasis is on comparing the part</w:t>
      </w:r>
    </w:p>
    <w:p w14:paraId="5B5444CB"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to the whole.</w:t>
      </w:r>
    </w:p>
    <w:p w14:paraId="4ADFFADC" w14:textId="77777777" w:rsidR="004D7DFC" w:rsidRDefault="004D7DFC" w:rsidP="004D7DFC">
      <w:pPr>
        <w:spacing w:after="0" w:line="240" w:lineRule="auto"/>
        <w:rPr>
          <w:rFonts w:ascii="Arial" w:eastAsia="Times New Roman" w:hAnsi="Arial" w:cs="Arial"/>
          <w:color w:val="000000"/>
          <w:sz w:val="20"/>
          <w:szCs w:val="20"/>
        </w:rPr>
      </w:pPr>
    </w:p>
    <w:p w14:paraId="0DA79EF8" w14:textId="77777777" w:rsidR="004D7DFC" w:rsidRDefault="004D7DFC" w:rsidP="004D7DFC">
      <w:pPr>
        <w:spacing w:after="0" w:line="240" w:lineRule="auto"/>
        <w:rPr>
          <w:rFonts w:ascii="Arial" w:eastAsia="Times New Roman" w:hAnsi="Arial" w:cs="Arial"/>
          <w:color w:val="000000"/>
          <w:sz w:val="20"/>
          <w:szCs w:val="20"/>
        </w:rPr>
      </w:pPr>
    </w:p>
    <w:p w14:paraId="728A49C9" w14:textId="77777777" w:rsidR="004D7DFC" w:rsidRDefault="004D7DFC" w:rsidP="004D7DFC">
      <w:pPr>
        <w:spacing w:after="0" w:line="240" w:lineRule="auto"/>
        <w:rPr>
          <w:rFonts w:ascii="Arial" w:eastAsia="Times New Roman" w:hAnsi="Arial" w:cs="Arial"/>
          <w:color w:val="000000"/>
          <w:sz w:val="20"/>
          <w:szCs w:val="20"/>
        </w:rPr>
      </w:pPr>
    </w:p>
    <w:p w14:paraId="3E3D9EFA" w14:textId="77777777" w:rsidR="004D7DFC" w:rsidRDefault="004D7DFC" w:rsidP="004D7DFC">
      <w:pPr>
        <w:spacing w:after="0" w:line="240" w:lineRule="auto"/>
        <w:rPr>
          <w:rFonts w:ascii="Arial" w:eastAsia="Times New Roman" w:hAnsi="Arial" w:cs="Arial"/>
          <w:color w:val="000000"/>
          <w:sz w:val="20"/>
          <w:szCs w:val="20"/>
        </w:rPr>
      </w:pPr>
    </w:p>
    <w:p w14:paraId="5D08B981" w14:textId="77777777" w:rsidR="004D7DFC" w:rsidRDefault="004D7DFC" w:rsidP="004D7DFC">
      <w:pPr>
        <w:spacing w:after="0" w:line="240" w:lineRule="auto"/>
        <w:rPr>
          <w:rFonts w:ascii="Arial" w:eastAsia="Times New Roman" w:hAnsi="Arial" w:cs="Arial"/>
          <w:color w:val="000000"/>
          <w:sz w:val="20"/>
          <w:szCs w:val="20"/>
        </w:rPr>
      </w:pPr>
    </w:p>
    <w:p w14:paraId="32C17E27" w14:textId="77777777" w:rsidR="004D7DFC" w:rsidRDefault="004D7DFC" w:rsidP="004D7DFC">
      <w:pPr>
        <w:spacing w:after="0" w:line="240" w:lineRule="auto"/>
        <w:rPr>
          <w:rFonts w:ascii="Arial" w:eastAsia="Times New Roman" w:hAnsi="Arial" w:cs="Arial"/>
          <w:color w:val="000000"/>
          <w:sz w:val="20"/>
          <w:szCs w:val="20"/>
        </w:rPr>
      </w:pPr>
    </w:p>
    <w:p w14:paraId="44117469"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Bar graphs are useful when we want</w:t>
      </w:r>
    </w:p>
    <w:p w14:paraId="6CABBC9B"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to compare the different parts, not necessarily</w:t>
      </w:r>
    </w:p>
    <w:p w14:paraId="136F65B2"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the parts to the whole.</w:t>
      </w:r>
    </w:p>
    <w:p w14:paraId="339D19FC" w14:textId="77777777" w:rsidR="004D7DFC" w:rsidRDefault="004D7DFC" w:rsidP="004D7DFC">
      <w:pPr>
        <w:spacing w:after="0" w:line="240" w:lineRule="auto"/>
        <w:rPr>
          <w:rFonts w:ascii="Arial" w:eastAsia="Times New Roman" w:hAnsi="Arial" w:cs="Arial"/>
          <w:color w:val="000000"/>
          <w:sz w:val="20"/>
          <w:szCs w:val="20"/>
        </w:rPr>
      </w:pPr>
    </w:p>
    <w:p w14:paraId="2CFA947E"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For example, to get the big picture regarding</w:t>
      </w:r>
    </w:p>
    <w:p w14:paraId="241F653D"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educational attainment, a pie chart is a good visual summary.</w:t>
      </w:r>
    </w:p>
    <w:p w14:paraId="637BA93A"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Here we can tell what proportion of the total</w:t>
      </w:r>
    </w:p>
    <w:p w14:paraId="1A180EA2"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is represented by adults who had a bachelor's degree.</w:t>
      </w:r>
    </w:p>
    <w:p w14:paraId="27F61A4B" w14:textId="77777777" w:rsidR="004D7DFC"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w:t>
      </w:r>
    </w:p>
    <w:p w14:paraId="275B86FD"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However, it's difficult to compare the adults who</w:t>
      </w:r>
    </w:p>
    <w:p w14:paraId="7D566648"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got a bachelor's degree to the adults who got a high school</w:t>
      </w:r>
    </w:p>
    <w:p w14:paraId="769ED835"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diploma only.</w:t>
      </w:r>
    </w:p>
    <w:p w14:paraId="46D9536D" w14:textId="77777777" w:rsidR="004D7DFC"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w:t>
      </w:r>
    </w:p>
    <w:p w14:paraId="1A626546" w14:textId="77777777" w:rsidR="004D7DFC" w:rsidRDefault="004D7DFC" w:rsidP="004D7DFC">
      <w:pPr>
        <w:spacing w:after="0" w:line="240" w:lineRule="auto"/>
        <w:rPr>
          <w:rFonts w:ascii="Arial" w:eastAsia="Times New Roman" w:hAnsi="Arial" w:cs="Arial"/>
          <w:color w:val="000000"/>
          <w:sz w:val="20"/>
          <w:szCs w:val="20"/>
        </w:rPr>
      </w:pPr>
    </w:p>
    <w:p w14:paraId="4BD3FEC1"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To compare bachelor's degrees to high school diplomas,</w:t>
      </w:r>
    </w:p>
    <w:p w14:paraId="1EE1012A"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 bar graph is a good visual summary.</w:t>
      </w:r>
    </w:p>
    <w:p w14:paraId="38F673F0"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Here we can compare the height of each bar.</w:t>
      </w:r>
    </w:p>
    <w:p w14:paraId="61CA8332"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And we can determine how much taller the high school diploma</w:t>
      </w:r>
    </w:p>
    <w:p w14:paraId="3117FA2B"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bar is than the bachelor's degree bar.</w:t>
      </w:r>
    </w:p>
    <w:p w14:paraId="7FE517C3" w14:textId="77777777" w:rsidR="004D7DFC" w:rsidRDefault="004D7DFC" w:rsidP="004D7DFC">
      <w:pPr>
        <w:spacing w:after="0" w:line="240" w:lineRule="auto"/>
        <w:rPr>
          <w:rFonts w:ascii="Arial" w:eastAsia="Times New Roman" w:hAnsi="Arial" w:cs="Arial"/>
          <w:color w:val="000000"/>
          <w:sz w:val="20"/>
          <w:szCs w:val="20"/>
        </w:rPr>
      </w:pPr>
    </w:p>
    <w:p w14:paraId="12CD935F" w14:textId="77777777" w:rsidR="004D7DFC" w:rsidRDefault="004D7DFC" w:rsidP="004D7DFC">
      <w:pPr>
        <w:spacing w:after="0" w:line="240" w:lineRule="auto"/>
        <w:rPr>
          <w:rFonts w:ascii="Arial" w:eastAsia="Times New Roman" w:hAnsi="Arial" w:cs="Arial"/>
          <w:color w:val="000000"/>
          <w:sz w:val="20"/>
          <w:szCs w:val="20"/>
        </w:rPr>
      </w:pPr>
    </w:p>
    <w:p w14:paraId="739B5CFB"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Since bars are easier to draw and compare,</w:t>
      </w:r>
    </w:p>
    <w:p w14:paraId="2A4AEF3D"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some practitioners forego pie charts</w:t>
      </w:r>
    </w:p>
    <w:p w14:paraId="17C8B9ED" w14:textId="77777777" w:rsidR="004D7DFC" w:rsidRPr="00BE030B" w:rsidRDefault="004D7DFC" w:rsidP="004D7DFC">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in favor of</w:t>
      </w:r>
      <w:r>
        <w:rPr>
          <w:rFonts w:ascii="Arial" w:eastAsia="Times New Roman" w:hAnsi="Arial" w:cs="Arial"/>
          <w:color w:val="000000"/>
          <w:sz w:val="20"/>
          <w:szCs w:val="20"/>
        </w:rPr>
        <w:t xml:space="preserve"> Pareto charts when comparing parts to the whole.</w:t>
      </w:r>
    </w:p>
    <w:p w14:paraId="0A916682" w14:textId="77777777" w:rsidR="004D7DFC" w:rsidRPr="00C01230" w:rsidRDefault="004D7DFC" w:rsidP="004D7DFC">
      <w:pPr>
        <w:rPr>
          <w:rFonts w:ascii="Myriad" w:hAnsi="Myriad"/>
          <w:b/>
          <w:bCs/>
          <w:color w:val="4D4D4F"/>
          <w:sz w:val="28"/>
          <w:szCs w:val="28"/>
          <w:shd w:val="clear" w:color="auto" w:fill="FCFCFC"/>
        </w:rPr>
      </w:pPr>
    </w:p>
    <w:p w14:paraId="2657AC08" w14:textId="77777777" w:rsidR="004D7DFC" w:rsidRDefault="004D7DFC" w:rsidP="004D7DFC">
      <w:pPr>
        <w:pBdr>
          <w:top w:val="single" w:sz="4" w:space="1" w:color="auto"/>
          <w:left w:val="single" w:sz="4" w:space="4" w:color="auto"/>
          <w:right w:val="single" w:sz="4" w:space="4" w:color="auto"/>
        </w:pBdr>
        <w:spacing w:line="240" w:lineRule="auto"/>
        <w:ind w:left="90" w:right="90"/>
      </w:pPr>
      <w:bookmarkStart w:id="0" w:name="_GoBack"/>
      <w:bookmarkEnd w:id="0"/>
    </w:p>
    <w:sectPr w:rsidR="004D7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AvantGarde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4FD"/>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756FA"/>
    <w:multiLevelType w:val="hybridMultilevel"/>
    <w:tmpl w:val="7D907A46"/>
    <w:lvl w:ilvl="0" w:tplc="03841FF8">
      <w:start w:val="1"/>
      <w:numFmt w:val="upperLetter"/>
      <w:lvlText w:val="%1)"/>
      <w:lvlJc w:val="left"/>
      <w:pPr>
        <w:ind w:left="720" w:hanging="360"/>
      </w:pPr>
      <w:rPr>
        <w:rFonts w:hint="default"/>
      </w:rPr>
    </w:lvl>
    <w:lvl w:ilvl="1" w:tplc="93B2781A">
      <w:start w:val="16"/>
      <w:numFmt w:val="bullet"/>
      <w:lvlText w:val=""/>
      <w:lvlJc w:val="left"/>
      <w:pPr>
        <w:ind w:left="1440" w:hanging="360"/>
      </w:pPr>
      <w:rPr>
        <w:rFonts w:ascii="Wingdings" w:eastAsia="Calibri" w:hAnsi="Wingdings" w:cs="Times New Roman" w:hint="default"/>
      </w:rPr>
    </w:lvl>
    <w:lvl w:ilvl="2" w:tplc="80D6FB9C">
      <w:start w:val="16"/>
      <w:numFmt w:val="bullet"/>
      <w:lvlText w:val=""/>
      <w:lvlJc w:val="left"/>
      <w:pPr>
        <w:ind w:left="2340" w:hanging="360"/>
      </w:pPr>
      <w:rPr>
        <w:rFonts w:ascii="Wingdings" w:eastAsia="Calibri" w:hAnsi="Wingdings" w:cs="Times New Roman" w:hint="default"/>
      </w:rPr>
    </w:lvl>
    <w:lvl w:ilvl="3" w:tplc="03D2E7E0">
      <w:start w:val="16"/>
      <w:numFmt w:val="bullet"/>
      <w:lvlText w:val=""/>
      <w:lvlJc w:val="left"/>
      <w:pPr>
        <w:ind w:left="2880" w:hanging="360"/>
      </w:pPr>
      <w:rPr>
        <w:rFonts w:ascii="Wingdings" w:eastAsia="Calibri" w:hAnsi="Wingdings" w:cs="Times New Roman" w:hint="default"/>
      </w:rPr>
    </w:lvl>
    <w:lvl w:ilvl="4" w:tplc="DAB63426">
      <w:start w:val="16"/>
      <w:numFmt w:val="bullet"/>
      <w:lvlText w:val=""/>
      <w:lvlJc w:val="left"/>
      <w:pPr>
        <w:ind w:left="3600" w:hanging="360"/>
      </w:pPr>
      <w:rPr>
        <w:rFonts w:ascii="Wingdings" w:eastAsia="Calibri" w:hAnsi="Wingdings" w:cs="Times New Roman" w:hint="default"/>
      </w:rPr>
    </w:lvl>
    <w:lvl w:ilvl="5" w:tplc="E08E307C">
      <w:start w:val="16"/>
      <w:numFmt w:val="bullet"/>
      <w:lvlText w:val=""/>
      <w:lvlJc w:val="left"/>
      <w:pPr>
        <w:ind w:left="4500" w:hanging="360"/>
      </w:pPr>
      <w:rPr>
        <w:rFonts w:ascii="Wingdings" w:eastAsia="Calibri" w:hAnsi="Wingdings" w:cs="Times New Roman" w:hint="default"/>
      </w:rPr>
    </w:lvl>
    <w:lvl w:ilvl="6" w:tplc="64C0B4F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606F"/>
    <w:multiLevelType w:val="multilevel"/>
    <w:tmpl w:val="33D6DFF8"/>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DBC2128"/>
    <w:multiLevelType w:val="hybridMultilevel"/>
    <w:tmpl w:val="716A8748"/>
    <w:lvl w:ilvl="0" w:tplc="3410970A">
      <w:start w:val="1"/>
      <w:numFmt w:val="decimal"/>
      <w:lvlText w:val="%1)"/>
      <w:lvlJc w:val="left"/>
      <w:pPr>
        <w:ind w:left="63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C2500"/>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A3B7F"/>
    <w:multiLevelType w:val="hybridMultilevel"/>
    <w:tmpl w:val="8460CC78"/>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15106"/>
    <w:multiLevelType w:val="hybridMultilevel"/>
    <w:tmpl w:val="2896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IG0pZGJibmFko6SsGpxcWZ+XkgBYa1AKvEAp0sAAAA"/>
  </w:docVars>
  <w:rsids>
    <w:rsidRoot w:val="003D0DA3"/>
    <w:rsid w:val="003D0DA3"/>
    <w:rsid w:val="004D7DFC"/>
    <w:rsid w:val="00D62E94"/>
    <w:rsid w:val="00FB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643D"/>
  <w15:chartTrackingRefBased/>
  <w15:docId w15:val="{F34BA942-AAB4-459D-B45B-4913B7DC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D7D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DA3"/>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FB3C9A"/>
  </w:style>
  <w:style w:type="character" w:customStyle="1" w:styleId="Heading4Char">
    <w:name w:val="Heading 4 Char"/>
    <w:basedOn w:val="DefaultParagraphFont"/>
    <w:link w:val="Heading4"/>
    <w:uiPriority w:val="9"/>
    <w:semiHidden/>
    <w:rsid w:val="004D7D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litemprod.pearsoncmg.com/assignment/containerassignmentplayer.aspx" TargetMode="External"/><Relationship Id="rId11" Type="http://schemas.openxmlformats.org/officeDocument/2006/relationships/image" Target="media/image4.png"/><Relationship Id="rId5" Type="http://schemas.openxmlformats.org/officeDocument/2006/relationships/hyperlink" Target="https://xlitemprod.pearsoncmg.com/assignment/containerassignmentplayer.aspx" TargetMode="External"/><Relationship Id="rId10" Type="http://schemas.openxmlformats.org/officeDocument/2006/relationships/hyperlink" Target="https://xlitemprod.pearsoncmg.com/assignment/containerassignmentplayer.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pat oakes</cp:lastModifiedBy>
  <cp:revision>2</cp:revision>
  <dcterms:created xsi:type="dcterms:W3CDTF">2020-01-30T04:38:00Z</dcterms:created>
  <dcterms:modified xsi:type="dcterms:W3CDTF">2020-02-13T04:43:00Z</dcterms:modified>
</cp:coreProperties>
</file>