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168A" w14:textId="2A7A9384" w:rsidR="00927C30" w:rsidRDefault="008904C1" w:rsidP="008904C1">
      <w:pPr>
        <w:jc w:val="center"/>
        <w:rPr>
          <w:sz w:val="40"/>
          <w:szCs w:val="40"/>
        </w:rPr>
      </w:pPr>
      <w:r w:rsidRPr="008904C1">
        <w:rPr>
          <w:sz w:val="40"/>
          <w:szCs w:val="40"/>
        </w:rPr>
        <w:t>Felhasználói kézikönyv</w:t>
      </w:r>
    </w:p>
    <w:p w14:paraId="3B79F799" w14:textId="570AF191" w:rsidR="008904C1" w:rsidRDefault="008904C1" w:rsidP="008904C1">
      <w:pPr>
        <w:tabs>
          <w:tab w:val="left" w:pos="4590"/>
        </w:tabs>
        <w:jc w:val="both"/>
        <w:rPr>
          <w:sz w:val="40"/>
          <w:szCs w:val="40"/>
        </w:rPr>
      </w:pPr>
      <w:r>
        <w:rPr>
          <w:sz w:val="40"/>
          <w:szCs w:val="40"/>
        </w:rPr>
        <w:tab/>
      </w:r>
    </w:p>
    <w:p w14:paraId="59E22F27" w14:textId="3D88218B" w:rsidR="008904C1" w:rsidRDefault="008904C1" w:rsidP="008904C1">
      <w:pPr>
        <w:rPr>
          <w:sz w:val="28"/>
          <w:szCs w:val="28"/>
          <w:u w:val="single"/>
        </w:rPr>
      </w:pPr>
      <w:r w:rsidRPr="008904C1">
        <w:rPr>
          <w:sz w:val="28"/>
          <w:szCs w:val="28"/>
          <w:u w:val="single"/>
        </w:rPr>
        <w:t>Menük használata:</w:t>
      </w:r>
    </w:p>
    <w:p w14:paraId="0B458972" w14:textId="191EEC33" w:rsidR="008904C1" w:rsidRDefault="008904C1" w:rsidP="008904C1">
      <w:r>
        <w:t>A játék egy főmenüvel kezdődik, amiben a következőek közül választhat a felhasználó. Új játékot kezd, ezt a lehetőséget választva a játék egy újabb menüt nyit meg. Betölt egy régebbi játékot, ebben az esetben a fájlban található régebbi játék adatai alapján folytathatják a játékosok a játékot. Vagy kilép, aminek hatására a program futása befejeződik.</w:t>
      </w:r>
    </w:p>
    <w:p w14:paraId="52581726" w14:textId="2C3663C1" w:rsidR="008904C1" w:rsidRDefault="008904C1" w:rsidP="008904C1">
      <w:r>
        <w:t>Amennyiben a játékos az új játék lehetőséget választja, akkor egy új ablak jelenik meg, ahol a két játékos megadhatja a nevét, illetve választhat, hogy melyik színű báránnyal szeretnének majd játszani. A Start gombot megnyomva elindul a játék. (A játék csak akkor indul el, ha a játékosok nevei különböznek és a választott színek.)</w:t>
      </w:r>
    </w:p>
    <w:p w14:paraId="190D950F" w14:textId="52A674FA" w:rsidR="008904C1" w:rsidRDefault="008904C1" w:rsidP="008904C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 játék menete:</w:t>
      </w:r>
    </w:p>
    <w:p w14:paraId="56E28F68" w14:textId="1E30DE79" w:rsidR="008904C1" w:rsidRDefault="008904C1" w:rsidP="008904C1">
      <w:r>
        <w:t>A játék egy új ablakon jelenik meg, aminek a közepén van egy szürke hatszög, felül láthatjuk annak a játékosnak a nevét</w:t>
      </w:r>
      <w:r w:rsidR="003B67A3">
        <w:t>,</w:t>
      </w:r>
      <w:r>
        <w:t xml:space="preserve"> aki éppen lép, alul pedig két gomb, az egyikkel el lehet menteni a pillanatnyi állást, a másikkal pedig vissza lehet lépni a főmenübe.</w:t>
      </w:r>
    </w:p>
    <w:p w14:paraId="1FDB3167" w14:textId="28A479EF" w:rsidR="008904C1" w:rsidRDefault="003B67A3" w:rsidP="008904C1">
      <w:r>
        <w:t>A kezdő játékos rak először, a szürke hatszögek jelzik, hogy hova tud rakni pályaelemet a játékos. A cél egy összefüggő pálya építése, aminek a mezői nem fedik egymást. A játékosok felváltva raknak, fejenként 4-4 pályaelemet (egy pályaelem 4 hatszögből áll és egy rombuszt alkotnak).</w:t>
      </w:r>
    </w:p>
    <w:p w14:paraId="48E691E0" w14:textId="0E1DE181" w:rsidR="003B67A3" w:rsidRDefault="003B67A3" w:rsidP="008904C1">
      <w:r>
        <w:t>Ha a játékosok lerakták a pályát, akkor választhatnak szintén a szürke négyzetek alapján, hogy honnan szeretnék kezdeni a játékot. A kezdő pozícióba leraknak 16 bárányt. A kezdő pozíció csak a pálya szélén helyezkedhet el.</w:t>
      </w:r>
    </w:p>
    <w:p w14:paraId="2B60BBD3" w14:textId="25FD36E0" w:rsidR="003B67A3" w:rsidRDefault="003B67A3" w:rsidP="008904C1">
      <w:r>
        <w:t>Ha a játékosok kiválasztották a kezdő pozíciójukat, akkor kezdődhet a többi mező elfoglalása. A játékos úgy tud mezőt elfoglalni, hogy a kívánt mezőre valamelyik általa birtokolt mezőről átteszi az ott lévő bárányainak a felét. Azonban nem választhat tetszőlegesen a mezők közül. A bárányok csak egy adott irányba léphetnek és abba az irányba kötelező a legtávolabbi elérhető mezőre lépni. Továbbá viszont, ha valamelyik mezőn van már bárány, akkor arra a mezőre már nem tudunk továbblépni és átugrani sem.</w:t>
      </w:r>
    </w:p>
    <w:p w14:paraId="6EF41CAE" w14:textId="1C2812E3" w:rsidR="003B67A3" w:rsidRDefault="003B67A3" w:rsidP="008904C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 játék célja:</w:t>
      </w:r>
    </w:p>
    <w:p w14:paraId="4869611C" w14:textId="74050790" w:rsidR="003B67A3" w:rsidRPr="003B67A3" w:rsidRDefault="003B67A3" w:rsidP="008904C1">
      <w:r>
        <w:t>A játék célja, hogy a játékos minél több mezőt foglaljon el. Az a játékos nyer, akinek több mezőn állnak bárányai. Ha a játék érzékeli, hogy valamelyik játékos nyert, akkor egy új ablakot nyit, amin gratulál a nyertes játékosnak.</w:t>
      </w:r>
    </w:p>
    <w:sectPr w:rsidR="003B67A3" w:rsidRPr="003B67A3" w:rsidSect="008904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C1"/>
    <w:rsid w:val="003B67A3"/>
    <w:rsid w:val="005F47BF"/>
    <w:rsid w:val="008904C1"/>
    <w:rsid w:val="0092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9FBB"/>
  <w15:chartTrackingRefBased/>
  <w15:docId w15:val="{57ADB48E-C21E-4A4B-B0F3-52E0AFCE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Benyovszki Patrik Mihály</dc:creator>
  <cp:keywords/>
  <dc:description/>
  <cp:lastModifiedBy>Benyovszki Patrik Mihály</cp:lastModifiedBy>
  <cp:revision>1</cp:revision>
  <dcterms:created xsi:type="dcterms:W3CDTF">2021-11-27T08:25:00Z</dcterms:created>
  <dcterms:modified xsi:type="dcterms:W3CDTF">2021-11-27T08:46:00Z</dcterms:modified>
</cp:coreProperties>
</file>