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4B1" w:rsidRDefault="000304B1" w:rsidP="000304B1">
      <w:pPr>
        <w:jc w:val="center"/>
      </w:pPr>
      <w:r w:rsidRPr="000304B1">
        <w:rPr>
          <w:sz w:val="48"/>
        </w:rPr>
        <w:t>Databáze</w:t>
      </w:r>
    </w:p>
    <w:p w:rsidR="000304B1" w:rsidRDefault="000304B1" w:rsidP="000304B1">
      <w:pPr>
        <w:pStyle w:val="Odstavecseseznamem"/>
        <w:numPr>
          <w:ilvl w:val="0"/>
          <w:numId w:val="1"/>
        </w:numPr>
      </w:pPr>
      <w:r>
        <w:t>Určitá uspořádaná množina informací (dat) uložená na paměťovém médiu</w:t>
      </w:r>
    </w:p>
    <w:p w:rsidR="000304B1" w:rsidRDefault="000304B1" w:rsidP="000304B1">
      <w:pPr>
        <w:pStyle w:val="Odstavecseseznamem"/>
        <w:numPr>
          <w:ilvl w:val="0"/>
          <w:numId w:val="1"/>
        </w:numPr>
      </w:pPr>
      <w:r>
        <w:t>Kolekce vzájemně propojených informací, se kterou pracujeme jako s jediným celkem.</w:t>
      </w:r>
    </w:p>
    <w:p w:rsidR="000304B1" w:rsidRPr="000304B1" w:rsidRDefault="000304B1" w:rsidP="000304B1">
      <w:pPr>
        <w:pStyle w:val="Odstavecseseznamem"/>
        <w:numPr>
          <w:ilvl w:val="0"/>
          <w:numId w:val="1"/>
        </w:numPr>
        <w:rPr>
          <w:b/>
        </w:rPr>
      </w:pPr>
      <w:r w:rsidRPr="000304B1">
        <w:rPr>
          <w:b/>
        </w:rPr>
        <w:t>Database Management Systém (DBMS)</w:t>
      </w:r>
    </w:p>
    <w:p w:rsidR="000304B1" w:rsidRDefault="000304B1" w:rsidP="000304B1">
      <w:pPr>
        <w:pStyle w:val="Odstavecseseznamem"/>
        <w:numPr>
          <w:ilvl w:val="1"/>
          <w:numId w:val="1"/>
        </w:numPr>
      </w:pPr>
      <w:r>
        <w:t xml:space="preserve">Systém pro řízení báze dat (např. </w:t>
      </w:r>
      <w:proofErr w:type="spellStart"/>
      <w:r>
        <w:t>mySQL</w:t>
      </w:r>
      <w:proofErr w:type="spellEnd"/>
      <w:r>
        <w:t>)</w:t>
      </w:r>
    </w:p>
    <w:p w:rsidR="000304B1" w:rsidRDefault="000304B1" w:rsidP="000304B1">
      <w:pPr>
        <w:pStyle w:val="Odstavecseseznamem"/>
        <w:numPr>
          <w:ilvl w:val="1"/>
          <w:numId w:val="1"/>
        </w:numPr>
      </w:pPr>
      <w:r>
        <w:t>Je software poskytující veškeré služby pro správu a údržbu databáze</w:t>
      </w:r>
    </w:p>
    <w:p w:rsidR="000304B1" w:rsidRDefault="000304B1" w:rsidP="000304B1">
      <w:pPr>
        <w:pStyle w:val="Odstavecseseznamem"/>
        <w:numPr>
          <w:ilvl w:val="1"/>
          <w:numId w:val="1"/>
        </w:numPr>
      </w:pPr>
      <w:r>
        <w:t>Databázový software</w:t>
      </w:r>
    </w:p>
    <w:p w:rsidR="000304B1" w:rsidRDefault="000304B1" w:rsidP="000304B1">
      <w:pPr>
        <w:pStyle w:val="Odstavecseseznamem"/>
        <w:numPr>
          <w:ilvl w:val="1"/>
          <w:numId w:val="1"/>
        </w:numPr>
      </w:pPr>
      <w:r>
        <w:t>Velmi složité a náročné programy</w:t>
      </w:r>
    </w:p>
    <w:p w:rsidR="000304B1" w:rsidRPr="000304B1" w:rsidRDefault="000304B1" w:rsidP="000304B1">
      <w:pPr>
        <w:pStyle w:val="Odstavecseseznamem"/>
        <w:numPr>
          <w:ilvl w:val="0"/>
          <w:numId w:val="1"/>
        </w:numPr>
      </w:pPr>
      <w:r>
        <w:rPr>
          <w:b/>
        </w:rPr>
        <w:t>Služby DBMS</w:t>
      </w:r>
    </w:p>
    <w:p w:rsidR="000304B1" w:rsidRDefault="000304B1" w:rsidP="000304B1">
      <w:pPr>
        <w:pStyle w:val="Odstavecseseznamem"/>
        <w:numPr>
          <w:ilvl w:val="1"/>
          <w:numId w:val="1"/>
        </w:numPr>
      </w:pPr>
      <w:r>
        <w:t>Ukládání dat do souborů (na disk, do paměti)</w:t>
      </w:r>
    </w:p>
    <w:p w:rsidR="000304B1" w:rsidRDefault="000304B1" w:rsidP="000304B1">
      <w:pPr>
        <w:pStyle w:val="Odstavecseseznamem"/>
        <w:numPr>
          <w:ilvl w:val="1"/>
          <w:numId w:val="1"/>
        </w:numPr>
      </w:pPr>
      <w:r>
        <w:t>Správa souborů běžných přístupů k datům a zabránění konfliktním přístupům</w:t>
      </w:r>
    </w:p>
    <w:p w:rsidR="000304B1" w:rsidRDefault="000304B1" w:rsidP="000304B1">
      <w:pPr>
        <w:pStyle w:val="Odstavecseseznamem"/>
        <w:numPr>
          <w:ilvl w:val="1"/>
          <w:numId w:val="1"/>
        </w:numPr>
      </w:pPr>
      <w:r>
        <w:t>Transakční zpracování dat</w:t>
      </w:r>
    </w:p>
    <w:p w:rsidR="000304B1" w:rsidRDefault="000304B1" w:rsidP="000304B1">
      <w:pPr>
        <w:pStyle w:val="Odstavecseseznamem"/>
        <w:numPr>
          <w:ilvl w:val="2"/>
          <w:numId w:val="1"/>
        </w:numPr>
      </w:pPr>
      <w:r>
        <w:t>Pokud dojde uvnitř dávky příkazů k chybě je celá dávka odmítnuta</w:t>
      </w:r>
    </w:p>
    <w:p w:rsidR="000304B1" w:rsidRPr="000304B1" w:rsidRDefault="000304B1" w:rsidP="000304B1">
      <w:pPr>
        <w:pStyle w:val="Odstavecseseznamem"/>
        <w:numPr>
          <w:ilvl w:val="1"/>
          <w:numId w:val="1"/>
        </w:numPr>
      </w:pPr>
      <w:r>
        <w:rPr>
          <w:b/>
        </w:rPr>
        <w:t>Dotazovací jazyk</w:t>
      </w:r>
    </w:p>
    <w:p w:rsidR="000304B1" w:rsidRDefault="000304B1" w:rsidP="000304B1">
      <w:pPr>
        <w:pStyle w:val="Odstavecseseznamem"/>
        <w:numPr>
          <w:ilvl w:val="1"/>
          <w:numId w:val="1"/>
        </w:numPr>
      </w:pPr>
      <w:r>
        <w:t>Zálohování dat</w:t>
      </w:r>
    </w:p>
    <w:p w:rsidR="000304B1" w:rsidRDefault="000304B1" w:rsidP="000304B1">
      <w:pPr>
        <w:pStyle w:val="Odstavecseseznamem"/>
        <w:numPr>
          <w:ilvl w:val="1"/>
          <w:numId w:val="1"/>
        </w:numPr>
      </w:pPr>
      <w:r>
        <w:t>Ochrana dat před neoprávněným přístupem</w:t>
      </w:r>
    </w:p>
    <w:p w:rsidR="00C37BD0" w:rsidRPr="00C37BD0" w:rsidRDefault="00C37BD0" w:rsidP="00C37BD0">
      <w:pPr>
        <w:pStyle w:val="Odstavecseseznamem"/>
        <w:numPr>
          <w:ilvl w:val="0"/>
          <w:numId w:val="1"/>
        </w:numPr>
      </w:pPr>
      <w:r>
        <w:rPr>
          <w:b/>
        </w:rPr>
        <w:t>Datová abstrakce</w:t>
      </w:r>
    </w:p>
    <w:p w:rsidR="00C37BD0" w:rsidRDefault="00C37BD0" w:rsidP="00C37BD0">
      <w:pPr>
        <w:pStyle w:val="Odstavecseseznamem"/>
        <w:numPr>
          <w:ilvl w:val="1"/>
          <w:numId w:val="1"/>
        </w:numPr>
      </w:pPr>
      <w:r>
        <w:t>Vnější vrstva, logická vrstva a fyzická vrstva</w:t>
      </w:r>
    </w:p>
    <w:p w:rsidR="00C37BD0" w:rsidRPr="00C37BD0" w:rsidRDefault="00C37BD0" w:rsidP="00C37BD0">
      <w:pPr>
        <w:pStyle w:val="Odstavecseseznamem"/>
        <w:numPr>
          <w:ilvl w:val="0"/>
          <w:numId w:val="1"/>
        </w:numPr>
      </w:pPr>
      <w:r>
        <w:rPr>
          <w:b/>
        </w:rPr>
        <w:t>SQL a NOSQL databáze</w:t>
      </w:r>
    </w:p>
    <w:p w:rsidR="00C37BD0" w:rsidRDefault="00C37BD0" w:rsidP="00C37BD0">
      <w:pPr>
        <w:pStyle w:val="Odstavecseseznamem"/>
        <w:numPr>
          <w:ilvl w:val="1"/>
          <w:numId w:val="1"/>
        </w:numPr>
      </w:pPr>
      <w:r>
        <w:t xml:space="preserve">Alternativy </w:t>
      </w:r>
    </w:p>
    <w:p w:rsidR="00C37BD0" w:rsidRDefault="00C37BD0" w:rsidP="00C37BD0">
      <w:pPr>
        <w:pStyle w:val="Odstavecseseznamem"/>
        <w:numPr>
          <w:ilvl w:val="2"/>
          <w:numId w:val="1"/>
        </w:numPr>
      </w:pPr>
      <w:r>
        <w:t>SQL – tabulky, řádky, sloupečky</w:t>
      </w:r>
    </w:p>
    <w:p w:rsidR="00C37BD0" w:rsidRDefault="00C37BD0" w:rsidP="00C37BD0">
      <w:pPr>
        <w:pStyle w:val="Odstavecseseznamem"/>
        <w:numPr>
          <w:ilvl w:val="2"/>
          <w:numId w:val="1"/>
        </w:numPr>
      </w:pPr>
      <w:r>
        <w:t xml:space="preserve">NOSQL – náhodně uložený </w:t>
      </w:r>
    </w:p>
    <w:p w:rsidR="00C37BD0" w:rsidRDefault="00C37BD0" w:rsidP="00C37BD0">
      <w:pPr>
        <w:pStyle w:val="Odstavecseseznamem"/>
        <w:numPr>
          <w:ilvl w:val="1"/>
          <w:numId w:val="1"/>
        </w:numPr>
      </w:pPr>
      <w:r>
        <w:t>Lze je kombinovat</w:t>
      </w:r>
    </w:p>
    <w:p w:rsidR="00C37BD0" w:rsidRDefault="00C37BD0" w:rsidP="00C37BD0">
      <w:pPr>
        <w:pStyle w:val="Odstavecseseznamem"/>
        <w:numPr>
          <w:ilvl w:val="1"/>
          <w:numId w:val="1"/>
        </w:numPr>
      </w:pPr>
      <w:r>
        <w:t>Tabulky a JSON dokumenty</w:t>
      </w:r>
    </w:p>
    <w:p w:rsidR="00C37BD0" w:rsidRDefault="00C37BD0" w:rsidP="00C37BD0">
      <w:pPr>
        <w:pStyle w:val="Odstavecseseznamem"/>
        <w:numPr>
          <w:ilvl w:val="1"/>
          <w:numId w:val="1"/>
        </w:numPr>
      </w:pPr>
      <w:r>
        <w:t>Pevná struktura / flexibilita</w:t>
      </w:r>
    </w:p>
    <w:p w:rsidR="00C37BD0" w:rsidRDefault="00C37BD0" w:rsidP="00C37BD0">
      <w:pPr>
        <w:pStyle w:val="Odstavecseseznamem"/>
        <w:numPr>
          <w:ilvl w:val="1"/>
          <w:numId w:val="1"/>
        </w:numPr>
      </w:pPr>
      <w:r>
        <w:t>Snadné připojování tabulek / nelze propojovat dokumenty</w:t>
      </w:r>
    </w:p>
    <w:p w:rsidR="00C37BD0" w:rsidRDefault="00C37BD0" w:rsidP="00C37BD0">
      <w:pPr>
        <w:pStyle w:val="Odstavecseseznamem"/>
        <w:numPr>
          <w:ilvl w:val="1"/>
          <w:numId w:val="1"/>
        </w:numPr>
      </w:pPr>
      <w:r>
        <w:t>Integrita – soudržnost dat, navazují na sebe data (např. smažu tabulku třídy zároveň se studenty)</w:t>
      </w:r>
    </w:p>
    <w:p w:rsidR="00C37BD0" w:rsidRDefault="00C37BD0" w:rsidP="00C37BD0">
      <w:pPr>
        <w:pStyle w:val="Odstavecseseznamem"/>
        <w:numPr>
          <w:ilvl w:val="1"/>
          <w:numId w:val="1"/>
        </w:numPr>
      </w:pPr>
      <w:r>
        <w:t>Transakce – nahraju všechna data nebo žádná data</w:t>
      </w:r>
    </w:p>
    <w:p w:rsidR="00C37BD0" w:rsidRPr="00C37BD0" w:rsidRDefault="00C37BD0" w:rsidP="00C37BD0">
      <w:pPr>
        <w:pStyle w:val="Odstavecseseznamem"/>
        <w:numPr>
          <w:ilvl w:val="0"/>
          <w:numId w:val="1"/>
        </w:numPr>
      </w:pPr>
      <w:r>
        <w:rPr>
          <w:b/>
        </w:rPr>
        <w:t>Přehled SQL DBMS</w:t>
      </w:r>
    </w:p>
    <w:p w:rsidR="00C37BD0" w:rsidRDefault="00C37BD0" w:rsidP="00C37BD0">
      <w:pPr>
        <w:pStyle w:val="Odstavecseseznamem"/>
        <w:numPr>
          <w:ilvl w:val="1"/>
          <w:numId w:val="1"/>
        </w:numPr>
      </w:pPr>
      <w:r>
        <w:t>Microsoft Access</w:t>
      </w:r>
    </w:p>
    <w:p w:rsidR="00C37BD0" w:rsidRDefault="00C37BD0" w:rsidP="00C37BD0">
      <w:pPr>
        <w:pStyle w:val="Odstavecseseznamem"/>
        <w:numPr>
          <w:ilvl w:val="1"/>
          <w:numId w:val="1"/>
        </w:numPr>
      </w:pPr>
      <w:r>
        <w:t>Microsoft SQL Server</w:t>
      </w:r>
    </w:p>
    <w:p w:rsidR="00C37BD0" w:rsidRDefault="00C37BD0" w:rsidP="00C37BD0">
      <w:pPr>
        <w:pStyle w:val="Odstavecseseznamem"/>
        <w:numPr>
          <w:ilvl w:val="1"/>
          <w:numId w:val="1"/>
        </w:numPr>
      </w:pPr>
      <w:proofErr w:type="spellStart"/>
      <w:r>
        <w:t>Oracle</w:t>
      </w:r>
      <w:proofErr w:type="spellEnd"/>
    </w:p>
    <w:p w:rsidR="00C37BD0" w:rsidRDefault="00C37BD0" w:rsidP="00C37BD0">
      <w:pPr>
        <w:pStyle w:val="Odstavecseseznamem"/>
        <w:numPr>
          <w:ilvl w:val="1"/>
          <w:numId w:val="1"/>
        </w:numPr>
      </w:pPr>
      <w:proofErr w:type="spellStart"/>
      <w:r>
        <w:t>MySQL</w:t>
      </w:r>
      <w:proofErr w:type="spellEnd"/>
    </w:p>
    <w:p w:rsidR="00C37BD0" w:rsidRDefault="00C37BD0" w:rsidP="00C37BD0">
      <w:pPr>
        <w:pStyle w:val="Odstavecseseznamem"/>
        <w:numPr>
          <w:ilvl w:val="1"/>
          <w:numId w:val="1"/>
        </w:numPr>
      </w:pPr>
      <w:proofErr w:type="spellStart"/>
      <w:r>
        <w:t>Sybase</w:t>
      </w:r>
      <w:proofErr w:type="spellEnd"/>
    </w:p>
    <w:p w:rsidR="00C37BD0" w:rsidRDefault="00C37BD0" w:rsidP="00C37BD0">
      <w:pPr>
        <w:pStyle w:val="Odstavecseseznamem"/>
        <w:numPr>
          <w:ilvl w:val="1"/>
          <w:numId w:val="1"/>
        </w:numPr>
      </w:pPr>
      <w:proofErr w:type="spellStart"/>
      <w:r>
        <w:t>Postgres</w:t>
      </w:r>
      <w:proofErr w:type="spellEnd"/>
    </w:p>
    <w:p w:rsidR="00C37BD0" w:rsidRDefault="00C37BD0" w:rsidP="00C37BD0">
      <w:pPr>
        <w:pStyle w:val="Odstavecseseznamem"/>
        <w:numPr>
          <w:ilvl w:val="1"/>
          <w:numId w:val="1"/>
        </w:numPr>
      </w:pPr>
      <w:proofErr w:type="spellStart"/>
      <w:r>
        <w:t>Interbase</w:t>
      </w:r>
      <w:proofErr w:type="spellEnd"/>
    </w:p>
    <w:p w:rsidR="00AF06BD" w:rsidRPr="00AF06BD" w:rsidRDefault="00AF06BD" w:rsidP="00AF06BD">
      <w:pPr>
        <w:pStyle w:val="Odstavecseseznamem"/>
        <w:numPr>
          <w:ilvl w:val="0"/>
          <w:numId w:val="1"/>
        </w:numPr>
      </w:pPr>
      <w:r>
        <w:rPr>
          <w:b/>
        </w:rPr>
        <w:t>NOSQL DBMS</w:t>
      </w:r>
    </w:p>
    <w:p w:rsidR="00AF06BD" w:rsidRDefault="00AF06BD" w:rsidP="00AF06BD">
      <w:pPr>
        <w:pStyle w:val="Odstavecseseznamem"/>
        <w:numPr>
          <w:ilvl w:val="1"/>
          <w:numId w:val="1"/>
        </w:numPr>
      </w:pPr>
      <w:proofErr w:type="spellStart"/>
      <w:r>
        <w:t>mongoDB</w:t>
      </w:r>
      <w:proofErr w:type="spellEnd"/>
    </w:p>
    <w:p w:rsidR="00AF06BD" w:rsidRDefault="00AF06BD" w:rsidP="00AF06BD">
      <w:pPr>
        <w:pStyle w:val="Odstavecseseznamem"/>
        <w:numPr>
          <w:ilvl w:val="1"/>
          <w:numId w:val="1"/>
        </w:numPr>
      </w:pPr>
      <w:proofErr w:type="spellStart"/>
      <w:r>
        <w:t>CouchDB</w:t>
      </w:r>
      <w:proofErr w:type="spellEnd"/>
    </w:p>
    <w:p w:rsidR="00AF06BD" w:rsidRDefault="00AF06BD" w:rsidP="00AF06BD">
      <w:pPr>
        <w:pStyle w:val="Odstavecseseznamem"/>
        <w:numPr>
          <w:ilvl w:val="1"/>
          <w:numId w:val="1"/>
        </w:numPr>
      </w:pPr>
      <w:proofErr w:type="spellStart"/>
      <w:r>
        <w:t>Redis</w:t>
      </w:r>
      <w:proofErr w:type="spellEnd"/>
    </w:p>
    <w:p w:rsidR="00AF06BD" w:rsidRPr="00AF06BD" w:rsidRDefault="00AF06BD" w:rsidP="00AF06BD">
      <w:pPr>
        <w:pStyle w:val="Odstavecseseznamem"/>
        <w:numPr>
          <w:ilvl w:val="0"/>
          <w:numId w:val="1"/>
        </w:numPr>
      </w:pPr>
      <w:r>
        <w:rPr>
          <w:b/>
        </w:rPr>
        <w:t>Nezávislost databází</w:t>
      </w:r>
    </w:p>
    <w:p w:rsidR="00AF06BD" w:rsidRDefault="00AF06BD" w:rsidP="00AF06BD">
      <w:pPr>
        <w:pStyle w:val="Odstavecseseznamem"/>
        <w:numPr>
          <w:ilvl w:val="1"/>
          <w:numId w:val="1"/>
        </w:numPr>
      </w:pPr>
      <w:r>
        <w:t xml:space="preserve">Fyzická nezávislost dat </w:t>
      </w:r>
    </w:p>
    <w:p w:rsidR="00AF06BD" w:rsidRDefault="00AF06BD" w:rsidP="00AF06BD">
      <w:pPr>
        <w:pStyle w:val="Odstavecseseznamem"/>
        <w:numPr>
          <w:ilvl w:val="2"/>
          <w:numId w:val="1"/>
        </w:numPr>
      </w:pPr>
      <w:r>
        <w:t>Schopnost přesunout své objekty, aniž by tím byli poškozeni uživatelé</w:t>
      </w:r>
    </w:p>
    <w:p w:rsidR="00AF06BD" w:rsidRDefault="00AF06BD" w:rsidP="00AF06BD">
      <w:pPr>
        <w:pStyle w:val="Odstavecseseznamem"/>
        <w:numPr>
          <w:ilvl w:val="1"/>
          <w:numId w:val="1"/>
        </w:numPr>
      </w:pPr>
      <w:r>
        <w:t>…..</w:t>
      </w:r>
      <w:r w:rsidR="008D0C40">
        <w:br/>
      </w:r>
    </w:p>
    <w:p w:rsidR="00AF06BD" w:rsidRPr="00E96021" w:rsidRDefault="00E96021" w:rsidP="00AF06BD">
      <w:pPr>
        <w:pStyle w:val="Odstavecseseznamem"/>
        <w:numPr>
          <w:ilvl w:val="0"/>
          <w:numId w:val="1"/>
        </w:numPr>
        <w:rPr>
          <w:b/>
        </w:rPr>
      </w:pPr>
      <w:proofErr w:type="spellStart"/>
      <w:r w:rsidRPr="00E96021">
        <w:rPr>
          <w:b/>
        </w:rPr>
        <w:lastRenderedPageBreak/>
        <w:t>Flat</w:t>
      </w:r>
      <w:proofErr w:type="spellEnd"/>
      <w:r w:rsidRPr="00E96021">
        <w:rPr>
          <w:b/>
        </w:rPr>
        <w:t xml:space="preserve"> </w:t>
      </w:r>
      <w:proofErr w:type="spellStart"/>
      <w:r w:rsidRPr="00E96021">
        <w:rPr>
          <w:b/>
        </w:rPr>
        <w:t>file</w:t>
      </w:r>
      <w:proofErr w:type="spellEnd"/>
    </w:p>
    <w:p w:rsidR="00E96021" w:rsidRDefault="00E96021" w:rsidP="00E96021">
      <w:pPr>
        <w:pStyle w:val="Odstavecseseznamem"/>
        <w:numPr>
          <w:ilvl w:val="1"/>
          <w:numId w:val="1"/>
        </w:numPr>
      </w:pPr>
      <w:r>
        <w:t>Uložení dat do souboru bez informací o struktuře dat</w:t>
      </w:r>
    </w:p>
    <w:p w:rsidR="00E96021" w:rsidRDefault="00E96021" w:rsidP="00E96021">
      <w:pPr>
        <w:pStyle w:val="Odstavecseseznamem"/>
        <w:numPr>
          <w:ilvl w:val="1"/>
          <w:numId w:val="1"/>
        </w:numPr>
      </w:pPr>
      <w:r>
        <w:t>Organizaci dat zajišťuje samotná aplikace</w:t>
      </w:r>
    </w:p>
    <w:p w:rsidR="00E96021" w:rsidRDefault="00E96021" w:rsidP="00E96021">
      <w:pPr>
        <w:pStyle w:val="Odstavecseseznamem"/>
        <w:numPr>
          <w:ilvl w:val="1"/>
          <w:numId w:val="1"/>
        </w:numPr>
      </w:pPr>
      <w:r>
        <w:t>Historický</w:t>
      </w:r>
    </w:p>
    <w:p w:rsidR="00E96021" w:rsidRDefault="00E96021" w:rsidP="00E96021">
      <w:pPr>
        <w:pStyle w:val="Odstavecseseznamem"/>
        <w:numPr>
          <w:ilvl w:val="1"/>
          <w:numId w:val="1"/>
        </w:numPr>
      </w:pPr>
      <w:proofErr w:type="spellStart"/>
      <w:r>
        <w:t>Metadata</w:t>
      </w:r>
      <w:proofErr w:type="spellEnd"/>
    </w:p>
    <w:p w:rsidR="00E96021" w:rsidRPr="00E96021" w:rsidRDefault="00E96021" w:rsidP="00E96021">
      <w:pPr>
        <w:pStyle w:val="Odstavecseseznamem"/>
        <w:numPr>
          <w:ilvl w:val="0"/>
          <w:numId w:val="1"/>
        </w:numPr>
      </w:pPr>
      <w:r>
        <w:rPr>
          <w:b/>
        </w:rPr>
        <w:t>Relační model</w:t>
      </w:r>
    </w:p>
    <w:p w:rsidR="00E96021" w:rsidRDefault="00E96021" w:rsidP="00E96021">
      <w:pPr>
        <w:pStyle w:val="Odstavecseseznamem"/>
        <w:numPr>
          <w:ilvl w:val="1"/>
          <w:numId w:val="1"/>
        </w:numPr>
      </w:pPr>
      <w:r>
        <w:t xml:space="preserve">Dr. E. F. </w:t>
      </w:r>
      <w:proofErr w:type="spellStart"/>
      <w:r>
        <w:t>Codd</w:t>
      </w:r>
      <w:proofErr w:type="spellEnd"/>
    </w:p>
    <w:p w:rsidR="00E96021" w:rsidRDefault="00E96021" w:rsidP="00E96021">
      <w:pPr>
        <w:pStyle w:val="Odstavecseseznamem"/>
        <w:numPr>
          <w:ilvl w:val="1"/>
          <w:numId w:val="1"/>
        </w:numPr>
      </w:pPr>
      <w:r>
        <w:t xml:space="preserve">Data jsou uložena </w:t>
      </w:r>
      <w:r w:rsidR="008D0C40">
        <w:t>ve</w:t>
      </w:r>
      <w:r>
        <w:t> dvourozměrných tabulkách, propojených prostřednictvím samotných dat</w:t>
      </w:r>
    </w:p>
    <w:p w:rsidR="00E96021" w:rsidRDefault="00E96021" w:rsidP="00E96021">
      <w:pPr>
        <w:pStyle w:val="Odstavecseseznamem"/>
        <w:numPr>
          <w:ilvl w:val="1"/>
          <w:numId w:val="1"/>
        </w:numPr>
      </w:pPr>
      <w:r>
        <w:t>Spojování tabulek</w:t>
      </w:r>
    </w:p>
    <w:p w:rsidR="00E96021" w:rsidRDefault="00E96021" w:rsidP="00E96021">
      <w:pPr>
        <w:pStyle w:val="Odstavecseseznamem"/>
        <w:numPr>
          <w:ilvl w:val="1"/>
          <w:numId w:val="1"/>
        </w:numPr>
      </w:pPr>
      <w:r>
        <w:t>Jednoduchost dotazů a implementace</w:t>
      </w:r>
    </w:p>
    <w:p w:rsidR="00E96021" w:rsidRPr="008D0C40" w:rsidRDefault="008D0C40" w:rsidP="00E96021">
      <w:pPr>
        <w:pStyle w:val="Odstavecseseznamem"/>
        <w:numPr>
          <w:ilvl w:val="0"/>
          <w:numId w:val="1"/>
        </w:numPr>
      </w:pPr>
      <w:r>
        <w:t> </w:t>
      </w:r>
      <w:r>
        <w:rPr>
          <w:b/>
        </w:rPr>
        <w:t>Objektový model</w:t>
      </w:r>
    </w:p>
    <w:p w:rsidR="008D0C40" w:rsidRDefault="008D0C40" w:rsidP="008D0C40">
      <w:pPr>
        <w:pStyle w:val="Odstavecseseznamem"/>
        <w:numPr>
          <w:ilvl w:val="1"/>
          <w:numId w:val="1"/>
        </w:numPr>
      </w:pPr>
      <w:r>
        <w:t>Přidává k běžným statickým datům navíc také programovou logiku, která zajišťuje určitou funkcionalitu</w:t>
      </w:r>
    </w:p>
    <w:p w:rsidR="008D0C40" w:rsidRDefault="008D0C40" w:rsidP="008D0C40">
      <w:pPr>
        <w:pStyle w:val="Odstavecseseznamem"/>
        <w:numPr>
          <w:ilvl w:val="1"/>
          <w:numId w:val="1"/>
        </w:numPr>
      </w:pPr>
      <w:r>
        <w:t>Zbytečně komplexní a komplikovaný</w:t>
      </w:r>
    </w:p>
    <w:p w:rsidR="008D0C40" w:rsidRPr="008D0C40" w:rsidRDefault="008D0C40" w:rsidP="008D0C40">
      <w:pPr>
        <w:pStyle w:val="Odstavecseseznamem"/>
        <w:numPr>
          <w:ilvl w:val="0"/>
          <w:numId w:val="1"/>
        </w:numPr>
      </w:pPr>
      <w:r>
        <w:rPr>
          <w:b/>
        </w:rPr>
        <w:t>Objektově relační model</w:t>
      </w:r>
    </w:p>
    <w:p w:rsidR="008D0C40" w:rsidRDefault="008D0C40" w:rsidP="008D0C40">
      <w:pPr>
        <w:pStyle w:val="Odstavecseseznamem"/>
        <w:numPr>
          <w:ilvl w:val="1"/>
          <w:numId w:val="1"/>
        </w:numPr>
      </w:pPr>
      <w:r>
        <w:t>Kombinace relačního a objektového modelu</w:t>
      </w:r>
    </w:p>
    <w:p w:rsidR="008D0C40" w:rsidRDefault="008D0C40" w:rsidP="008D0C40">
      <w:pPr>
        <w:pStyle w:val="Odstavecseseznamem"/>
        <w:numPr>
          <w:ilvl w:val="1"/>
          <w:numId w:val="1"/>
        </w:numPr>
      </w:pPr>
      <w:r>
        <w:t>Jednoduchost + kód v databázi</w:t>
      </w:r>
    </w:p>
    <w:p w:rsidR="008D0C40" w:rsidRDefault="008D0C40" w:rsidP="008D0C40">
      <w:pPr>
        <w:pStyle w:val="Odstavecseseznamem"/>
        <w:numPr>
          <w:ilvl w:val="1"/>
          <w:numId w:val="1"/>
        </w:numPr>
      </w:pPr>
      <w:r>
        <w:t>Dnes v nejlepších DBMS</w:t>
      </w:r>
    </w:p>
    <w:p w:rsidR="008D0C40" w:rsidRDefault="008D0C40" w:rsidP="008D0C40">
      <w:pPr>
        <w:jc w:val="center"/>
        <w:rPr>
          <w:b/>
          <w:sz w:val="48"/>
        </w:rPr>
      </w:pPr>
      <w:r w:rsidRPr="008D0C40">
        <w:rPr>
          <w:b/>
          <w:sz w:val="48"/>
        </w:rPr>
        <w:t>Návrh databáze</w:t>
      </w:r>
    </w:p>
    <w:p w:rsidR="008D0C40" w:rsidRDefault="008D0C40" w:rsidP="008D0C40">
      <w:pPr>
        <w:pStyle w:val="Odstavecseseznamem"/>
        <w:numPr>
          <w:ilvl w:val="0"/>
          <w:numId w:val="2"/>
        </w:numPr>
      </w:pPr>
      <w:r>
        <w:t>Database Design</w:t>
      </w:r>
    </w:p>
    <w:p w:rsidR="008D0C40" w:rsidRDefault="008D0C40" w:rsidP="008D0C40">
      <w:pPr>
        <w:pStyle w:val="Odstavecseseznamem"/>
        <w:numPr>
          <w:ilvl w:val="0"/>
          <w:numId w:val="2"/>
        </w:numPr>
      </w:pPr>
      <w:r>
        <w:t>ER Diagram je vizuální pomůcka</w:t>
      </w:r>
    </w:p>
    <w:p w:rsidR="008D0C40" w:rsidRPr="00CC725D" w:rsidRDefault="008D0C40" w:rsidP="008D0C40">
      <w:pPr>
        <w:pStyle w:val="Odstavecseseznamem"/>
        <w:numPr>
          <w:ilvl w:val="0"/>
          <w:numId w:val="2"/>
        </w:numPr>
        <w:rPr>
          <w:b/>
        </w:rPr>
      </w:pPr>
      <w:r w:rsidRPr="00CC725D">
        <w:rPr>
          <w:b/>
        </w:rPr>
        <w:t>Konceptuální úroveň</w:t>
      </w:r>
    </w:p>
    <w:p w:rsidR="008D0C40" w:rsidRDefault="008D0C40" w:rsidP="008D0C40">
      <w:pPr>
        <w:pStyle w:val="Odstavecseseznamem"/>
        <w:numPr>
          <w:ilvl w:val="1"/>
          <w:numId w:val="2"/>
        </w:numPr>
      </w:pPr>
      <w:r>
        <w:t>Vymezení informací ukládaných v systému, co je obsahem modelu, abstraktní model reality, ignorujeme technologická omezení</w:t>
      </w:r>
    </w:p>
    <w:p w:rsidR="008D0C40" w:rsidRPr="00CC725D" w:rsidRDefault="008D0C40" w:rsidP="008D0C40">
      <w:pPr>
        <w:pStyle w:val="Odstavecseseznamem"/>
        <w:numPr>
          <w:ilvl w:val="0"/>
          <w:numId w:val="2"/>
        </w:numPr>
        <w:rPr>
          <w:b/>
        </w:rPr>
      </w:pPr>
      <w:r w:rsidRPr="00CC725D">
        <w:rPr>
          <w:b/>
        </w:rPr>
        <w:t>Technologická (logická) úroveň</w:t>
      </w:r>
    </w:p>
    <w:p w:rsidR="008D0C40" w:rsidRDefault="008D0C40" w:rsidP="008D0C40">
      <w:pPr>
        <w:pStyle w:val="Odstavecseseznamem"/>
        <w:numPr>
          <w:ilvl w:val="1"/>
          <w:numId w:val="2"/>
        </w:numPr>
      </w:pPr>
      <w:r>
        <w:t>Jak budou data strukturována v reálné databázi, jak budou data ukládána</w:t>
      </w:r>
    </w:p>
    <w:p w:rsidR="008D0C40" w:rsidRPr="00CC725D" w:rsidRDefault="008D0C40" w:rsidP="008D0C40">
      <w:pPr>
        <w:pStyle w:val="Odstavecseseznamem"/>
        <w:numPr>
          <w:ilvl w:val="0"/>
          <w:numId w:val="2"/>
        </w:numPr>
        <w:rPr>
          <w:b/>
        </w:rPr>
      </w:pPr>
      <w:r w:rsidRPr="00CC725D">
        <w:rPr>
          <w:b/>
        </w:rPr>
        <w:t>Implementační (fyzická) úroveň</w:t>
      </w:r>
    </w:p>
    <w:p w:rsidR="008D0C40" w:rsidRDefault="00CC725D" w:rsidP="008D0C40">
      <w:pPr>
        <w:pStyle w:val="Odstavecseseznamem"/>
        <w:numPr>
          <w:ilvl w:val="1"/>
          <w:numId w:val="2"/>
        </w:numPr>
      </w:pPr>
      <w:r>
        <w:t>Určuje,</w:t>
      </w:r>
      <w:r w:rsidR="008D0C40">
        <w:t xml:space="preserve"> čím je model realizován, konkrétní datové typy, programovací jazyk</w:t>
      </w:r>
    </w:p>
    <w:p w:rsidR="008D0C40" w:rsidRPr="00CC725D" w:rsidRDefault="008D0C40" w:rsidP="008D0C40">
      <w:pPr>
        <w:pStyle w:val="Odstavecseseznamem"/>
        <w:numPr>
          <w:ilvl w:val="0"/>
          <w:numId w:val="2"/>
        </w:numPr>
        <w:rPr>
          <w:b/>
        </w:rPr>
      </w:pPr>
      <w:r w:rsidRPr="00CC725D">
        <w:rPr>
          <w:b/>
        </w:rPr>
        <w:t>Požadavky</w:t>
      </w:r>
    </w:p>
    <w:p w:rsidR="008D0C40" w:rsidRDefault="008D0C40" w:rsidP="008D0C40">
      <w:pPr>
        <w:pStyle w:val="Odstavecseseznamem"/>
        <w:numPr>
          <w:ilvl w:val="1"/>
          <w:numId w:val="2"/>
        </w:numPr>
      </w:pPr>
      <w:r>
        <w:t>Pokrývá požadavky zadavatele</w:t>
      </w:r>
    </w:p>
    <w:p w:rsidR="00CC725D" w:rsidRDefault="008D0C40" w:rsidP="00CC725D">
      <w:pPr>
        <w:pStyle w:val="Odstavecseseznamem"/>
        <w:numPr>
          <w:ilvl w:val="1"/>
          <w:numId w:val="2"/>
        </w:numPr>
      </w:pPr>
      <w:r>
        <w:t>Reflektuje možná budoucí rozšíření</w:t>
      </w:r>
    </w:p>
    <w:p w:rsidR="00CC725D" w:rsidRDefault="00CC725D" w:rsidP="00CC725D">
      <w:pPr>
        <w:pStyle w:val="Odstavecseseznamem"/>
        <w:numPr>
          <w:ilvl w:val="0"/>
          <w:numId w:val="2"/>
        </w:numPr>
        <w:rPr>
          <w:b/>
        </w:rPr>
      </w:pPr>
      <w:r w:rsidRPr="00CC725D">
        <w:rPr>
          <w:b/>
        </w:rPr>
        <w:t>E-R Model</w:t>
      </w:r>
    </w:p>
    <w:p w:rsidR="00CC725D" w:rsidRPr="00CC725D" w:rsidRDefault="00CC725D" w:rsidP="00CC725D">
      <w:pPr>
        <w:pStyle w:val="Odstavecseseznamem"/>
        <w:numPr>
          <w:ilvl w:val="1"/>
          <w:numId w:val="2"/>
        </w:numPr>
        <w:rPr>
          <w:b/>
        </w:rPr>
      </w:pPr>
      <w:r>
        <w:t>Konceptuální model</w:t>
      </w:r>
    </w:p>
    <w:p w:rsidR="00CC725D" w:rsidRPr="00CC725D" w:rsidRDefault="00CC725D" w:rsidP="00CC725D">
      <w:pPr>
        <w:pStyle w:val="Odstavecseseznamem"/>
        <w:numPr>
          <w:ilvl w:val="1"/>
          <w:numId w:val="2"/>
        </w:numPr>
        <w:rPr>
          <w:b/>
        </w:rPr>
      </w:pPr>
      <w:r>
        <w:t>Myšlenkový</w:t>
      </w:r>
    </w:p>
    <w:p w:rsidR="00CC725D" w:rsidRPr="00CC725D" w:rsidRDefault="00CC725D" w:rsidP="00CC725D">
      <w:pPr>
        <w:pStyle w:val="Odstavecseseznamem"/>
        <w:numPr>
          <w:ilvl w:val="1"/>
          <w:numId w:val="2"/>
        </w:numPr>
        <w:rPr>
          <w:b/>
        </w:rPr>
      </w:pPr>
      <w:r>
        <w:t>Velmi abstraktní model situace</w:t>
      </w:r>
    </w:p>
    <w:p w:rsidR="00CC725D" w:rsidRPr="00CC725D" w:rsidRDefault="00CC725D" w:rsidP="00CC725D">
      <w:pPr>
        <w:pStyle w:val="Odstavecseseznamem"/>
        <w:numPr>
          <w:ilvl w:val="1"/>
          <w:numId w:val="2"/>
        </w:numPr>
        <w:rPr>
          <w:b/>
        </w:rPr>
      </w:pPr>
      <w:r>
        <w:t>Definuje, co je obsahem modelu = koncept</w:t>
      </w:r>
    </w:p>
    <w:p w:rsidR="00CC725D" w:rsidRPr="00CC725D" w:rsidRDefault="00CC725D" w:rsidP="00CC725D">
      <w:pPr>
        <w:pStyle w:val="Odstavecseseznamem"/>
        <w:numPr>
          <w:ilvl w:val="1"/>
          <w:numId w:val="2"/>
        </w:numPr>
        <w:rPr>
          <w:b/>
        </w:rPr>
      </w:pPr>
      <w:r>
        <w:t>Různé způsoby zápisu</w:t>
      </w:r>
    </w:p>
    <w:p w:rsidR="00CC725D" w:rsidRDefault="00CC725D" w:rsidP="00CC725D">
      <w:pPr>
        <w:pStyle w:val="Odstavecseseznamem"/>
        <w:numPr>
          <w:ilvl w:val="1"/>
          <w:numId w:val="2"/>
        </w:numPr>
        <w:rPr>
          <w:b/>
        </w:rPr>
      </w:pPr>
      <w:r>
        <w:rPr>
          <w:b/>
        </w:rPr>
        <w:t>Peter Chen (1976)</w:t>
      </w:r>
    </w:p>
    <w:p w:rsidR="00CC725D" w:rsidRDefault="00CC725D" w:rsidP="00CC725D">
      <w:pPr>
        <w:pStyle w:val="Odstavecseseznamem"/>
        <w:numPr>
          <w:ilvl w:val="0"/>
          <w:numId w:val="2"/>
        </w:numPr>
        <w:rPr>
          <w:b/>
        </w:rPr>
      </w:pPr>
      <w:r>
        <w:rPr>
          <w:b/>
        </w:rPr>
        <w:t>Entity</w:t>
      </w:r>
    </w:p>
    <w:p w:rsidR="00CC725D" w:rsidRPr="00CC725D" w:rsidRDefault="00CC725D" w:rsidP="00CC725D">
      <w:pPr>
        <w:pStyle w:val="Odstavecseseznamem"/>
        <w:numPr>
          <w:ilvl w:val="1"/>
          <w:numId w:val="2"/>
        </w:numPr>
        <w:rPr>
          <w:b/>
        </w:rPr>
      </w:pPr>
      <w:r>
        <w:t>Vyjadřuje jakoukoliv věc, osobu nebo třeba ideu, která je předmětem modelování</w:t>
      </w:r>
    </w:p>
    <w:p w:rsidR="00CC725D" w:rsidRPr="00CC725D" w:rsidRDefault="00CC725D" w:rsidP="00CC725D">
      <w:pPr>
        <w:pStyle w:val="Odstavecseseznamem"/>
        <w:numPr>
          <w:ilvl w:val="1"/>
          <w:numId w:val="2"/>
        </w:numPr>
        <w:rPr>
          <w:b/>
        </w:rPr>
      </w:pPr>
      <w:r>
        <w:t>Entitní typ představuje množinu všech podobných Entit.</w:t>
      </w:r>
    </w:p>
    <w:p w:rsidR="00CC725D" w:rsidRPr="00CC725D" w:rsidRDefault="00CC725D" w:rsidP="00CC725D">
      <w:pPr>
        <w:pStyle w:val="Odstavecseseznamem"/>
        <w:numPr>
          <w:ilvl w:val="1"/>
          <w:numId w:val="2"/>
        </w:numPr>
        <w:rPr>
          <w:b/>
        </w:rPr>
      </w:pPr>
      <w:r w:rsidRPr="00CC725D">
        <w:rPr>
          <w:b/>
        </w:rPr>
        <w:t>Entitní typ</w:t>
      </w:r>
      <w:r>
        <w:t xml:space="preserve"> = Student</w:t>
      </w:r>
    </w:p>
    <w:p w:rsidR="00CC725D" w:rsidRPr="00CC725D" w:rsidRDefault="00CC725D" w:rsidP="00CC725D">
      <w:pPr>
        <w:pStyle w:val="Odstavecseseznamem"/>
        <w:numPr>
          <w:ilvl w:val="1"/>
          <w:numId w:val="2"/>
        </w:numPr>
        <w:rPr>
          <w:b/>
        </w:rPr>
      </w:pPr>
      <w:r w:rsidRPr="00CC725D">
        <w:rPr>
          <w:b/>
        </w:rPr>
        <w:t>Entita</w:t>
      </w:r>
      <w:r>
        <w:t xml:space="preserve"> = Jaromír </w:t>
      </w:r>
      <w:proofErr w:type="spellStart"/>
      <w:r>
        <w:t>Vopička</w:t>
      </w:r>
      <w:proofErr w:type="spellEnd"/>
    </w:p>
    <w:p w:rsidR="00CC725D" w:rsidRPr="00CC725D" w:rsidRDefault="00CC725D" w:rsidP="00CC725D">
      <w:pPr>
        <w:pStyle w:val="Odstavecseseznamem"/>
        <w:numPr>
          <w:ilvl w:val="1"/>
          <w:numId w:val="2"/>
        </w:numPr>
        <w:rPr>
          <w:b/>
        </w:rPr>
      </w:pPr>
      <w:r>
        <w:t>V popisu situace představují obvykle podstatná jména</w:t>
      </w:r>
    </w:p>
    <w:p w:rsidR="00CC725D" w:rsidRDefault="00CC725D" w:rsidP="00CC725D">
      <w:pPr>
        <w:pStyle w:val="Odstavecseseznamem"/>
        <w:numPr>
          <w:ilvl w:val="0"/>
          <w:numId w:val="2"/>
        </w:numPr>
        <w:rPr>
          <w:b/>
        </w:rPr>
      </w:pPr>
      <w:r>
        <w:rPr>
          <w:b/>
        </w:rPr>
        <w:lastRenderedPageBreak/>
        <w:t>Atribut</w:t>
      </w:r>
    </w:p>
    <w:p w:rsidR="00CC725D" w:rsidRPr="00CC725D" w:rsidRDefault="00CC725D" w:rsidP="00CC725D">
      <w:pPr>
        <w:pStyle w:val="Odstavecseseznamem"/>
        <w:numPr>
          <w:ilvl w:val="1"/>
          <w:numId w:val="2"/>
        </w:numPr>
        <w:rPr>
          <w:b/>
        </w:rPr>
      </w:pPr>
      <w:r>
        <w:t>Vlastnosti, které definují entitní typ</w:t>
      </w:r>
    </w:p>
    <w:p w:rsidR="00CC725D" w:rsidRPr="00CC725D" w:rsidRDefault="00CC725D" w:rsidP="00CC725D">
      <w:pPr>
        <w:pStyle w:val="Odstavecseseznamem"/>
        <w:numPr>
          <w:ilvl w:val="1"/>
          <w:numId w:val="2"/>
        </w:numPr>
        <w:rPr>
          <w:b/>
        </w:rPr>
      </w:pPr>
      <w:r>
        <w:t>Informace, které nás na entitě zajímají</w:t>
      </w:r>
    </w:p>
    <w:p w:rsidR="00CC725D" w:rsidRPr="00CC725D" w:rsidRDefault="00437DA0" w:rsidP="00CC725D">
      <w:pPr>
        <w:pStyle w:val="Odstavecseseznamem"/>
        <w:numPr>
          <w:ilvl w:val="1"/>
          <w:numId w:val="2"/>
        </w:numPr>
        <w:rPr>
          <w:b/>
        </w:rPr>
      </w:pPr>
      <w:r>
        <w:rPr>
          <w:b/>
        </w:rPr>
        <w:t xml:space="preserve">Klíčový atribut </w:t>
      </w:r>
      <w:r>
        <w:t xml:space="preserve">(klíč) = </w:t>
      </w:r>
      <w:r w:rsidR="00CC725D">
        <w:t>Atribut, který danou identitu identifikuje</w:t>
      </w:r>
    </w:p>
    <w:p w:rsidR="00CC725D" w:rsidRPr="00CC725D" w:rsidRDefault="00CC725D" w:rsidP="00CC725D">
      <w:pPr>
        <w:pStyle w:val="Odstavecseseznamem"/>
        <w:numPr>
          <w:ilvl w:val="1"/>
          <w:numId w:val="2"/>
        </w:numPr>
        <w:rPr>
          <w:b/>
        </w:rPr>
      </w:pPr>
      <w:r>
        <w:rPr>
          <w:b/>
        </w:rPr>
        <w:t xml:space="preserve">Superklíč = </w:t>
      </w:r>
      <w:r>
        <w:t>(kolekce) atributů, které společně identifikují entitu</w:t>
      </w:r>
    </w:p>
    <w:p w:rsidR="00CC725D" w:rsidRPr="00CC725D" w:rsidRDefault="00CC725D" w:rsidP="00CC725D">
      <w:pPr>
        <w:pStyle w:val="Odstavecseseznamem"/>
        <w:numPr>
          <w:ilvl w:val="1"/>
          <w:numId w:val="2"/>
        </w:numPr>
        <w:rPr>
          <w:b/>
        </w:rPr>
      </w:pPr>
      <w:r>
        <w:rPr>
          <w:b/>
        </w:rPr>
        <w:t xml:space="preserve">Kandidátní klíč </w:t>
      </w:r>
      <w:r>
        <w:t>= jeden z možných způsobů identifikace entity</w:t>
      </w:r>
    </w:p>
    <w:p w:rsidR="00CC725D" w:rsidRPr="00CC725D" w:rsidRDefault="00CC725D" w:rsidP="00CC725D">
      <w:pPr>
        <w:pStyle w:val="Odstavecseseznamem"/>
        <w:numPr>
          <w:ilvl w:val="1"/>
          <w:numId w:val="2"/>
        </w:numPr>
        <w:rPr>
          <w:b/>
        </w:rPr>
      </w:pPr>
      <w:r>
        <w:rPr>
          <w:b/>
        </w:rPr>
        <w:t xml:space="preserve">Primární klíč </w:t>
      </w:r>
      <w:r>
        <w:t>= vybraný kandidátní klíč</w:t>
      </w:r>
    </w:p>
    <w:p w:rsidR="00CC725D" w:rsidRPr="00CC725D" w:rsidRDefault="00CC725D" w:rsidP="00CC725D">
      <w:pPr>
        <w:pStyle w:val="Odstavecseseznamem"/>
        <w:numPr>
          <w:ilvl w:val="1"/>
          <w:numId w:val="2"/>
        </w:numPr>
        <w:rPr>
          <w:b/>
        </w:rPr>
      </w:pPr>
      <w:r>
        <w:rPr>
          <w:b/>
        </w:rPr>
        <w:t xml:space="preserve">Atomický </w:t>
      </w:r>
      <w:r>
        <w:t xml:space="preserve">nebo </w:t>
      </w:r>
      <w:r>
        <w:rPr>
          <w:b/>
        </w:rPr>
        <w:t xml:space="preserve">složený atribut </w:t>
      </w:r>
      <w:r>
        <w:t>(i klíč)</w:t>
      </w:r>
    </w:p>
    <w:p w:rsidR="00CC725D" w:rsidRDefault="004C0C7F" w:rsidP="00CC725D">
      <w:pPr>
        <w:pStyle w:val="Odstavecseseznamem"/>
        <w:numPr>
          <w:ilvl w:val="0"/>
          <w:numId w:val="2"/>
        </w:numPr>
        <w:rPr>
          <w:b/>
        </w:rPr>
      </w:pPr>
      <w:r>
        <w:rPr>
          <w:b/>
        </w:rPr>
        <w:t>Relace</w:t>
      </w:r>
    </w:p>
    <w:p w:rsidR="004C0C7F" w:rsidRPr="004C0C7F" w:rsidRDefault="004C0C7F" w:rsidP="004C0C7F">
      <w:pPr>
        <w:pStyle w:val="Odstavecseseznamem"/>
        <w:numPr>
          <w:ilvl w:val="1"/>
          <w:numId w:val="2"/>
        </w:numPr>
        <w:rPr>
          <w:b/>
        </w:rPr>
      </w:pPr>
      <w:r>
        <w:t>Vyjadřují vztahy mezi entitními typy</w:t>
      </w:r>
    </w:p>
    <w:p w:rsidR="004C0C7F" w:rsidRPr="004C0C7F" w:rsidRDefault="004C0C7F" w:rsidP="004C0C7F">
      <w:pPr>
        <w:pStyle w:val="Odstavecseseznamem"/>
        <w:numPr>
          <w:ilvl w:val="1"/>
          <w:numId w:val="2"/>
        </w:numPr>
        <w:rPr>
          <w:b/>
        </w:rPr>
      </w:pPr>
      <w:r>
        <w:t>Lze je pojmenovat</w:t>
      </w:r>
    </w:p>
    <w:p w:rsidR="004C0C7F" w:rsidRPr="004C0C7F" w:rsidRDefault="004C0C7F" w:rsidP="004C0C7F">
      <w:pPr>
        <w:pStyle w:val="Odstavecseseznamem"/>
        <w:numPr>
          <w:ilvl w:val="1"/>
          <w:numId w:val="2"/>
        </w:numPr>
        <w:rPr>
          <w:b/>
        </w:rPr>
      </w:pPr>
      <w:r>
        <w:t>Při popisu situace se jedná o slovesa</w:t>
      </w:r>
    </w:p>
    <w:p w:rsidR="004C0C7F" w:rsidRDefault="004C0C7F" w:rsidP="004C0C7F">
      <w:pPr>
        <w:pStyle w:val="Odstavecseseznamem"/>
        <w:numPr>
          <w:ilvl w:val="0"/>
          <w:numId w:val="2"/>
        </w:numPr>
        <w:rPr>
          <w:b/>
        </w:rPr>
      </w:pPr>
      <w:r>
        <w:rPr>
          <w:b/>
        </w:rPr>
        <w:t>Kardinalita</w:t>
      </w:r>
    </w:p>
    <w:p w:rsidR="004C0C7F" w:rsidRPr="004C0C7F" w:rsidRDefault="004C0C7F" w:rsidP="004C0C7F">
      <w:pPr>
        <w:pStyle w:val="Odstavecseseznamem"/>
        <w:numPr>
          <w:ilvl w:val="1"/>
          <w:numId w:val="2"/>
        </w:numPr>
        <w:rPr>
          <w:b/>
        </w:rPr>
      </w:pPr>
      <w:r>
        <w:t>Vyjadřuje, kolik entit daného typu se na relaci podílí nebo může podílet</w:t>
      </w:r>
    </w:p>
    <w:p w:rsidR="004C0C7F" w:rsidRPr="004C0C7F" w:rsidRDefault="004C0C7F" w:rsidP="004C0C7F">
      <w:pPr>
        <w:pStyle w:val="Odstavecseseznamem"/>
        <w:numPr>
          <w:ilvl w:val="1"/>
          <w:numId w:val="2"/>
        </w:numPr>
        <w:rPr>
          <w:b/>
        </w:rPr>
      </w:pPr>
      <w:r>
        <w:rPr>
          <w:color w:val="FF0000"/>
        </w:rPr>
        <w:t>Učitel vyučuje více studentů</w:t>
      </w:r>
    </w:p>
    <w:p w:rsidR="004C0C7F" w:rsidRPr="004C0C7F" w:rsidRDefault="004C0C7F" w:rsidP="004C0C7F">
      <w:pPr>
        <w:pStyle w:val="Odstavecseseznamem"/>
        <w:numPr>
          <w:ilvl w:val="1"/>
          <w:numId w:val="2"/>
        </w:numPr>
        <w:rPr>
          <w:b/>
        </w:rPr>
      </w:pPr>
      <w:r>
        <w:rPr>
          <w:color w:val="00B0F0"/>
        </w:rPr>
        <w:t>Student může být vyučován více učiteli</w:t>
      </w:r>
    </w:p>
    <w:p w:rsidR="004C0C7F" w:rsidRDefault="004C0C7F" w:rsidP="004C0C7F">
      <w:pPr>
        <w:pStyle w:val="Odstavecseseznamem"/>
        <w:numPr>
          <w:ilvl w:val="0"/>
          <w:numId w:val="2"/>
        </w:numPr>
        <w:rPr>
          <w:b/>
        </w:rPr>
      </w:pPr>
      <w:r>
        <w:rPr>
          <w:b/>
        </w:rPr>
        <w:t>Druhy relací dle kardinality</w:t>
      </w:r>
    </w:p>
    <w:p w:rsidR="004C0C7F" w:rsidRPr="004C0C7F" w:rsidRDefault="004C0C7F" w:rsidP="004C0C7F">
      <w:pPr>
        <w:pStyle w:val="Odstavecseseznamem"/>
        <w:numPr>
          <w:ilvl w:val="1"/>
          <w:numId w:val="2"/>
        </w:numPr>
        <w:rPr>
          <w:b/>
        </w:rPr>
      </w:pPr>
      <w:proofErr w:type="gramStart"/>
      <w:r>
        <w:rPr>
          <w:b/>
        </w:rPr>
        <w:t>1 :</w:t>
      </w:r>
      <w:proofErr w:type="gramEnd"/>
      <w:r>
        <w:rPr>
          <w:b/>
        </w:rPr>
        <w:t xml:space="preserve"> 1 </w:t>
      </w:r>
      <w:r>
        <w:t xml:space="preserve">– </w:t>
      </w:r>
      <w:proofErr w:type="spellStart"/>
      <w:r>
        <w:t>one</w:t>
      </w:r>
      <w:proofErr w:type="spellEnd"/>
      <w:r>
        <w:t>-to-</w:t>
      </w:r>
      <w:proofErr w:type="spellStart"/>
      <w:r>
        <w:t>one</w:t>
      </w:r>
      <w:proofErr w:type="spellEnd"/>
      <w:r>
        <w:t xml:space="preserve"> – člověk a jeho židlička</w:t>
      </w:r>
    </w:p>
    <w:p w:rsidR="004C0C7F" w:rsidRPr="004C0C7F" w:rsidRDefault="004C0C7F" w:rsidP="004C0C7F">
      <w:pPr>
        <w:pStyle w:val="Odstavecseseznamem"/>
        <w:numPr>
          <w:ilvl w:val="1"/>
          <w:numId w:val="2"/>
        </w:numPr>
        <w:rPr>
          <w:b/>
        </w:rPr>
      </w:pPr>
      <w:proofErr w:type="gramStart"/>
      <w:r w:rsidRPr="004C0C7F">
        <w:rPr>
          <w:b/>
        </w:rPr>
        <w:t>1 :</w:t>
      </w:r>
      <w:proofErr w:type="gramEnd"/>
      <w:r w:rsidRPr="004C0C7F">
        <w:rPr>
          <w:b/>
        </w:rPr>
        <w:t xml:space="preserve"> N</w:t>
      </w:r>
      <w:r>
        <w:t xml:space="preserve"> – </w:t>
      </w:r>
      <w:proofErr w:type="spellStart"/>
      <w:r>
        <w:t>one</w:t>
      </w:r>
      <w:proofErr w:type="spellEnd"/>
      <w:r>
        <w:t>-to-many – student je ve třídě</w:t>
      </w:r>
    </w:p>
    <w:p w:rsidR="004C0C7F" w:rsidRPr="004C0C7F" w:rsidRDefault="004C0C7F" w:rsidP="004C0C7F">
      <w:pPr>
        <w:pStyle w:val="Odstavecseseznamem"/>
        <w:numPr>
          <w:ilvl w:val="1"/>
          <w:numId w:val="2"/>
        </w:numPr>
        <w:rPr>
          <w:b/>
        </w:rPr>
      </w:pPr>
      <w:proofErr w:type="gramStart"/>
      <w:r w:rsidRPr="004C0C7F">
        <w:rPr>
          <w:b/>
        </w:rPr>
        <w:t>N :</w:t>
      </w:r>
      <w:proofErr w:type="gramEnd"/>
      <w:r w:rsidRPr="004C0C7F">
        <w:rPr>
          <w:b/>
        </w:rPr>
        <w:t xml:space="preserve"> M</w:t>
      </w:r>
      <w:r>
        <w:t xml:space="preserve"> – many-to-many – knihy a autoři – v relačních databázích již není možné vytvořit bez tzv. asociativní entity</w:t>
      </w:r>
    </w:p>
    <w:p w:rsidR="004C0C7F" w:rsidRPr="004C0C7F" w:rsidRDefault="004C0C7F" w:rsidP="004C0C7F">
      <w:pPr>
        <w:pStyle w:val="Odstavecseseznamem"/>
        <w:numPr>
          <w:ilvl w:val="1"/>
          <w:numId w:val="2"/>
        </w:numPr>
        <w:rPr>
          <w:b/>
        </w:rPr>
      </w:pPr>
      <w:r>
        <w:t xml:space="preserve">Všechny vazby mohou být realizovány i na jedné tabulce = </w:t>
      </w:r>
      <w:r>
        <w:rPr>
          <w:b/>
        </w:rPr>
        <w:t xml:space="preserve">rekurentní relace </w:t>
      </w:r>
      <w:r>
        <w:t>– člověk je potomkem člověka</w:t>
      </w:r>
    </w:p>
    <w:p w:rsidR="004C0C7F" w:rsidRDefault="004C0C7F" w:rsidP="004C0C7F">
      <w:pPr>
        <w:pStyle w:val="Odstavecseseznamem"/>
        <w:numPr>
          <w:ilvl w:val="0"/>
          <w:numId w:val="2"/>
        </w:numPr>
        <w:rPr>
          <w:b/>
        </w:rPr>
      </w:pPr>
      <w:r>
        <w:rPr>
          <w:b/>
        </w:rPr>
        <w:t>Další vazby</w:t>
      </w:r>
    </w:p>
    <w:p w:rsidR="004C0C7F" w:rsidRPr="00606096" w:rsidRDefault="00606096" w:rsidP="004C0C7F">
      <w:pPr>
        <w:pStyle w:val="Odstavecseseznamem"/>
        <w:numPr>
          <w:ilvl w:val="1"/>
          <w:numId w:val="2"/>
        </w:numPr>
        <w:rPr>
          <w:b/>
        </w:rPr>
      </w:pPr>
      <w:r>
        <w:t xml:space="preserve">Vazba typu </w:t>
      </w:r>
      <w:r>
        <w:rPr>
          <w:b/>
        </w:rPr>
        <w:t>ISA</w:t>
      </w:r>
      <w:r>
        <w:t xml:space="preserve"> je vztahem mezi </w:t>
      </w:r>
      <w:proofErr w:type="spellStart"/>
      <w:r>
        <w:t>supertypem</w:t>
      </w:r>
      <w:proofErr w:type="spellEnd"/>
      <w:r>
        <w:t xml:space="preserve"> a subtypem = dědičnost = subtyp dědí všechny atributy ze </w:t>
      </w:r>
      <w:proofErr w:type="spellStart"/>
      <w:r>
        <w:t>supertypu</w:t>
      </w:r>
      <w:proofErr w:type="spellEnd"/>
      <w:r>
        <w:t xml:space="preserve"> a může k nim přidávat své vlastní</w:t>
      </w:r>
    </w:p>
    <w:p w:rsidR="00606096" w:rsidRPr="00606096" w:rsidRDefault="00606096" w:rsidP="004C0C7F">
      <w:pPr>
        <w:pStyle w:val="Odstavecseseznamem"/>
        <w:numPr>
          <w:ilvl w:val="1"/>
          <w:numId w:val="2"/>
        </w:numPr>
        <w:rPr>
          <w:b/>
        </w:rPr>
      </w:pPr>
      <w:r>
        <w:t>Odpovídá dědičnosti v OOP</w:t>
      </w:r>
    </w:p>
    <w:p w:rsidR="00606096" w:rsidRPr="00606096" w:rsidRDefault="00606096" w:rsidP="004C0C7F">
      <w:pPr>
        <w:pStyle w:val="Odstavecseseznamem"/>
        <w:numPr>
          <w:ilvl w:val="1"/>
          <w:numId w:val="2"/>
        </w:numPr>
        <w:rPr>
          <w:b/>
        </w:rPr>
      </w:pPr>
      <w:r>
        <w:t>Vyjadřuje specializaci entit – např. student je speciálním případem člověka</w:t>
      </w:r>
    </w:p>
    <w:p w:rsidR="00606096" w:rsidRPr="00606096" w:rsidRDefault="00606096" w:rsidP="004C0C7F">
      <w:pPr>
        <w:pStyle w:val="Odstavecseseznamem"/>
        <w:numPr>
          <w:ilvl w:val="1"/>
          <w:numId w:val="2"/>
        </w:numPr>
        <w:rPr>
          <w:b/>
        </w:rPr>
      </w:pPr>
      <w:r>
        <w:t>V relačních databázích není čistě vyjádřitelná</w:t>
      </w:r>
    </w:p>
    <w:p w:rsidR="00606096" w:rsidRDefault="00606096" w:rsidP="00606096">
      <w:pPr>
        <w:pStyle w:val="Odstavecseseznamem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Parcialita</w:t>
      </w:r>
      <w:proofErr w:type="spellEnd"/>
    </w:p>
    <w:p w:rsidR="00606096" w:rsidRPr="00606096" w:rsidRDefault="00606096" w:rsidP="00606096">
      <w:pPr>
        <w:pStyle w:val="Odstavecseseznamem"/>
        <w:numPr>
          <w:ilvl w:val="1"/>
          <w:numId w:val="2"/>
        </w:numPr>
        <w:rPr>
          <w:b/>
        </w:rPr>
      </w:pPr>
      <w:r>
        <w:t>Vyjadřuje povinnost účasti v relaci</w:t>
      </w:r>
    </w:p>
    <w:p w:rsidR="00606096" w:rsidRDefault="00606096" w:rsidP="00606096">
      <w:pPr>
        <w:pStyle w:val="Odstavecseseznamem"/>
        <w:numPr>
          <w:ilvl w:val="1"/>
          <w:numId w:val="2"/>
        </w:numPr>
        <w:rPr>
          <w:b/>
        </w:rPr>
      </w:pPr>
      <w:r>
        <w:t xml:space="preserve">0 – </w:t>
      </w:r>
      <w:r>
        <w:rPr>
          <w:b/>
        </w:rPr>
        <w:t>nemandatorní relace</w:t>
      </w:r>
    </w:p>
    <w:p w:rsidR="00606096" w:rsidRDefault="00606096" w:rsidP="00606096">
      <w:pPr>
        <w:pStyle w:val="Odstavecseseznamem"/>
        <w:numPr>
          <w:ilvl w:val="1"/>
          <w:numId w:val="2"/>
        </w:numPr>
        <w:rPr>
          <w:b/>
        </w:rPr>
      </w:pPr>
      <w:r>
        <w:t xml:space="preserve">1 – </w:t>
      </w:r>
      <w:r>
        <w:rPr>
          <w:b/>
        </w:rPr>
        <w:t>mandatorní relace</w:t>
      </w:r>
    </w:p>
    <w:p w:rsidR="00606096" w:rsidRPr="00606096" w:rsidRDefault="00606096" w:rsidP="00606096">
      <w:pPr>
        <w:pStyle w:val="Odstavecseseznamem"/>
        <w:numPr>
          <w:ilvl w:val="1"/>
          <w:numId w:val="2"/>
        </w:numPr>
        <w:rPr>
          <w:b/>
        </w:rPr>
      </w:pPr>
      <w:r>
        <w:rPr>
          <w:color w:val="FF0000"/>
        </w:rPr>
        <w:t>Učitel nemusí vyučovat žádné studenty</w:t>
      </w:r>
    </w:p>
    <w:p w:rsidR="00606096" w:rsidRPr="008E3794" w:rsidRDefault="00D71A5E" w:rsidP="00606096">
      <w:pPr>
        <w:pStyle w:val="Odstavecseseznamem"/>
        <w:numPr>
          <w:ilvl w:val="1"/>
          <w:numId w:val="2"/>
        </w:numPr>
        <w:rPr>
          <w:b/>
        </w:rPr>
      </w:pPr>
      <w:r>
        <w:rPr>
          <w:color w:val="00B0F0"/>
        </w:rPr>
        <w:t>Student musí být vyučován učitelem</w:t>
      </w:r>
    </w:p>
    <w:p w:rsidR="008E3794" w:rsidRDefault="008E3794" w:rsidP="008E3794">
      <w:pPr>
        <w:pStyle w:val="Odstavecseseznamem"/>
        <w:numPr>
          <w:ilvl w:val="0"/>
          <w:numId w:val="2"/>
        </w:numPr>
        <w:rPr>
          <w:b/>
        </w:rPr>
      </w:pPr>
      <w:r>
        <w:rPr>
          <w:b/>
        </w:rPr>
        <w:t>Logická úroveň návrhu</w:t>
      </w:r>
    </w:p>
    <w:p w:rsidR="008E3794" w:rsidRPr="008E3794" w:rsidRDefault="008E3794" w:rsidP="008E3794">
      <w:pPr>
        <w:pStyle w:val="Odstavecseseznamem"/>
        <w:numPr>
          <w:ilvl w:val="1"/>
          <w:numId w:val="2"/>
        </w:numPr>
        <w:rPr>
          <w:b/>
        </w:rPr>
      </w:pPr>
      <w:r>
        <w:t>Způsob konceptuálního návrhu, který je možný realizovat do skutečné databáze</w:t>
      </w:r>
    </w:p>
    <w:p w:rsidR="008E3794" w:rsidRPr="008E3794" w:rsidRDefault="008E3794" w:rsidP="008E3794">
      <w:pPr>
        <w:pStyle w:val="Odstavecseseznamem"/>
        <w:numPr>
          <w:ilvl w:val="1"/>
          <w:numId w:val="2"/>
        </w:numPr>
        <w:rPr>
          <w:b/>
        </w:rPr>
      </w:pPr>
      <w:r>
        <w:t>Datové typy</w:t>
      </w:r>
    </w:p>
    <w:p w:rsidR="008E3794" w:rsidRPr="008E3794" w:rsidRDefault="008E3794" w:rsidP="008E3794">
      <w:pPr>
        <w:pStyle w:val="Odstavecseseznamem"/>
        <w:numPr>
          <w:ilvl w:val="1"/>
          <w:numId w:val="2"/>
        </w:numPr>
        <w:rPr>
          <w:b/>
        </w:rPr>
      </w:pPr>
      <w:r>
        <w:t>Vazba: Cizí klíče – primární klíče</w:t>
      </w:r>
    </w:p>
    <w:p w:rsidR="008E3794" w:rsidRPr="008E3794" w:rsidRDefault="008E3794" w:rsidP="008E3794">
      <w:pPr>
        <w:pStyle w:val="Odstavecseseznamem"/>
        <w:numPr>
          <w:ilvl w:val="1"/>
          <w:numId w:val="2"/>
        </w:numPr>
        <w:rPr>
          <w:b/>
        </w:rPr>
      </w:pPr>
      <w:r>
        <w:t>Další omezení</w:t>
      </w:r>
    </w:p>
    <w:p w:rsidR="008E3794" w:rsidRPr="008E3794" w:rsidRDefault="008E3794" w:rsidP="008E3794">
      <w:pPr>
        <w:pStyle w:val="Odstavecseseznamem"/>
        <w:numPr>
          <w:ilvl w:val="1"/>
          <w:numId w:val="2"/>
        </w:numPr>
        <w:rPr>
          <w:b/>
        </w:rPr>
      </w:pPr>
      <w:r>
        <w:rPr>
          <w:b/>
        </w:rPr>
        <w:t xml:space="preserve">Cizí klíč </w:t>
      </w:r>
      <w:r>
        <w:t>= Primární klíč z jiné tabulky realizující nějakou vazbu</w:t>
      </w:r>
    </w:p>
    <w:p w:rsidR="008E3794" w:rsidRDefault="008E3794" w:rsidP="008E3794">
      <w:pPr>
        <w:pStyle w:val="Odstavecseseznamem"/>
        <w:numPr>
          <w:ilvl w:val="0"/>
          <w:numId w:val="2"/>
        </w:numPr>
        <w:rPr>
          <w:b/>
        </w:rPr>
      </w:pPr>
      <w:r>
        <w:rPr>
          <w:b/>
        </w:rPr>
        <w:t>Datové typy</w:t>
      </w:r>
    </w:p>
    <w:p w:rsidR="008E3794" w:rsidRPr="008E3794" w:rsidRDefault="008E3794" w:rsidP="008E3794">
      <w:pPr>
        <w:pStyle w:val="Odstavecseseznamem"/>
        <w:numPr>
          <w:ilvl w:val="1"/>
          <w:numId w:val="2"/>
        </w:numPr>
        <w:rPr>
          <w:b/>
        </w:rPr>
      </w:pPr>
      <w:r>
        <w:t>Velmi elementární</w:t>
      </w:r>
    </w:p>
    <w:p w:rsidR="008E3794" w:rsidRPr="008E3794" w:rsidRDefault="008E3794" w:rsidP="008E3794">
      <w:pPr>
        <w:pStyle w:val="Odstavecseseznamem"/>
        <w:numPr>
          <w:ilvl w:val="1"/>
          <w:numId w:val="2"/>
        </w:numPr>
        <w:rPr>
          <w:b/>
        </w:rPr>
      </w:pPr>
      <w:proofErr w:type="spellStart"/>
      <w:r>
        <w:t>Int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float</w:t>
      </w:r>
      <w:proofErr w:type="spellEnd"/>
    </w:p>
    <w:p w:rsidR="008E3794" w:rsidRDefault="008E3794" w:rsidP="008E3794">
      <w:pPr>
        <w:rPr>
          <w:b/>
        </w:rPr>
      </w:pPr>
    </w:p>
    <w:p w:rsidR="008E3794" w:rsidRDefault="008E3794" w:rsidP="008E3794">
      <w:pPr>
        <w:rPr>
          <w:b/>
        </w:rPr>
      </w:pPr>
    </w:p>
    <w:p w:rsidR="008E3794" w:rsidRDefault="008E3794" w:rsidP="008E3794">
      <w:pPr>
        <w:jc w:val="center"/>
        <w:rPr>
          <w:b/>
          <w:sz w:val="48"/>
        </w:rPr>
      </w:pPr>
      <w:r>
        <w:rPr>
          <w:b/>
          <w:sz w:val="48"/>
        </w:rPr>
        <w:lastRenderedPageBreak/>
        <w:t>Transformace relací</w:t>
      </w:r>
    </w:p>
    <w:p w:rsidR="008E3794" w:rsidRPr="008E3794" w:rsidRDefault="008E3794" w:rsidP="008E3794">
      <w:pPr>
        <w:pStyle w:val="Odstavecseseznamem"/>
        <w:numPr>
          <w:ilvl w:val="0"/>
          <w:numId w:val="2"/>
        </w:numPr>
      </w:pPr>
      <w:r>
        <w:rPr>
          <w:b/>
        </w:rPr>
        <w:t>1:1</w:t>
      </w:r>
    </w:p>
    <w:p w:rsidR="008E3794" w:rsidRDefault="008E3794" w:rsidP="008E3794">
      <w:pPr>
        <w:pStyle w:val="Odstavecseseznamem"/>
        <w:numPr>
          <w:ilvl w:val="1"/>
          <w:numId w:val="2"/>
        </w:numPr>
      </w:pPr>
      <w:r>
        <w:t>Člověk a lidský mozek</w:t>
      </w:r>
    </w:p>
    <w:p w:rsidR="008E3794" w:rsidRDefault="008E3794" w:rsidP="008E3794">
      <w:pPr>
        <w:pStyle w:val="Odstavecseseznamem"/>
        <w:numPr>
          <w:ilvl w:val="1"/>
          <w:numId w:val="2"/>
        </w:numPr>
      </w:pPr>
      <w:r>
        <w:t>Občan a jeho občanský průkaz</w:t>
      </w:r>
    </w:p>
    <w:p w:rsidR="008E3794" w:rsidRDefault="008E3794" w:rsidP="008E3794">
      <w:pPr>
        <w:pStyle w:val="Odstavecseseznamem"/>
        <w:numPr>
          <w:ilvl w:val="1"/>
          <w:numId w:val="2"/>
        </w:numPr>
      </w:pPr>
      <w:r>
        <w:t>Stát a jeho hlavní město</w:t>
      </w:r>
      <w:bookmarkStart w:id="0" w:name="_GoBack"/>
      <w:bookmarkEnd w:id="0"/>
    </w:p>
    <w:p w:rsidR="008E3794" w:rsidRDefault="008E3794" w:rsidP="008E3794">
      <w:pPr>
        <w:pStyle w:val="Odstavecseseznamem"/>
        <w:numPr>
          <w:ilvl w:val="1"/>
          <w:numId w:val="2"/>
        </w:numPr>
      </w:pPr>
      <w:r>
        <w:t>Je-li vazba mandatorní -&gt; spojení entit do jedné tabulky</w:t>
      </w:r>
    </w:p>
    <w:p w:rsidR="008E3794" w:rsidRDefault="008E3794" w:rsidP="008E3794">
      <w:pPr>
        <w:pStyle w:val="Odstavecseseznamem"/>
        <w:numPr>
          <w:ilvl w:val="1"/>
          <w:numId w:val="2"/>
        </w:numPr>
      </w:pPr>
      <w:r>
        <w:t>Pokud není -&gt; spojení entit do jedné tabulky s prázdnými sloupci</w:t>
      </w:r>
    </w:p>
    <w:p w:rsidR="008E3794" w:rsidRDefault="008E3794" w:rsidP="008E3794">
      <w:pPr>
        <w:pStyle w:val="Odstavecseseznamem"/>
        <w:numPr>
          <w:ilvl w:val="2"/>
          <w:numId w:val="2"/>
        </w:numPr>
      </w:pPr>
      <w:r>
        <w:t xml:space="preserve">Nebo se realizuje jako vazba </w:t>
      </w:r>
      <w:proofErr w:type="gramStart"/>
      <w:r>
        <w:t>1:N</w:t>
      </w:r>
      <w:proofErr w:type="gramEnd"/>
    </w:p>
    <w:p w:rsidR="00960F86" w:rsidRPr="00960F86" w:rsidRDefault="00960F86" w:rsidP="00960F86">
      <w:pPr>
        <w:pStyle w:val="Odstavecseseznamem"/>
        <w:numPr>
          <w:ilvl w:val="0"/>
          <w:numId w:val="2"/>
        </w:numPr>
      </w:pPr>
      <w:proofErr w:type="gramStart"/>
      <w:r>
        <w:rPr>
          <w:b/>
        </w:rPr>
        <w:t>1:N</w:t>
      </w:r>
      <w:proofErr w:type="gramEnd"/>
    </w:p>
    <w:p w:rsidR="00960F86" w:rsidRDefault="00960F86" w:rsidP="00960F86">
      <w:pPr>
        <w:pStyle w:val="Odstavecseseznamem"/>
        <w:numPr>
          <w:ilvl w:val="1"/>
          <w:numId w:val="2"/>
        </w:numPr>
      </w:pPr>
      <w:r>
        <w:t>Kniha a stránka</w:t>
      </w:r>
    </w:p>
    <w:p w:rsidR="00960F86" w:rsidRDefault="00960F86" w:rsidP="00960F86">
      <w:pPr>
        <w:pStyle w:val="Odstavecseseznamem"/>
        <w:numPr>
          <w:ilvl w:val="1"/>
          <w:numId w:val="2"/>
        </w:numPr>
      </w:pPr>
      <w:r>
        <w:t>Hotel a pokoj</w:t>
      </w:r>
    </w:p>
    <w:p w:rsidR="00960F86" w:rsidRDefault="00960F86" w:rsidP="00960F86">
      <w:pPr>
        <w:pStyle w:val="Odstavecseseznamem"/>
        <w:numPr>
          <w:ilvl w:val="1"/>
          <w:numId w:val="2"/>
        </w:numPr>
      </w:pPr>
      <w:r>
        <w:t>Třída a student</w:t>
      </w:r>
    </w:p>
    <w:p w:rsidR="00960F86" w:rsidRDefault="00960F86" w:rsidP="00960F86">
      <w:pPr>
        <w:pStyle w:val="Odstavecseseznamem"/>
        <w:numPr>
          <w:ilvl w:val="1"/>
          <w:numId w:val="2"/>
        </w:numPr>
      </w:pPr>
      <w:r>
        <w:t>Realizuje se přidáním klíče z tabulky na straně 1 do tabulky na straně N jako cizího klíče</w:t>
      </w:r>
    </w:p>
    <w:p w:rsidR="00960F86" w:rsidRDefault="00960F86" w:rsidP="00960F86">
      <w:pPr>
        <w:pStyle w:val="Odstavecseseznamem"/>
        <w:numPr>
          <w:ilvl w:val="1"/>
          <w:numId w:val="2"/>
        </w:numPr>
      </w:pPr>
      <w:r>
        <w:t>Pokud vazba není mandatorní, může být cizí klíč prázdný (</w:t>
      </w:r>
      <w:proofErr w:type="spellStart"/>
      <w:r>
        <w:t>null</w:t>
      </w:r>
      <w:proofErr w:type="spellEnd"/>
      <w:r>
        <w:t>)</w:t>
      </w:r>
    </w:p>
    <w:p w:rsidR="00960F86" w:rsidRPr="00960F86" w:rsidRDefault="00960F86" w:rsidP="00960F86">
      <w:pPr>
        <w:pStyle w:val="Odstavecseseznamem"/>
        <w:numPr>
          <w:ilvl w:val="0"/>
          <w:numId w:val="2"/>
        </w:numPr>
      </w:pPr>
      <w:r>
        <w:rPr>
          <w:b/>
        </w:rPr>
        <w:t>N:M</w:t>
      </w:r>
    </w:p>
    <w:p w:rsidR="00960F86" w:rsidRDefault="00960F86" w:rsidP="00960F86">
      <w:pPr>
        <w:pStyle w:val="Odstavecseseznamem"/>
        <w:numPr>
          <w:ilvl w:val="1"/>
          <w:numId w:val="2"/>
        </w:numPr>
      </w:pPr>
      <w:r>
        <w:t>Knihy a autoři</w:t>
      </w:r>
    </w:p>
    <w:p w:rsidR="00960F86" w:rsidRDefault="00960F86" w:rsidP="00960F86">
      <w:pPr>
        <w:pStyle w:val="Odstavecseseznamem"/>
        <w:numPr>
          <w:ilvl w:val="1"/>
          <w:numId w:val="2"/>
        </w:numPr>
      </w:pPr>
      <w:r>
        <w:t>Filmy a herci</w:t>
      </w:r>
    </w:p>
    <w:p w:rsidR="00960F86" w:rsidRDefault="00960F86" w:rsidP="00960F86">
      <w:pPr>
        <w:pStyle w:val="Odstavecseseznamem"/>
        <w:numPr>
          <w:ilvl w:val="1"/>
          <w:numId w:val="2"/>
        </w:numPr>
      </w:pPr>
      <w:r>
        <w:t>V relačních databázích je nelze realizovat přímo</w:t>
      </w:r>
    </w:p>
    <w:p w:rsidR="00960F86" w:rsidRPr="008E3794" w:rsidRDefault="00960F86" w:rsidP="00960F86">
      <w:pPr>
        <w:pStyle w:val="Odstavecseseznamem"/>
        <w:numPr>
          <w:ilvl w:val="1"/>
          <w:numId w:val="2"/>
        </w:numPr>
      </w:pPr>
      <w:r>
        <w:t>Je nutné vytvořit asociativní tabulku</w:t>
      </w:r>
    </w:p>
    <w:p w:rsidR="008E3794" w:rsidRPr="008E3794" w:rsidRDefault="008E3794" w:rsidP="008E3794">
      <w:pPr>
        <w:rPr>
          <w:b/>
        </w:rPr>
      </w:pPr>
    </w:p>
    <w:sectPr w:rsidR="008E3794" w:rsidRPr="008E37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213E8"/>
    <w:multiLevelType w:val="hybridMultilevel"/>
    <w:tmpl w:val="CBFAC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93355"/>
    <w:multiLevelType w:val="hybridMultilevel"/>
    <w:tmpl w:val="EB548A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B1"/>
    <w:rsid w:val="000304B1"/>
    <w:rsid w:val="00310E41"/>
    <w:rsid w:val="00422A6B"/>
    <w:rsid w:val="00437DA0"/>
    <w:rsid w:val="004C0C7F"/>
    <w:rsid w:val="00606096"/>
    <w:rsid w:val="008D0C40"/>
    <w:rsid w:val="008E3794"/>
    <w:rsid w:val="00960F86"/>
    <w:rsid w:val="00AF06BD"/>
    <w:rsid w:val="00C37BD0"/>
    <w:rsid w:val="00CC725D"/>
    <w:rsid w:val="00D71A5E"/>
    <w:rsid w:val="00E9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190FE"/>
  <w15:chartTrackingRefBased/>
  <w15:docId w15:val="{B2C4C671-E278-42F5-9FBE-8CDFFAD9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C7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734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patmrnk019@pslib.cz</dc:creator>
  <cp:keywords/>
  <dc:description/>
  <cp:lastModifiedBy>patmrnk019@pslib.cz</cp:lastModifiedBy>
  <cp:revision>9</cp:revision>
  <dcterms:created xsi:type="dcterms:W3CDTF">2021-09-08T06:13:00Z</dcterms:created>
  <dcterms:modified xsi:type="dcterms:W3CDTF">2021-09-29T06:49:00Z</dcterms:modified>
</cp:coreProperties>
</file>