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9442" w14:textId="068BA39D" w:rsidR="00E3096D" w:rsidRPr="0071528F" w:rsidRDefault="2BCD3560" w:rsidP="5B269466">
      <w:pPr>
        <w:spacing w:after="0" w:line="276" w:lineRule="auto"/>
        <w:jc w:val="center"/>
        <w:rPr>
          <w:rFonts w:ascii="Arial Narrow" w:eastAsia="Century Gothic" w:hAnsi="Arial Narrow" w:cs="Century Gothic"/>
          <w:lang w:eastAsia="es-ES"/>
        </w:rPr>
      </w:pPr>
      <w:r w:rsidRPr="5B269466">
        <w:rPr>
          <w:rFonts w:eastAsiaTheme="minorEastAsia"/>
          <w:lang w:eastAsia="es-ES"/>
        </w:rPr>
        <w:t>PROGRAMA REM COLOMBIA VISIÓN AMAZONÍA</w:t>
      </w:r>
      <w:r w:rsidR="12062BEF" w:rsidRPr="5B269466">
        <w:rPr>
          <w:rFonts w:eastAsiaTheme="minorEastAsia"/>
          <w:lang w:eastAsia="es-ES"/>
        </w:rPr>
        <w:t xml:space="preserve"> II</w:t>
      </w:r>
    </w:p>
    <w:p w14:paraId="6073CE27" w14:textId="3C88D22B" w:rsidR="00845953" w:rsidRPr="0071528F" w:rsidRDefault="2BCD3560" w:rsidP="5B269466">
      <w:pPr>
        <w:spacing w:after="0" w:line="276" w:lineRule="auto"/>
        <w:ind w:left="-851"/>
        <w:rPr>
          <w:rFonts w:ascii="Arial Narrow" w:eastAsia="Century Gothic" w:hAnsi="Arial Narrow" w:cs="Century Gothic"/>
          <w:lang w:eastAsia="es-ES"/>
        </w:rPr>
      </w:pPr>
      <w:r w:rsidRPr="5B269466">
        <w:rPr>
          <w:rFonts w:eastAsiaTheme="minorEastAsia"/>
          <w:lang w:eastAsia="es-ES"/>
        </w:rPr>
        <w:t xml:space="preserve">ESTUDIO PREVIO PARA CELEBRAR UN CONVENIO </w:t>
      </w:r>
      <w:r w:rsidR="0C5CA050" w:rsidRPr="5B269466">
        <w:rPr>
          <w:rFonts w:eastAsiaTheme="minorEastAsia"/>
          <w:lang w:eastAsia="es-ES"/>
        </w:rPr>
        <w:t xml:space="preserve">DE COEJECUCIÓN </w:t>
      </w:r>
      <w:r w:rsidRPr="5B269466">
        <w:rPr>
          <w:rFonts w:eastAsiaTheme="minorEastAsia"/>
          <w:lang w:eastAsia="es-ES"/>
        </w:rPr>
        <w:t xml:space="preserve">ENTRE PATRIMONIO NATURAL FONDO PARA LA BIODIVERSIDAD Y ÁREAS PROTEGIDAS Y </w:t>
      </w:r>
      <w:r w:rsidR="191182CE" w:rsidRPr="5B269466">
        <w:rPr>
          <w:rFonts w:eastAsiaTheme="minorEastAsia"/>
          <w:lang w:eastAsia="es-ES"/>
        </w:rPr>
        <w:t>DIÓCESIS DE GRANADA EN COLOMBIA</w:t>
      </w:r>
    </w:p>
    <w:p w14:paraId="1CC4FA6F" w14:textId="7B90A48C" w:rsidR="00845953" w:rsidRPr="0071528F" w:rsidRDefault="00845953" w:rsidP="00E1382D">
      <w:pPr>
        <w:spacing w:after="0" w:line="276" w:lineRule="auto"/>
        <w:jc w:val="center"/>
        <w:rPr>
          <w:rFonts w:ascii="Arial Narrow" w:eastAsia="Century Gothic" w:hAnsi="Arial Narrow" w:cs="Century Gothic"/>
        </w:rPr>
      </w:pPr>
    </w:p>
    <w:p w14:paraId="4BC844A6" w14:textId="77777777" w:rsidR="00845953" w:rsidRPr="0071528F"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hAnsi="Arial Narrow" w:cstheme="majorHAnsi"/>
          <w:sz w:val="22"/>
          <w:szCs w:val="22"/>
        </w:rPr>
        <w:tab/>
      </w:r>
      <w:r w:rsidRPr="0071528F">
        <w:rPr>
          <w:rFonts w:ascii="Arial Narrow" w:eastAsia="Century Gothic" w:hAnsi="Arial Narrow" w:cs="Century Gothic"/>
          <w:b/>
          <w:bCs/>
          <w:sz w:val="22"/>
          <w:szCs w:val="22"/>
          <w:lang w:eastAsia="en-US"/>
        </w:rPr>
        <w:t>DESCRIPCIÓN DE LA NECESIDAD QUE SE PRETENDE SATISFACER.</w:t>
      </w:r>
    </w:p>
    <w:p w14:paraId="4453A180" w14:textId="77777777" w:rsidR="00F70B26" w:rsidRPr="0071528F" w:rsidRDefault="00F70B26" w:rsidP="00E1382D">
      <w:pPr>
        <w:pStyle w:val="Heading1"/>
        <w:tabs>
          <w:tab w:val="center" w:pos="3332"/>
        </w:tabs>
        <w:spacing w:line="276" w:lineRule="auto"/>
        <w:jc w:val="both"/>
        <w:rPr>
          <w:rFonts w:ascii="Arial Narrow" w:eastAsia="Century Gothic" w:hAnsi="Arial Narrow" w:cs="Century Gothic"/>
          <w:szCs w:val="22"/>
        </w:rPr>
      </w:pPr>
    </w:p>
    <w:p w14:paraId="7CE3E4BA" w14:textId="7F038008" w:rsidR="58A5D8A3" w:rsidRDefault="00845953" w:rsidP="00E1382D">
      <w:pPr>
        <w:pStyle w:val="Heading1"/>
        <w:tabs>
          <w:tab w:val="center" w:pos="3332"/>
        </w:tabs>
        <w:spacing w:line="276" w:lineRule="auto"/>
        <w:ind w:left="-709"/>
        <w:jc w:val="both"/>
        <w:rPr>
          <w:rFonts w:ascii="Arial Narrow" w:eastAsia="Century Gothic" w:hAnsi="Arial Narrow" w:cs="Century Gothic"/>
          <w:szCs w:val="22"/>
        </w:rPr>
      </w:pPr>
      <w:r w:rsidRPr="008F755B">
        <w:rPr>
          <w:rFonts w:ascii="Arial Narrow" w:eastAsia="Century Gothic" w:hAnsi="Arial Narrow" w:cs="Century Gothic"/>
          <w:szCs w:val="22"/>
          <w:highlight w:val="yellow"/>
        </w:rPr>
        <w:t>1.1.  Antecedentes</w:t>
      </w:r>
    </w:p>
    <w:p w14:paraId="312F8B3F" w14:textId="77777777" w:rsidR="007B742B" w:rsidRPr="007B742B" w:rsidRDefault="007B742B" w:rsidP="007B742B"/>
    <w:p w14:paraId="4C801B0A" w14:textId="456DDBBD" w:rsidR="08943B03" w:rsidRDefault="08943B03" w:rsidP="00E1382D">
      <w:pPr>
        <w:pStyle w:val="Heading1"/>
        <w:spacing w:line="276" w:lineRule="auto"/>
        <w:ind w:left="-709" w:hanging="10"/>
        <w:rPr>
          <w:rFonts w:ascii="Arial Narrow" w:eastAsia="Century Gothic" w:hAnsi="Arial Narrow" w:cs="Century Gothic"/>
          <w:bCs/>
          <w:color w:val="000000" w:themeColor="text1"/>
          <w:szCs w:val="22"/>
        </w:rPr>
      </w:pPr>
      <w:r w:rsidRPr="008F755B">
        <w:rPr>
          <w:rFonts w:ascii="Arial Narrow" w:eastAsia="Century Gothic" w:hAnsi="Arial Narrow" w:cs="Century Gothic"/>
          <w:bCs/>
          <w:color w:val="000000" w:themeColor="text1"/>
          <w:szCs w:val="22"/>
          <w:highlight w:val="cyan"/>
        </w:rPr>
        <w:t xml:space="preserve">1.1.1. Programa REM Colombia Visión Amazonía y REM Colombia </w:t>
      </w:r>
      <w:proofErr w:type="gramStart"/>
      <w:r w:rsidRPr="008F755B">
        <w:rPr>
          <w:rFonts w:ascii="Arial Narrow" w:eastAsia="Century Gothic" w:hAnsi="Arial Narrow" w:cs="Century Gothic"/>
          <w:bCs/>
          <w:color w:val="000000" w:themeColor="text1"/>
          <w:szCs w:val="22"/>
          <w:highlight w:val="cyan"/>
        </w:rPr>
        <w:t>II</w:t>
      </w:r>
      <w:r w:rsidR="008F755B">
        <w:rPr>
          <w:rFonts w:ascii="Arial Narrow" w:eastAsia="Century Gothic" w:hAnsi="Arial Narrow" w:cs="Century Gothic"/>
          <w:bCs/>
          <w:color w:val="000000" w:themeColor="text1"/>
          <w:szCs w:val="22"/>
        </w:rPr>
        <w:t xml:space="preserve"> )</w:t>
      </w:r>
      <w:proofErr w:type="gramEnd"/>
      <w:r w:rsidR="008F755B">
        <w:rPr>
          <w:rFonts w:ascii="Arial Narrow" w:eastAsia="Century Gothic" w:hAnsi="Arial Narrow" w:cs="Century Gothic"/>
          <w:bCs/>
          <w:color w:val="000000" w:themeColor="text1"/>
          <w:szCs w:val="22"/>
        </w:rPr>
        <w:t>(TEXTO PREDETERMINADO)</w:t>
      </w:r>
    </w:p>
    <w:p w14:paraId="46F0FDB3" w14:textId="77777777" w:rsidR="007B742B" w:rsidRPr="007B742B" w:rsidRDefault="007B742B" w:rsidP="10B7E7D1">
      <w:pPr>
        <w:rPr>
          <w:b/>
          <w:bCs/>
        </w:rPr>
      </w:pPr>
    </w:p>
    <w:p w14:paraId="263665BD"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 xml:space="preserve">El Programa REM Colombia Visión Amazonía y REM Colombia II se conciben en el marco del Programa REDD Early </w:t>
      </w:r>
      <w:proofErr w:type="spellStart"/>
      <w:r w:rsidRPr="0071528F">
        <w:rPr>
          <w:rFonts w:ascii="Arial Narrow" w:eastAsia="Century Gothic" w:hAnsi="Arial Narrow" w:cs="Century Gothic"/>
          <w:lang w:eastAsia="es-ES"/>
        </w:rPr>
        <w:t>Movers</w:t>
      </w:r>
      <w:proofErr w:type="spellEnd"/>
      <w:r w:rsidRPr="0071528F">
        <w:rPr>
          <w:rFonts w:ascii="Arial Narrow" w:eastAsia="Century Gothic" w:hAnsi="Arial Narrow" w:cs="Century Gothic"/>
          <w:lang w:eastAsia="es-ES"/>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3B9C6CF2"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FE9C8AC"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 xml:space="preserve">Inicialmente en 2015 se firmaron los contratos de cooperación financiera entre el KfW y el </w:t>
      </w:r>
      <w:proofErr w:type="spellStart"/>
      <w:r w:rsidRPr="0071528F">
        <w:rPr>
          <w:rFonts w:ascii="Arial Narrow" w:eastAsia="Century Gothic" w:hAnsi="Arial Narrow" w:cs="Century Gothic"/>
          <w:lang w:eastAsia="es-ES"/>
        </w:rPr>
        <w:t>Minambiente</w:t>
      </w:r>
      <w:proofErr w:type="spellEnd"/>
      <w:r w:rsidRPr="0071528F">
        <w:rPr>
          <w:rFonts w:ascii="Arial Narrow" w:eastAsia="Century Gothic" w:hAnsi="Arial Narrow" w:cs="Century Gothic"/>
          <w:lang w:eastAsia="es-ES"/>
        </w:rPr>
        <w:t xml:space="preserve"> para la implementación del Programa REM Colombia Visión Amazonía, con recursos de Alemania (BMZ – 10,5 m. </w:t>
      </w:r>
      <w:proofErr w:type="gramStart"/>
      <w:r w:rsidRPr="0071528F">
        <w:rPr>
          <w:rFonts w:ascii="Arial Narrow" w:eastAsia="Century Gothic" w:hAnsi="Arial Narrow" w:cs="Century Gothic"/>
          <w:lang w:eastAsia="es-ES"/>
        </w:rPr>
        <w:t>Euros</w:t>
      </w:r>
      <w:proofErr w:type="gramEnd"/>
      <w:r w:rsidRPr="0071528F">
        <w:rPr>
          <w:rFonts w:ascii="Arial Narrow" w:eastAsia="Century Gothic" w:hAnsi="Arial Narrow" w:cs="Century Gothic"/>
          <w:lang w:eastAsia="es-ES"/>
        </w:rPr>
        <w:t>),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201BFDF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6C42D21" w14:textId="7C63C76B" w:rsidR="00845953" w:rsidRDefault="00845953" w:rsidP="00AA6A4B">
      <w:pPr>
        <w:jc w:val="both"/>
        <w:rPr>
          <w:rFonts w:ascii="Arial Narrow" w:eastAsia="Century Gothic" w:hAnsi="Arial Narrow" w:cs="Century Gothic"/>
          <w:lang w:eastAsia="es-ES"/>
        </w:rPr>
      </w:pPr>
      <w:r w:rsidRPr="0071528F">
        <w:rPr>
          <w:rFonts w:ascii="Arial Narrow" w:eastAsia="Century Gothic" w:hAnsi="Arial Narrow" w:cs="Century Gothic"/>
          <w:lang w:eastAsia="es-ES"/>
        </w:rPr>
        <w:t xml:space="preserve">El Programa REDD Early </w:t>
      </w:r>
      <w:proofErr w:type="spellStart"/>
      <w:r w:rsidRPr="0071528F">
        <w:rPr>
          <w:rFonts w:ascii="Arial Narrow" w:eastAsia="Century Gothic" w:hAnsi="Arial Narrow" w:cs="Century Gothic"/>
          <w:lang w:eastAsia="es-ES"/>
        </w:rPr>
        <w:t>Movers</w:t>
      </w:r>
      <w:proofErr w:type="spellEnd"/>
      <w:r w:rsidRPr="0071528F">
        <w:rPr>
          <w:rFonts w:ascii="Arial Narrow" w:eastAsia="Century Gothic" w:hAnsi="Arial Narrow" w:cs="Century Gothic"/>
          <w:lang w:eastAsia="es-ES"/>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w:t>
      </w:r>
      <w:proofErr w:type="spellStart"/>
      <w:r w:rsidRPr="0071528F">
        <w:rPr>
          <w:rFonts w:ascii="Arial Narrow" w:eastAsia="Century Gothic" w:hAnsi="Arial Narrow" w:cs="Century Gothic"/>
          <w:lang w:eastAsia="es-ES"/>
        </w:rPr>
        <w:t>Minambiente</w:t>
      </w:r>
      <w:proofErr w:type="spellEnd"/>
      <w:r w:rsidRPr="0071528F">
        <w:rPr>
          <w:rFonts w:ascii="Arial Narrow" w:eastAsia="Century Gothic" w:hAnsi="Arial Narrow" w:cs="Century Gothic"/>
          <w:lang w:eastAsia="es-ES"/>
        </w:rPr>
        <w:t xml:space="preserve"> y Patrimonio Natural inicialmente con el aporte financiero del Gobierno de Alemania por un monto de hasta 20 millones de </w:t>
      </w:r>
      <w:proofErr w:type="gramStart"/>
      <w:r w:rsidRPr="0071528F">
        <w:rPr>
          <w:rFonts w:ascii="Arial Narrow" w:eastAsia="Century Gothic" w:hAnsi="Arial Narrow" w:cs="Century Gothic"/>
          <w:lang w:eastAsia="es-ES"/>
        </w:rPr>
        <w:t>Euros</w:t>
      </w:r>
      <w:proofErr w:type="gramEnd"/>
      <w:r w:rsidRPr="0071528F">
        <w:rPr>
          <w:rFonts w:ascii="Arial Narrow" w:eastAsia="Century Gothic" w:hAnsi="Arial Narrow" w:cs="Century Gothic"/>
          <w:lang w:eastAsia="es-ES"/>
        </w:rPr>
        <w:t xml:space="preserve">. En esa misma fecha se firmó el Contrato de Aporte Financiero del Reino de Noruega del equivalente en </w:t>
      </w:r>
      <w:proofErr w:type="gramStart"/>
      <w:r w:rsidRPr="0071528F">
        <w:rPr>
          <w:rFonts w:ascii="Arial Narrow" w:eastAsia="Century Gothic" w:hAnsi="Arial Narrow" w:cs="Century Gothic"/>
          <w:lang w:eastAsia="es-ES"/>
        </w:rPr>
        <w:t>Euros</w:t>
      </w:r>
      <w:proofErr w:type="gramEnd"/>
      <w:r w:rsidRPr="0071528F">
        <w:rPr>
          <w:rFonts w:ascii="Arial Narrow" w:eastAsia="Century Gothic" w:hAnsi="Arial Narrow" w:cs="Century Gothic"/>
          <w:lang w:eastAsia="es-ES"/>
        </w:rPr>
        <w:t xml:space="preserve"> de hasta NOK 150 Millones y la correspondiente Adenda al Acuerdo Separado para adicionar dichos recursos al Progr</w:t>
      </w:r>
      <w:r w:rsidRPr="007B742B">
        <w:rPr>
          <w:rFonts w:ascii="Arial Narrow" w:eastAsia="Century Gothic" w:hAnsi="Arial Narrow" w:cs="Century Gothic"/>
          <w:lang w:eastAsia="es-ES"/>
        </w:rPr>
        <w:t>ama.</w:t>
      </w:r>
      <w:r w:rsidR="007B742B" w:rsidRPr="00620E5F">
        <w:rPr>
          <w:rFonts w:ascii="Century Gothic" w:hAnsi="Century Gothic" w:cs="Arial"/>
        </w:rPr>
        <w:t xml:space="preserve"> </w:t>
      </w:r>
      <w:r w:rsidR="007B742B" w:rsidRPr="00E75F54">
        <w:rPr>
          <w:rFonts w:ascii="Arial Narrow" w:eastAsia="Century Gothic" w:hAnsi="Arial Narrow" w:cs="Century Gothic"/>
          <w:lang w:eastAsia="es-ES"/>
        </w:rPr>
        <w:t>Por su parte el 15 de diciembre de 2024 se firmó con el Gobierno del Reino Unido, el contrato de aporte financiero por el equivalente en euros de hasta 14,4 millones de libras esterlinas y la correspondiente Adenda al Acuerdo Separado para adicionar dichos recursos al Programa.</w:t>
      </w:r>
    </w:p>
    <w:p w14:paraId="1C0C20A6"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7F03F8C4" w14:textId="639BEDF2" w:rsidR="00845953" w:rsidRPr="0071528F"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 xml:space="preserve">El </w:t>
      </w:r>
      <w:r w:rsidR="129403D7" w:rsidRPr="0071528F">
        <w:rPr>
          <w:rStyle w:val="normaltextrun"/>
          <w:rFonts w:ascii="Arial Narrow" w:eastAsia="Century Gothic" w:hAnsi="Arial Narrow" w:cs="Century Gothic"/>
          <w:color w:val="000000" w:themeColor="text1"/>
        </w:rPr>
        <w:t>programa REM Colombia Visión Amazonía II</w:t>
      </w:r>
      <w:r w:rsidR="129403D7" w:rsidRPr="0071528F">
        <w:rPr>
          <w:rFonts w:ascii="Arial Narrow" w:eastAsia="Century Gothic" w:hAnsi="Arial Narrow" w:cs="Century Gothic"/>
        </w:rPr>
        <w:t xml:space="preserve"> </w:t>
      </w:r>
      <w:r w:rsidRPr="0071528F">
        <w:rPr>
          <w:rFonts w:ascii="Arial Narrow" w:eastAsia="Century Gothic" w:hAnsi="Arial Narrow" w:cs="Century Gothic"/>
          <w:lang w:eastAsia="es-ES"/>
        </w:rPr>
        <w:t xml:space="preserve">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w:t>
      </w:r>
      <w:r w:rsidRPr="0071528F">
        <w:rPr>
          <w:rFonts w:ascii="Arial Narrow" w:eastAsia="Century Gothic" w:hAnsi="Arial Narrow" w:cs="Century Gothic"/>
          <w:lang w:eastAsia="es-ES"/>
        </w:rPr>
        <w:lastRenderedPageBreak/>
        <w:t>ambiental y 3) Entidades territoriales y autoridades ambientales nacionales y regionales fortalecidas en la gestión y gobernanza forestal y en el monitoreo de la deforestación.</w:t>
      </w:r>
    </w:p>
    <w:p w14:paraId="566B76BB"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Los resultados esperados del Programa se estructuran operativamente en 5 pilares, siguiendo la estructura de la Iniciativa Visión Amazonía:</w:t>
      </w:r>
    </w:p>
    <w:p w14:paraId="667D3DA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73B6C3C4"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1 Gobernanza y Desarrollo Forestal Sostenible:</w:t>
      </w:r>
      <w:r w:rsidRPr="0071528F">
        <w:rPr>
          <w:rFonts w:ascii="Arial Narrow" w:eastAsia="Century Gothic" w:hAnsi="Arial Narrow" w:cs="Century Gothic"/>
          <w:lang w:eastAsia="es-ES"/>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234B1D54"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45811C41"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2 Planificación y Desarrollo Sectorial Sostenible:</w:t>
      </w:r>
      <w:r w:rsidRPr="0071528F">
        <w:rPr>
          <w:rFonts w:ascii="Arial Narrow" w:eastAsia="Century Gothic" w:hAnsi="Arial Narrow" w:cs="Century Gothic"/>
          <w:lang w:eastAsia="es-ES"/>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05837EF2"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525D2BE"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3 Desarrollo Agroambiental:</w:t>
      </w:r>
      <w:r w:rsidRPr="0071528F">
        <w:rPr>
          <w:rFonts w:ascii="Arial Narrow" w:eastAsia="Century Gothic" w:hAnsi="Arial Narrow" w:cs="Century Gothic"/>
          <w:lang w:eastAsia="es-ES"/>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71528F">
        <w:rPr>
          <w:rFonts w:ascii="Arial Narrow" w:eastAsia="Century Gothic" w:hAnsi="Arial Narrow" w:cs="Century Gothic"/>
          <w:lang w:eastAsia="es-ES"/>
        </w:rPr>
        <w:t>Minagricultura</w:t>
      </w:r>
      <w:proofErr w:type="spellEnd"/>
      <w:r w:rsidRPr="0071528F">
        <w:rPr>
          <w:rFonts w:ascii="Arial Narrow" w:eastAsia="Century Gothic" w:hAnsi="Arial Narrow" w:cs="Century Gothic"/>
          <w:lang w:eastAsia="es-ES"/>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288ED120"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712706F"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lastRenderedPageBreak/>
        <w:t>Pilar 4 Gobernanza Ambiental con Pueblos Indígenas</w:t>
      </w:r>
      <w:r w:rsidRPr="0071528F">
        <w:rPr>
          <w:rFonts w:ascii="Arial Narrow" w:eastAsia="Century Gothic" w:hAnsi="Arial Narrow" w:cs="Century Gothic"/>
          <w:lang w:eastAsia="es-ES"/>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419CFA88" w14:textId="6819E719" w:rsidR="003B3068" w:rsidRDefault="00845953" w:rsidP="00E1382D">
      <w:pPr>
        <w:spacing w:after="0" w:line="276" w:lineRule="auto"/>
        <w:ind w:left="-709"/>
        <w:jc w:val="both"/>
        <w:rPr>
          <w:rFonts w:ascii="Arial Narrow" w:eastAsia="Century Gothic" w:hAnsi="Arial Narrow" w:cs="Century Gothic"/>
          <w:lang w:eastAsia="es-ES"/>
        </w:rPr>
      </w:pPr>
      <w:r w:rsidRPr="5A3594A5">
        <w:rPr>
          <w:rFonts w:ascii="Arial Narrow" w:eastAsia="Century Gothic" w:hAnsi="Arial Narrow" w:cs="Century Gothic"/>
          <w:b/>
          <w:bCs/>
          <w:lang w:eastAsia="es-ES"/>
        </w:rPr>
        <w:t>Pilar 5 Condiciones Habilitantes:</w:t>
      </w:r>
      <w:r w:rsidRPr="5A3594A5">
        <w:rPr>
          <w:rFonts w:ascii="Arial Narrow" w:eastAsia="Century Gothic" w:hAnsi="Arial Narrow" w:cs="Century Gothic"/>
          <w:lang w:eastAsia="es-ES"/>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EDCEF7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3A67398" w14:textId="3040620A" w:rsidR="003B3068" w:rsidRDefault="66C2DD39" w:rsidP="00E1382D">
      <w:pPr>
        <w:spacing w:after="0" w:line="276" w:lineRule="auto"/>
        <w:ind w:left="-709"/>
        <w:jc w:val="both"/>
        <w:rPr>
          <w:rFonts w:ascii="Arial Narrow" w:eastAsia="Century Gothic" w:hAnsi="Arial Narrow" w:cs="Century Gothic"/>
          <w:b/>
          <w:bCs/>
          <w:u w:val="single"/>
        </w:rPr>
      </w:pPr>
      <w:r w:rsidRPr="00E75F54">
        <w:rPr>
          <w:rFonts w:eastAsiaTheme="minorEastAsia"/>
          <w:b/>
          <w:bCs/>
          <w:u w:val="single"/>
        </w:rPr>
        <w:t xml:space="preserve">1.1.2. </w:t>
      </w:r>
      <w:r w:rsidR="003B3068" w:rsidRPr="5A3594A5">
        <w:rPr>
          <w:rFonts w:ascii="Arial Narrow" w:eastAsia="Century Gothic" w:hAnsi="Arial Narrow" w:cs="Century Gothic"/>
          <w:b/>
          <w:bCs/>
          <w:u w:val="single"/>
        </w:rPr>
        <w:t>PATRIMONIO NATURAL FONDO PARA LA BIODIVERSIDAD Y ÁREAS PROTEGIDAS</w:t>
      </w:r>
    </w:p>
    <w:p w14:paraId="64F02024"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7F8B38B" w14:textId="750E086C" w:rsidR="00A20CC5" w:rsidRPr="0071528F" w:rsidRDefault="00A20CC5" w:rsidP="00E1382D">
      <w:pPr>
        <w:pStyle w:val="paragraph"/>
        <w:spacing w:before="0" w:beforeAutospacing="0" w:after="0" w:afterAutospacing="0" w:line="276" w:lineRule="auto"/>
        <w:ind w:left="-709"/>
        <w:jc w:val="both"/>
        <w:textAlignment w:val="baseline"/>
        <w:rPr>
          <w:rStyle w:val="eop"/>
          <w:rFonts w:ascii="Arial Narrow" w:eastAsia="Century Gothic" w:hAnsi="Arial Narrow" w:cs="Century Gothic"/>
          <w:sz w:val="22"/>
          <w:szCs w:val="22"/>
        </w:rPr>
      </w:pPr>
      <w:r w:rsidRPr="0071528F">
        <w:rPr>
          <w:rStyle w:val="normaltextrun"/>
          <w:rFonts w:ascii="Arial Narrow" w:eastAsia="Century Gothic" w:hAnsi="Arial Narrow" w:cs="Century Gothic"/>
          <w:b/>
          <w:bCs/>
          <w:sz w:val="22"/>
          <w:szCs w:val="22"/>
          <w:lang w:val="es-ES"/>
        </w:rPr>
        <w:t>PATRIMONIO NATURAL</w:t>
      </w:r>
      <w:r w:rsidRPr="0071528F">
        <w:rPr>
          <w:rStyle w:val="normaltextrun"/>
          <w:rFonts w:ascii="Arial Narrow" w:eastAsia="Century Gothic" w:hAnsi="Arial Narrow" w:cs="Century Gothic"/>
          <w:sz w:val="22"/>
          <w:szCs w:val="22"/>
          <w:lang w:val="es-ES"/>
        </w:rPr>
        <w:t> es una fundación sin ánimo de lucro, de utilidad común y de participación mixta, regida por las normas del derecho privado, en especial por los artículos 633 a 652 del Código Civil.</w:t>
      </w:r>
      <w:r w:rsidRPr="0071528F">
        <w:rPr>
          <w:rStyle w:val="eop"/>
          <w:rFonts w:ascii="Arial Narrow" w:eastAsia="Century Gothic" w:hAnsi="Arial Narrow" w:cs="Century Gothic"/>
          <w:sz w:val="22"/>
          <w:szCs w:val="22"/>
        </w:rPr>
        <w:t> </w:t>
      </w:r>
    </w:p>
    <w:p w14:paraId="6B0C8D9F" w14:textId="77777777" w:rsidR="00A20CC5" w:rsidRPr="0071528F" w:rsidRDefault="00A20CC5"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p>
    <w:p w14:paraId="5BA1FA75" w14:textId="5E924886" w:rsidR="00A20CC5" w:rsidRPr="0071528F" w:rsidRDefault="00A20CC5" w:rsidP="00E1382D">
      <w:pPr>
        <w:pStyle w:val="paragraph"/>
        <w:spacing w:before="0" w:beforeAutospacing="0" w:after="0" w:afterAutospacing="0" w:line="276" w:lineRule="auto"/>
        <w:ind w:left="-709"/>
        <w:jc w:val="both"/>
        <w:textAlignment w:val="baseline"/>
        <w:rPr>
          <w:rStyle w:val="eop"/>
          <w:rFonts w:ascii="Arial Narrow" w:eastAsia="Century Gothic" w:hAnsi="Arial Narrow" w:cs="Century Gothic"/>
          <w:sz w:val="22"/>
          <w:szCs w:val="22"/>
        </w:rPr>
      </w:pPr>
      <w:r w:rsidRPr="0071528F">
        <w:rPr>
          <w:rStyle w:val="normaltextrun"/>
          <w:rFonts w:ascii="Arial Narrow" w:eastAsia="Century Gothic" w:hAnsi="Arial Narrow" w:cs="Century Gothic"/>
          <w:b/>
          <w:bCs/>
          <w:sz w:val="22"/>
          <w:szCs w:val="22"/>
          <w:lang w:val="es-ES"/>
        </w:rPr>
        <w:t>PATRIMONIO NATURAL</w:t>
      </w:r>
      <w:r w:rsidRPr="0071528F">
        <w:rPr>
          <w:rStyle w:val="normaltextrun"/>
          <w:rFonts w:ascii="Arial Narrow" w:eastAsia="Century Gothic" w:hAnsi="Arial Narrow" w:cs="Century Gothic"/>
          <w:sz w:val="22"/>
          <w:szCs w:val="22"/>
          <w:lang w:val="es-ES"/>
        </w:rPr>
        <w:t> conforme a sus estatutos tiene plena capacidad para ejercer derechos y contraer obligaciones que desarrollen su objeto social y para el logro de sus fines.</w:t>
      </w:r>
    </w:p>
    <w:p w14:paraId="70123158" w14:textId="77777777" w:rsidR="00A20CC5" w:rsidRPr="0071528F" w:rsidRDefault="00A20CC5" w:rsidP="00E1382D">
      <w:pPr>
        <w:pStyle w:val="ListParagraph"/>
        <w:spacing w:after="0" w:line="276" w:lineRule="auto"/>
        <w:ind w:left="-709"/>
        <w:rPr>
          <w:rStyle w:val="normaltextrun"/>
          <w:rFonts w:ascii="Arial Narrow" w:eastAsia="Century Gothic" w:hAnsi="Arial Narrow" w:cs="Century Gothic"/>
        </w:rPr>
      </w:pPr>
    </w:p>
    <w:p w14:paraId="04FBEAD1" w14:textId="4D46F4D1" w:rsidR="00A20CC5" w:rsidRPr="0071528F" w:rsidRDefault="2C23F4EA"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r w:rsidRPr="0071528F">
        <w:rPr>
          <w:rStyle w:val="normaltextrun"/>
          <w:rFonts w:ascii="Arial Narrow" w:eastAsia="Century Gothic" w:hAnsi="Arial Narrow" w:cs="Century Gothic"/>
          <w:sz w:val="22"/>
          <w:szCs w:val="22"/>
          <w:lang w:val="es-ES"/>
        </w:rPr>
        <w:t>D</w:t>
      </w:r>
      <w:r w:rsidR="00A20CC5" w:rsidRPr="0071528F">
        <w:rPr>
          <w:rStyle w:val="normaltextrun"/>
          <w:rFonts w:ascii="Arial Narrow" w:eastAsia="Century Gothic" w:hAnsi="Arial Narrow" w:cs="Century Gothic"/>
          <w:sz w:val="22"/>
          <w:szCs w:val="22"/>
          <w:lang w:val="es-ES"/>
        </w:rPr>
        <w:t>e acuerdo con su objeto social, </w:t>
      </w:r>
      <w:r w:rsidR="00A20CC5" w:rsidRPr="0071528F">
        <w:rPr>
          <w:rStyle w:val="normaltextrun"/>
          <w:rFonts w:ascii="Arial Narrow" w:eastAsia="Century Gothic" w:hAnsi="Arial Narrow" w:cs="Century Gothic"/>
          <w:b/>
          <w:bCs/>
          <w:sz w:val="22"/>
          <w:szCs w:val="22"/>
          <w:lang w:val="es-ES"/>
        </w:rPr>
        <w:t>PATRIMONIO</w:t>
      </w:r>
      <w:r w:rsidR="00A20CC5" w:rsidRPr="0071528F">
        <w:rPr>
          <w:rStyle w:val="normaltextrun"/>
          <w:rFonts w:ascii="Arial Narrow" w:eastAsia="Century Gothic" w:hAnsi="Arial Narrow" w:cs="Century Gothic"/>
          <w:sz w:val="22"/>
          <w:szCs w:val="22"/>
          <w:lang w:val="es-ES"/>
        </w:rPr>
        <w:t> </w:t>
      </w:r>
      <w:r w:rsidR="00A20CC5" w:rsidRPr="0071528F">
        <w:rPr>
          <w:rStyle w:val="normaltextrun"/>
          <w:rFonts w:ascii="Arial Narrow" w:eastAsia="Century Gothic" w:hAnsi="Arial Narrow" w:cs="Century Gothic"/>
          <w:b/>
          <w:bCs/>
          <w:sz w:val="22"/>
          <w:szCs w:val="22"/>
          <w:lang w:val="es-ES"/>
        </w:rPr>
        <w:t>NATURAL</w:t>
      </w:r>
      <w:r w:rsidR="00A20CC5" w:rsidRPr="0071528F">
        <w:rPr>
          <w:rStyle w:val="normaltextrun"/>
          <w:rFonts w:ascii="Arial Narrow" w:eastAsia="Century Gothic" w:hAnsi="Arial Narrow" w:cs="Century Gothic"/>
          <w:sz w:val="22"/>
          <w:szCs w:val="22"/>
          <w:lang w:val="es-ES"/>
        </w:rPr>
        <w:t> contribuye a la conservación, uso y manejo sostenible de la biodiversidad a través del fortalecimiento de la sostenibilidad financiera del Sistema Nacional de Áreas Protegidas de Colombia –SINAP- y otras estrategias de ordenamiento ambiental del territorio para la conservación, uso y manejo sostenible bajo esquemas de gobernanza pública, privada o comunitaria.</w:t>
      </w:r>
      <w:r w:rsidR="00A20CC5" w:rsidRPr="0071528F">
        <w:rPr>
          <w:rStyle w:val="eop"/>
          <w:rFonts w:ascii="Arial Narrow" w:eastAsia="Century Gothic" w:hAnsi="Arial Narrow" w:cs="Century Gothic"/>
          <w:sz w:val="22"/>
          <w:szCs w:val="22"/>
        </w:rPr>
        <w:t> </w:t>
      </w:r>
    </w:p>
    <w:p w14:paraId="7359DC0E" w14:textId="77777777" w:rsidR="00A20CC5" w:rsidRPr="0071528F" w:rsidRDefault="00A20CC5" w:rsidP="00E1382D">
      <w:pPr>
        <w:pStyle w:val="paragraph"/>
        <w:spacing w:before="0" w:beforeAutospacing="0" w:after="0" w:afterAutospacing="0" w:line="276" w:lineRule="auto"/>
        <w:ind w:left="-709"/>
        <w:jc w:val="both"/>
        <w:textAlignment w:val="baseline"/>
        <w:rPr>
          <w:rStyle w:val="normaltextrun"/>
          <w:rFonts w:ascii="Arial Narrow" w:eastAsia="Century Gothic" w:hAnsi="Arial Narrow" w:cs="Century Gothic"/>
          <w:sz w:val="22"/>
          <w:szCs w:val="22"/>
          <w:lang w:val="es-ES"/>
        </w:rPr>
      </w:pPr>
    </w:p>
    <w:p w14:paraId="000E38F4" w14:textId="0C268A3D" w:rsidR="00A20CC5" w:rsidRPr="0071528F" w:rsidRDefault="5B7C56AC"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r w:rsidRPr="0071528F">
        <w:rPr>
          <w:rStyle w:val="normaltextrun"/>
          <w:rFonts w:ascii="Arial Narrow" w:eastAsia="Century Gothic" w:hAnsi="Arial Narrow" w:cs="Century Gothic"/>
          <w:sz w:val="22"/>
          <w:szCs w:val="22"/>
          <w:lang w:val="es-ES"/>
        </w:rPr>
        <w:t>S</w:t>
      </w:r>
      <w:r w:rsidR="00A20CC5" w:rsidRPr="0071528F">
        <w:rPr>
          <w:rStyle w:val="normaltextrun"/>
          <w:rFonts w:ascii="Arial Narrow" w:eastAsia="Century Gothic" w:hAnsi="Arial Narrow" w:cs="Century Gothic"/>
          <w:sz w:val="22"/>
          <w:szCs w:val="22"/>
          <w:lang w:val="es-ES"/>
        </w:rPr>
        <w:t>egún el artículo 8 de sus Estatutos, </w:t>
      </w:r>
      <w:r w:rsidR="00A20CC5" w:rsidRPr="0071528F">
        <w:rPr>
          <w:rStyle w:val="normaltextrun"/>
          <w:rFonts w:ascii="Arial Narrow" w:eastAsia="Century Gothic" w:hAnsi="Arial Narrow" w:cs="Century Gothic"/>
          <w:b/>
          <w:bCs/>
          <w:sz w:val="22"/>
          <w:szCs w:val="22"/>
          <w:lang w:val="es-ES"/>
        </w:rPr>
        <w:t>PATRIMONIO NATURAL</w:t>
      </w:r>
      <w:r w:rsidR="00A20CC5" w:rsidRPr="0071528F">
        <w:rPr>
          <w:rStyle w:val="normaltextrun"/>
          <w:rFonts w:ascii="Arial Narrow" w:eastAsia="Century Gothic" w:hAnsi="Arial Narrow" w:cs="Century Gothic"/>
          <w:sz w:val="22"/>
          <w:szCs w:val="22"/>
          <w:lang w:val="es-ES"/>
        </w:rPr>
        <w:t> desarrolla, entre otras, las siguientes actividades: “</w:t>
      </w:r>
      <w:r w:rsidR="00A20CC5" w:rsidRPr="0071528F">
        <w:rPr>
          <w:rStyle w:val="normaltextrun"/>
          <w:rFonts w:ascii="Arial Narrow" w:eastAsia="Century Gothic" w:hAnsi="Arial Narrow" w:cs="Century Gothic"/>
          <w:i/>
          <w:iCs/>
          <w:sz w:val="22"/>
          <w:szCs w:val="22"/>
          <w:lang w:val="es-ES"/>
        </w:rPr>
        <w:t xml:space="preserve">1. Buscar, obtener, gestionar, administrar, canalizar y asignar recursos nacionales e internacionales, públicos y privados, complementarios y adicionales a la inversión del Estado en áreas protegidas, dirigidos a la conservación de la diversidad biológica en territorios delimitados y protegidos bajo diferentes categorías de manejo o manejados bajo distintas estrategias de ordenamiento ambiental para la conservación, manejo y uso sostenible de la biodiversidad, que contribuyan al desarrollo del SINAP. (…) 6. Contribuir al fortalecimiento de la capacidad institucional de actores públicos y privados para la puesta en marcha y el desarrollo de iniciativas de conservación </w:t>
      </w:r>
      <w:r w:rsidR="00A20CC5" w:rsidRPr="0071528F">
        <w:rPr>
          <w:rStyle w:val="normaltextrun"/>
          <w:rFonts w:ascii="Arial Narrow" w:eastAsia="Century Gothic" w:hAnsi="Arial Narrow" w:cs="Century Gothic"/>
          <w:i/>
          <w:iCs/>
          <w:sz w:val="22"/>
          <w:szCs w:val="22"/>
          <w:lang w:val="es-ES"/>
        </w:rPr>
        <w:lastRenderedPageBreak/>
        <w:t>in situ y manejo sostenible de la biodiversidad, con arreglo a las responsabilidades y funciones que les corresponda dentro de la estructura y marco organizacional y funcional del SINAP (…)”.</w:t>
      </w:r>
      <w:r w:rsidR="00A20CC5" w:rsidRPr="0071528F">
        <w:rPr>
          <w:rStyle w:val="eop"/>
          <w:rFonts w:ascii="Arial Narrow" w:eastAsia="Century Gothic" w:hAnsi="Arial Narrow" w:cs="Century Gothic"/>
          <w:sz w:val="22"/>
          <w:szCs w:val="22"/>
        </w:rPr>
        <w:t> </w:t>
      </w:r>
    </w:p>
    <w:p w14:paraId="0DDBDC08" w14:textId="77777777" w:rsidR="003D6A32" w:rsidRPr="0071528F" w:rsidRDefault="003D6A32" w:rsidP="00E1382D">
      <w:pPr>
        <w:pStyle w:val="paragraph"/>
        <w:spacing w:before="0" w:beforeAutospacing="0" w:after="0" w:afterAutospacing="0" w:line="276" w:lineRule="auto"/>
        <w:ind w:left="-709"/>
        <w:jc w:val="both"/>
        <w:textAlignment w:val="baseline"/>
        <w:rPr>
          <w:rStyle w:val="normaltextrun"/>
          <w:rFonts w:ascii="Arial Narrow" w:eastAsia="Century Gothic" w:hAnsi="Arial Narrow" w:cs="Century Gothic"/>
          <w:sz w:val="22"/>
          <w:szCs w:val="22"/>
          <w:lang w:val="es-ES"/>
        </w:rPr>
      </w:pPr>
    </w:p>
    <w:p w14:paraId="51AA7C4F" w14:textId="77777777" w:rsidR="003D6A32" w:rsidRDefault="003D6A32"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Los fondos del proyecto se canalizarán a través de Patrimonio Natural Fondo para la Biodiversidad y Áreas Protegidas (en adelante PATRIMONIO NATURAL), en nombre de KfW y podrán ser utilizados en los cinco pilares definidos en el esquema de distribución de beneficios e inversiones, y descritos anteriormente. Para esto, se suscribió un Contrato de Aporte Financiero entre KfW y la República de Colombia representada por el Ministerio de Ambiente y Desarrollo Sostenible (</w:t>
      </w:r>
      <w:proofErr w:type="spellStart"/>
      <w:r w:rsidRPr="0071528F">
        <w:rPr>
          <w:rFonts w:ascii="Arial Narrow" w:eastAsia="Century Gothic" w:hAnsi="Arial Narrow" w:cs="Century Gothic"/>
          <w:lang w:eastAsia="es-ES"/>
        </w:rPr>
        <w:t>Minambiente</w:t>
      </w:r>
      <w:proofErr w:type="spellEnd"/>
      <w:r w:rsidRPr="0071528F">
        <w:rPr>
          <w:rFonts w:ascii="Arial Narrow" w:eastAsia="Century Gothic" w:hAnsi="Arial Narrow" w:cs="Century Gothic"/>
          <w:lang w:eastAsia="es-ES"/>
        </w:rPr>
        <w:t xml:space="preserve">) y la Agencia Presidencial de Cooperación Internacional de Colombia (APC-Colombia), por valor de hasta EUR 20.000.000 REDD Early </w:t>
      </w:r>
      <w:proofErr w:type="spellStart"/>
      <w:r w:rsidRPr="0071528F">
        <w:rPr>
          <w:rFonts w:ascii="Arial Narrow" w:eastAsia="Century Gothic" w:hAnsi="Arial Narrow" w:cs="Century Gothic"/>
          <w:lang w:eastAsia="es-ES"/>
        </w:rPr>
        <w:t>Movers</w:t>
      </w:r>
      <w:proofErr w:type="spellEnd"/>
      <w:r w:rsidRPr="0071528F">
        <w:rPr>
          <w:rFonts w:ascii="Arial Narrow" w:eastAsia="Century Gothic" w:hAnsi="Arial Narrow" w:cs="Century Gothic"/>
          <w:lang w:eastAsia="es-ES"/>
        </w:rPr>
        <w:t xml:space="preserve"> (REM) Colombia II - BMZ-No. 2016.6837.5, firmado el 22 de diciembre de 2020. Asimismo, se suscribió un Contrato de Aporte Financiero entre KfW y la República de Colombia representada por el Ministerio de Ambiente y Desarrollo Sostenible (</w:t>
      </w:r>
      <w:proofErr w:type="spellStart"/>
      <w:r w:rsidRPr="0071528F">
        <w:rPr>
          <w:rFonts w:ascii="Arial Narrow" w:eastAsia="Century Gothic" w:hAnsi="Arial Narrow" w:cs="Century Gothic"/>
          <w:lang w:eastAsia="es-ES"/>
        </w:rPr>
        <w:t>Minambiente</w:t>
      </w:r>
      <w:proofErr w:type="spellEnd"/>
      <w:r w:rsidRPr="0071528F">
        <w:rPr>
          <w:rFonts w:ascii="Arial Narrow" w:eastAsia="Century Gothic" w:hAnsi="Arial Narrow" w:cs="Century Gothic"/>
          <w:lang w:eastAsia="es-ES"/>
        </w:rPr>
        <w:t xml:space="preserve">) y la Agencia Presidencial de Cooperación Internacional de Colombia (APC-Colombia), por el valor equivalente en EUR de hasta NOK 150.000.000 REDD Early </w:t>
      </w:r>
      <w:proofErr w:type="spellStart"/>
      <w:r w:rsidRPr="0071528F">
        <w:rPr>
          <w:rFonts w:ascii="Arial Narrow" w:eastAsia="Century Gothic" w:hAnsi="Arial Narrow" w:cs="Century Gothic"/>
          <w:lang w:eastAsia="es-ES"/>
        </w:rPr>
        <w:t>Movers</w:t>
      </w:r>
      <w:proofErr w:type="spellEnd"/>
      <w:r w:rsidRPr="0071528F">
        <w:rPr>
          <w:rFonts w:ascii="Arial Narrow" w:eastAsia="Century Gothic" w:hAnsi="Arial Narrow" w:cs="Century Gothic"/>
          <w:lang w:eastAsia="es-ES"/>
        </w:rPr>
        <w:t xml:space="preserve"> (REM) Colombia II, firmado el 14 de diciembre de 2022. De la misma forma, un Acuerdo Separado al Contrato de Aporte Financiero del 22 de diciembre de 2020 No.: 2016.6837.5 (BMZ </w:t>
      </w:r>
      <w:proofErr w:type="spellStart"/>
      <w:r w:rsidRPr="0071528F">
        <w:rPr>
          <w:rFonts w:ascii="Arial Narrow" w:eastAsia="Century Gothic" w:hAnsi="Arial Narrow" w:cs="Century Gothic"/>
          <w:lang w:eastAsia="es-ES"/>
        </w:rPr>
        <w:t>Nr</w:t>
      </w:r>
      <w:proofErr w:type="spellEnd"/>
      <w:r w:rsidRPr="0071528F">
        <w:rPr>
          <w:rFonts w:ascii="Arial Narrow" w:eastAsia="Century Gothic" w:hAnsi="Arial Narrow" w:cs="Century Gothic"/>
          <w:lang w:eastAsia="es-ES"/>
        </w:rPr>
        <w:t xml:space="preserve">.), firmado el 14 de diciembre de 2022, entre KfW, </w:t>
      </w:r>
      <w:proofErr w:type="spellStart"/>
      <w:r w:rsidRPr="0071528F">
        <w:rPr>
          <w:rFonts w:ascii="Arial Narrow" w:eastAsia="Century Gothic" w:hAnsi="Arial Narrow" w:cs="Century Gothic"/>
          <w:lang w:eastAsia="es-ES"/>
        </w:rPr>
        <w:t>Minambiente</w:t>
      </w:r>
      <w:proofErr w:type="spellEnd"/>
      <w:r w:rsidRPr="0071528F">
        <w:rPr>
          <w:rFonts w:ascii="Arial Narrow" w:eastAsia="Century Gothic" w:hAnsi="Arial Narrow" w:cs="Century Gothic"/>
          <w:lang w:eastAsia="es-ES"/>
        </w:rPr>
        <w:t xml:space="preserve"> y Patrimonio Natural Fondo para la Biodiversidad y Áreas Protegidas.</w:t>
      </w:r>
    </w:p>
    <w:p w14:paraId="104FD679"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2B7DC5C3" w14:textId="5F0D67B5" w:rsidR="58A5D8A3" w:rsidRPr="00E75F54" w:rsidRDefault="5E424CFD" w:rsidP="00E75F54">
      <w:pPr>
        <w:pStyle w:val="Heading1"/>
        <w:rPr>
          <w:rFonts w:ascii="Arial Narrow" w:eastAsia="Century Gothic" w:hAnsi="Arial Narrow" w:cs="Century Gothic"/>
          <w:b w:val="0"/>
          <w:bCs/>
          <w:u w:val="single"/>
        </w:rPr>
      </w:pPr>
      <w:r w:rsidRPr="008F755B">
        <w:rPr>
          <w:highlight w:val="darkRed"/>
        </w:rPr>
        <w:t xml:space="preserve">1.1.3. </w:t>
      </w:r>
      <w:r w:rsidR="0B48A342" w:rsidRPr="008F755B">
        <w:rPr>
          <w:highlight w:val="darkRed"/>
        </w:rPr>
        <w:t>DIÓCESIS DE GRANADA</w:t>
      </w:r>
      <w:r w:rsidR="58D41DB0" w:rsidRPr="008F755B">
        <w:rPr>
          <w:highlight w:val="darkRed"/>
        </w:rPr>
        <w:t xml:space="preserve"> (DESCRIPCIÓN Y ANTECEDENTES)</w:t>
      </w:r>
      <w:r w:rsidR="58D41DB0" w:rsidRPr="00E75F54">
        <w:t xml:space="preserve"> </w:t>
      </w:r>
      <w:r w:rsidR="008F755B">
        <w:t>(INGRESAR EN CAMPO)</w:t>
      </w:r>
    </w:p>
    <w:p w14:paraId="75EEB4B6" w14:textId="77777777" w:rsidR="007B742B" w:rsidRPr="00E75F54" w:rsidRDefault="007B742B" w:rsidP="5A3594A5">
      <w:pPr>
        <w:keepNext/>
        <w:keepLines/>
        <w:spacing w:after="0" w:line="276" w:lineRule="auto"/>
        <w:ind w:left="-709" w:right="57" w:hanging="10"/>
        <w:jc w:val="both"/>
        <w:rPr>
          <w:rFonts w:ascii="Arial Narrow" w:eastAsia="Century Gothic" w:hAnsi="Arial Narrow" w:cs="Century Gothic"/>
          <w:b/>
          <w:bCs/>
          <w:u w:val="single"/>
        </w:rPr>
      </w:pPr>
    </w:p>
    <w:p w14:paraId="1A08963C" w14:textId="365ABCFE" w:rsidR="00845953" w:rsidRDefault="00AE0D9B" w:rsidP="00E1382D">
      <w:pPr>
        <w:spacing w:after="0" w:line="276" w:lineRule="auto"/>
        <w:ind w:left="-709"/>
        <w:jc w:val="both"/>
        <w:rPr>
          <w:rFonts w:ascii="Arial Narrow" w:eastAsia="Times New Roman" w:hAnsi="Arial Narrow" w:cs="Times New Roman"/>
          <w:lang w:eastAsia="zh-TW"/>
        </w:rPr>
      </w:pPr>
      <w:r>
        <w:rPr>
          <w:rFonts w:ascii="Arial Narrow" w:eastAsia="Times New Roman" w:hAnsi="Arial Narrow" w:cs="Times New Roman"/>
          <w:lang w:eastAsia="zh-TW"/>
        </w:rPr>
        <w:t>La Diócesis de Granada – Meta es una entidad de carácter eclesial y social sin ánimo de lucro, con amplia trayectoria en el acompañamiento pastoral, comunitario y territorial en el sur y centro del departamento del Meta. Su labor se desarrolla en contextos rurales y urbanos, con especial énfasis en zonas de alta sensibilidad ambiental y social, donde confluyen ecosistemas estratégicos del piedemonte y la Amazonía colombiana.</w:t>
        <w:br/>
        <w:t>En el marco de su misión institucional, la Diócesis promueve el desarr</w:t>
      </w:r>
    </w:p>
    <w:p w14:paraId="5F119C01" w14:textId="77777777" w:rsidR="007B742B" w:rsidRPr="0071528F" w:rsidRDefault="007B742B" w:rsidP="00E1382D">
      <w:pPr>
        <w:spacing w:after="0" w:line="276" w:lineRule="auto"/>
        <w:ind w:left="-709"/>
        <w:jc w:val="both"/>
        <w:rPr>
          <w:rFonts w:ascii="Arial Narrow" w:eastAsia="Times New Roman" w:hAnsi="Arial Narrow" w:cs="Times New Roman"/>
          <w:lang w:eastAsia="zh-TW"/>
        </w:rPr>
      </w:pPr>
    </w:p>
    <w:p w14:paraId="56782BAD" w14:textId="495F8F92"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284"/>
        <w:jc w:val="both"/>
        <w:rPr>
          <w:rFonts w:ascii="Arial Narrow" w:eastAsia="Century Gothic" w:hAnsi="Arial Narrow" w:cs="Century Gothic"/>
          <w:b/>
          <w:bCs/>
          <w:sz w:val="22"/>
          <w:szCs w:val="22"/>
          <w:highlight w:val="yellow"/>
          <w:lang w:eastAsia="en-US"/>
        </w:rPr>
      </w:pPr>
      <w:r w:rsidRPr="008F755B">
        <w:rPr>
          <w:rFonts w:ascii="Arial Narrow" w:eastAsia="Century Gothic" w:hAnsi="Arial Narrow" w:cs="Century Gothic"/>
          <w:b/>
          <w:bCs/>
          <w:sz w:val="22"/>
          <w:szCs w:val="22"/>
          <w:highlight w:val="yellow"/>
          <w:lang w:eastAsia="en-US"/>
        </w:rPr>
        <w:t>JUSTIFICACIÓN</w:t>
      </w:r>
      <w:r w:rsidR="008F755B">
        <w:rPr>
          <w:rFonts w:ascii="Arial Narrow" w:eastAsia="Century Gothic" w:hAnsi="Arial Narrow" w:cs="Century Gothic"/>
          <w:b/>
          <w:bCs/>
          <w:sz w:val="22"/>
          <w:szCs w:val="22"/>
          <w:highlight w:val="yellow"/>
          <w:lang w:eastAsia="en-US"/>
        </w:rPr>
        <w:t xml:space="preserve"> (AGREGAR CAMPO)</w:t>
      </w:r>
    </w:p>
    <w:p w14:paraId="6EB7D303" w14:textId="77777777" w:rsidR="007B742B" w:rsidRDefault="007B742B" w:rsidP="00E1382D">
      <w:pPr>
        <w:spacing w:after="0" w:line="276" w:lineRule="auto"/>
        <w:ind w:left="-851"/>
        <w:jc w:val="both"/>
        <w:rPr>
          <w:rFonts w:ascii="Arial Narrow" w:eastAsia="Times New Roman" w:hAnsi="Arial Narrow" w:cs="Times New Roman"/>
          <w:lang w:eastAsia="zh-TW"/>
        </w:rPr>
      </w:pPr>
    </w:p>
    <w:p w14:paraId="0F49CEE5" w14:textId="6D6A3B59" w:rsidR="007B742B" w:rsidRPr="0071528F" w:rsidRDefault="00AE0D9B" w:rsidP="00E1382D">
      <w:pPr>
        <w:spacing w:after="0" w:line="276" w:lineRule="auto"/>
        <w:ind w:left="-851"/>
        <w:jc w:val="both"/>
        <w:rPr>
          <w:rFonts w:ascii="Arial Narrow" w:eastAsia="Times New Roman" w:hAnsi="Arial Narrow" w:cs="Times New Roman"/>
          <w:lang w:eastAsia="zh-TW"/>
        </w:rPr>
      </w:pPr>
      <w:r>
        <w:rPr>
          <w:rFonts w:ascii="Arial Narrow" w:eastAsia="Times New Roman" w:hAnsi="Arial Narrow" w:cs="Times New Roman"/>
          <w:lang w:eastAsia="zh-TW"/>
        </w:rPr>
        <w:t>Los municipios de Uribe, Mesetas y Vistahermosa hacen parte de una región estratégica para la conservación del bioma amazónico, al constituir un territorio de transición entre la Amazonía y la Orinoquía, con alta biodiversidad y funciones ecosistémicas clave para la regulación hídrica, climática y la conectividad ecológica. Sin embargo, esta región ha sido históricamente afectada por el conflicto armado, la deforestación acelerada, la expansión de economías no sostenibles y una limitada presenci</w:t>
      </w:r>
    </w:p>
    <w:p w14:paraId="0BD7CE3D" w14:textId="69BED989" w:rsidR="00845953" w:rsidRPr="0071528F" w:rsidRDefault="370DB08E"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426"/>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 xml:space="preserve">DESCRIPCIÓN DEL OBJETO DEL </w:t>
      </w:r>
      <w:r w:rsidRPr="0071528F">
        <w:rPr>
          <w:rFonts w:ascii="Arial Narrow" w:eastAsia="Century Gothic" w:hAnsi="Arial Narrow" w:cs="Century Gothic"/>
          <w:b/>
          <w:bCs/>
          <w:sz w:val="22"/>
          <w:szCs w:val="22"/>
        </w:rPr>
        <w:t>CONVENIO</w:t>
      </w:r>
      <w:r w:rsidR="2D9D8526" w:rsidRPr="0071528F">
        <w:rPr>
          <w:rFonts w:ascii="Arial Narrow" w:eastAsia="Century Gothic" w:hAnsi="Arial Narrow" w:cs="Century Gothic"/>
          <w:b/>
          <w:bCs/>
          <w:sz w:val="22"/>
          <w:szCs w:val="22"/>
        </w:rPr>
        <w:t xml:space="preserve"> DE </w:t>
      </w:r>
      <w:r w:rsidR="29A27A80" w:rsidRPr="0071528F">
        <w:rPr>
          <w:rFonts w:ascii="Arial Narrow" w:eastAsia="Century Gothic" w:hAnsi="Arial Narrow" w:cs="Century Gothic"/>
          <w:b/>
          <w:bCs/>
          <w:sz w:val="22"/>
          <w:szCs w:val="22"/>
        </w:rPr>
        <w:t>C</w:t>
      </w:r>
      <w:r w:rsidR="2D9D8526" w:rsidRPr="0071528F">
        <w:rPr>
          <w:rFonts w:ascii="Arial Narrow" w:eastAsia="Century Gothic" w:hAnsi="Arial Narrow" w:cs="Century Gothic"/>
          <w:b/>
          <w:bCs/>
          <w:sz w:val="22"/>
          <w:szCs w:val="22"/>
        </w:rPr>
        <w:t>OEJECUCIÓN</w:t>
      </w:r>
      <w:r w:rsidRPr="0071528F">
        <w:rPr>
          <w:rFonts w:ascii="Arial Narrow" w:eastAsia="Century Gothic" w:hAnsi="Arial Narrow" w:cs="Century Gothic"/>
          <w:b/>
          <w:bCs/>
          <w:sz w:val="22"/>
          <w:szCs w:val="22"/>
          <w:lang w:eastAsia="en-US"/>
        </w:rPr>
        <w:t xml:space="preserve">, ALCANCE Y OBJETIVOS ESPECÍFICOS: </w:t>
      </w:r>
    </w:p>
    <w:p w14:paraId="710FAF22" w14:textId="77777777" w:rsidR="00845953" w:rsidRPr="0071528F" w:rsidRDefault="00845953" w:rsidP="00E1382D">
      <w:pPr>
        <w:pStyle w:val="Heading1"/>
        <w:tabs>
          <w:tab w:val="center" w:pos="708"/>
        </w:tabs>
        <w:spacing w:line="276" w:lineRule="auto"/>
        <w:jc w:val="both"/>
        <w:rPr>
          <w:rFonts w:ascii="Arial Narrow" w:eastAsia="Century Gothic" w:hAnsi="Arial Narrow" w:cs="Century Gothic"/>
          <w:szCs w:val="22"/>
        </w:rPr>
      </w:pPr>
    </w:p>
    <w:p w14:paraId="708A1D22" w14:textId="5F72EAAE" w:rsidR="00845953" w:rsidRPr="0071528F" w:rsidRDefault="6C82F238" w:rsidP="00E1382D">
      <w:pPr>
        <w:pStyle w:val="NormalWeb"/>
        <w:shd w:val="clear" w:color="auto" w:fill="FFFFFF" w:themeFill="background1"/>
        <w:spacing w:before="0" w:beforeAutospacing="0" w:after="0" w:afterAutospacing="0" w:line="276" w:lineRule="auto"/>
        <w:ind w:left="-426" w:hanging="426"/>
        <w:jc w:val="both"/>
        <w:rPr>
          <w:rFonts w:ascii="Arial Narrow" w:eastAsia="Century Gothic" w:hAnsi="Arial Narrow" w:cs="Century Gothic"/>
          <w:color w:val="000000" w:themeColor="text1"/>
          <w:sz w:val="22"/>
          <w:szCs w:val="22"/>
        </w:rPr>
      </w:pPr>
      <w:r w:rsidRPr="008F755B">
        <w:rPr>
          <w:rFonts w:ascii="Arial Narrow" w:eastAsia="Century Gothic" w:hAnsi="Arial Narrow" w:cs="Century Gothic"/>
          <w:b/>
          <w:bCs/>
          <w:color w:val="000000" w:themeColor="text1"/>
          <w:sz w:val="22"/>
          <w:szCs w:val="22"/>
          <w:highlight w:val="yellow"/>
        </w:rPr>
        <w:t>3.1. Alcance.</w:t>
      </w:r>
      <w:r w:rsidR="008F755B">
        <w:rPr>
          <w:rFonts w:ascii="Arial Narrow" w:eastAsia="Century Gothic" w:hAnsi="Arial Narrow" w:cs="Century Gothic"/>
          <w:b/>
          <w:bCs/>
          <w:color w:val="000000" w:themeColor="text1"/>
          <w:sz w:val="22"/>
          <w:szCs w:val="22"/>
        </w:rPr>
        <w:t xml:space="preserve"> (AGREGAR CAMPO)</w:t>
      </w:r>
    </w:p>
    <w:p w14:paraId="5728A092" w14:textId="2F898A1B" w:rsidR="00845953" w:rsidRPr="0071528F" w:rsidRDefault="00845953" w:rsidP="00E1382D">
      <w:pPr>
        <w:shd w:val="clear" w:color="auto" w:fill="FFFFFF" w:themeFill="background1"/>
        <w:spacing w:after="0" w:line="276" w:lineRule="auto"/>
        <w:ind w:left="426" w:hanging="426"/>
        <w:jc w:val="both"/>
        <w:rPr>
          <w:rFonts w:ascii="Arial Narrow" w:eastAsia="Century Gothic" w:hAnsi="Arial Narrow" w:cs="Century Gothic"/>
          <w:color w:val="000000" w:themeColor="text1"/>
        </w:rPr>
      </w:pPr>
    </w:p>
    <w:p w14:paraId="34AD00A3" w14:textId="060A4ED4" w:rsidR="00583AD4" w:rsidRPr="0071528F" w:rsidRDefault="00AE0D9B" w:rsidP="00E1382D">
      <w:pPr>
        <w:shd w:val="clear" w:color="auto" w:fill="FFFFFF" w:themeFill="background1"/>
        <w:spacing w:after="0" w:line="276" w:lineRule="auto"/>
        <w:ind w:left="-709"/>
        <w:jc w:val="both"/>
        <w:rPr>
          <w:rFonts w:ascii="Arial Narrow" w:eastAsia="Century Gothic" w:hAnsi="Arial Narrow" w:cs="Century Gothic"/>
          <w:color w:val="000000" w:themeColor="text1"/>
        </w:rPr>
      </w:pPr>
      <w:r>
        <w:rPr>
          <w:rFonts w:ascii="Arial Narrow" w:hAnsi="Arial Narrow"/>
        </w:rPr>
        <w:t>El proyecto SAVIA AMAZÓNICA – Escuela de Selva en el Meta Amazónico se desarrollará en los municipios de Uribe, Mesetas y Vistahermosa, con el propósito de implementar un modelo educativo territorial orientado al fortalecimiento de capacidades ambientales, científicas y de gobernanza comunitaria. El alcance comprende la ejecución de un plan de formación contextualizado, la dotación de laboratorios escolares básicos, el desarrollo de procesos de monitoreo socio-ecológico participativo y la articu</w:t>
      </w:r>
    </w:p>
    <w:p w14:paraId="11835D98" w14:textId="77777777" w:rsidR="00583AD4" w:rsidRPr="0071528F" w:rsidRDefault="00583AD4" w:rsidP="00E1382D">
      <w:pPr>
        <w:shd w:val="clear" w:color="auto" w:fill="FFFFFF" w:themeFill="background1"/>
        <w:spacing w:after="0" w:line="276" w:lineRule="auto"/>
        <w:ind w:left="-709" w:hanging="426"/>
        <w:jc w:val="both"/>
        <w:rPr>
          <w:rFonts w:ascii="Arial Narrow" w:eastAsia="Century Gothic" w:hAnsi="Arial Narrow" w:cs="Century Gothic"/>
          <w:color w:val="000000" w:themeColor="text1"/>
        </w:rPr>
      </w:pPr>
    </w:p>
    <w:p w14:paraId="64E1F6E9" w14:textId="68321E02" w:rsidR="00845953" w:rsidRPr="0071528F" w:rsidRDefault="6C82F238"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b/>
          <w:bCs/>
          <w:color w:val="000000" w:themeColor="text1"/>
          <w:sz w:val="22"/>
          <w:szCs w:val="22"/>
        </w:rPr>
      </w:pPr>
      <w:r w:rsidRPr="008F755B">
        <w:rPr>
          <w:rFonts w:ascii="Arial Narrow" w:eastAsia="Century Gothic" w:hAnsi="Arial Narrow" w:cs="Century Gothic"/>
          <w:b/>
          <w:bCs/>
          <w:color w:val="000000" w:themeColor="text1"/>
          <w:sz w:val="22"/>
          <w:szCs w:val="22"/>
          <w:highlight w:val="yellow"/>
        </w:rPr>
        <w:t>3.2. Objet</w:t>
      </w:r>
      <w:r w:rsidR="3F2D034E" w:rsidRPr="008F755B">
        <w:rPr>
          <w:rFonts w:ascii="Arial Narrow" w:eastAsia="Century Gothic" w:hAnsi="Arial Narrow" w:cs="Century Gothic"/>
          <w:b/>
          <w:bCs/>
          <w:color w:val="000000" w:themeColor="text1"/>
          <w:sz w:val="22"/>
          <w:szCs w:val="22"/>
          <w:highlight w:val="yellow"/>
        </w:rPr>
        <w:t>ivo general</w:t>
      </w:r>
      <w:r w:rsidRPr="008F755B">
        <w:rPr>
          <w:rFonts w:ascii="Arial Narrow" w:eastAsia="Century Gothic" w:hAnsi="Arial Narrow" w:cs="Century Gothic"/>
          <w:b/>
          <w:bCs/>
          <w:color w:val="000000" w:themeColor="text1"/>
          <w:sz w:val="22"/>
          <w:szCs w:val="22"/>
          <w:highlight w:val="yellow"/>
        </w:rPr>
        <w:t>.</w:t>
      </w:r>
      <w:r w:rsidR="008F755B" w:rsidRPr="008F755B">
        <w:rPr>
          <w:rFonts w:ascii="Arial Narrow" w:eastAsia="Century Gothic" w:hAnsi="Arial Narrow" w:cs="Century Gothic"/>
          <w:b/>
          <w:bCs/>
          <w:color w:val="000000" w:themeColor="text1"/>
          <w:sz w:val="22"/>
          <w:szCs w:val="22"/>
        </w:rPr>
        <w:t xml:space="preserve"> </w:t>
      </w:r>
      <w:r w:rsidR="008F755B">
        <w:rPr>
          <w:rFonts w:ascii="Arial Narrow" w:eastAsia="Century Gothic" w:hAnsi="Arial Narrow" w:cs="Century Gothic"/>
          <w:b/>
          <w:bCs/>
          <w:color w:val="000000" w:themeColor="text1"/>
          <w:sz w:val="22"/>
          <w:szCs w:val="22"/>
        </w:rPr>
        <w:t>(AGREGAR CAMPO)</w:t>
      </w:r>
    </w:p>
    <w:p w14:paraId="358E551E" w14:textId="30643505" w:rsidR="00583AD4" w:rsidRPr="0071528F" w:rsidRDefault="00583AD4"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b/>
          <w:bCs/>
          <w:color w:val="000000" w:themeColor="text1"/>
          <w:sz w:val="22"/>
          <w:szCs w:val="22"/>
        </w:rPr>
      </w:pPr>
    </w:p>
    <w:p w14:paraId="13E25BDE" w14:textId="2CAD0F8E" w:rsidR="00583AD4" w:rsidRPr="0071528F" w:rsidRDefault="00AE0D9B" w:rsidP="00E1382D">
      <w:pPr>
        <w:spacing w:after="0" w:line="276" w:lineRule="auto"/>
        <w:ind w:left="-709"/>
        <w:jc w:val="both"/>
        <w:rPr>
          <w:rFonts w:ascii="Arial Narrow" w:eastAsia="Times New Roman" w:hAnsi="Arial Narrow" w:cs="Times New Roman"/>
        </w:rPr>
      </w:pPr>
      <w:r>
        <w:rPr>
          <w:rFonts w:ascii="Arial Narrow" w:hAnsi="Arial Narrow"/>
        </w:rPr>
        <w:t>Consolidar en el Meta Amazónico un esquema territorial de aprendizaje y monitoreo socio-ecológico que articule saberes campesinos y científicos, fortalezca capacidades locales de innovación, produzca evidencia técnica sobre biodiversidad y presiones antrópicas, y aporte a una gobernanza adaptativa para la toma de decisiones y el impulso de prácticas productivas sostenibles en el bioma amazónico metense.</w:t>
      </w:r>
    </w:p>
    <w:p w14:paraId="0F52C17C" w14:textId="77777777" w:rsidR="00583AD4" w:rsidRPr="0071528F" w:rsidRDefault="00583AD4"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color w:val="000000" w:themeColor="text1"/>
          <w:sz w:val="22"/>
          <w:szCs w:val="22"/>
        </w:rPr>
      </w:pPr>
    </w:p>
    <w:p w14:paraId="2B358AB8" w14:textId="25C71335" w:rsidR="00845953" w:rsidRPr="0071528F" w:rsidRDefault="6C82F238" w:rsidP="00E1382D">
      <w:pPr>
        <w:pStyle w:val="NormalWeb"/>
        <w:shd w:val="clear" w:color="auto" w:fill="FFFFFF" w:themeFill="background1"/>
        <w:spacing w:before="0" w:beforeAutospacing="0" w:after="0" w:afterAutospacing="0" w:line="276" w:lineRule="auto"/>
        <w:ind w:left="426" w:hanging="426"/>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 xml:space="preserve"> </w:t>
      </w:r>
    </w:p>
    <w:p w14:paraId="5A53DADB" w14:textId="3D0366D5" w:rsidR="00845953" w:rsidRPr="0071528F" w:rsidRDefault="6C82F238" w:rsidP="00E1382D">
      <w:pPr>
        <w:pStyle w:val="NormalWeb"/>
        <w:shd w:val="clear" w:color="auto" w:fill="FFFFFF" w:themeFill="background1"/>
        <w:spacing w:before="0" w:beforeAutospacing="0" w:after="0" w:afterAutospacing="0" w:line="276" w:lineRule="auto"/>
        <w:ind w:left="-993"/>
        <w:jc w:val="both"/>
        <w:rPr>
          <w:rFonts w:ascii="Arial Narrow" w:eastAsia="Century Gothic" w:hAnsi="Arial Narrow" w:cs="Century Gothic"/>
          <w:b/>
          <w:bCs/>
          <w:color w:val="000000" w:themeColor="text1"/>
          <w:sz w:val="22"/>
          <w:szCs w:val="22"/>
        </w:rPr>
      </w:pPr>
      <w:r w:rsidRPr="008F755B">
        <w:rPr>
          <w:rFonts w:ascii="Arial Narrow" w:eastAsia="Century Gothic" w:hAnsi="Arial Narrow" w:cs="Century Gothic"/>
          <w:b/>
          <w:bCs/>
          <w:color w:val="000000" w:themeColor="text1"/>
          <w:sz w:val="22"/>
          <w:szCs w:val="22"/>
          <w:highlight w:val="green"/>
        </w:rPr>
        <w:t>3.3. Objetivos específicos.</w:t>
      </w:r>
      <w:r w:rsidR="008F755B">
        <w:rPr>
          <w:rFonts w:ascii="Arial Narrow" w:eastAsia="Century Gothic" w:hAnsi="Arial Narrow" w:cs="Century Gothic"/>
          <w:b/>
          <w:bCs/>
          <w:color w:val="000000" w:themeColor="text1"/>
          <w:sz w:val="22"/>
          <w:szCs w:val="22"/>
        </w:rPr>
        <w:t xml:space="preserve"> (SUBFORM PRODUCTOS)</w:t>
      </w:r>
    </w:p>
    <w:p w14:paraId="113A1913" w14:textId="7CE0965C" w:rsidR="00583AD4" w:rsidRPr="0071528F" w:rsidRDefault="00583AD4" w:rsidP="00E1382D">
      <w:pPr>
        <w:pStyle w:val="NormalWeb"/>
        <w:shd w:val="clear" w:color="auto" w:fill="FFFFFF" w:themeFill="background1"/>
        <w:spacing w:before="0" w:beforeAutospacing="0" w:after="0" w:afterAutospacing="0" w:line="276" w:lineRule="auto"/>
        <w:ind w:left="-10"/>
        <w:jc w:val="both"/>
        <w:rPr>
          <w:rFonts w:ascii="Arial Narrow" w:eastAsia="Century Gothic" w:hAnsi="Arial Narrow" w:cs="Century Gothic"/>
          <w:b/>
          <w:bCs/>
          <w:color w:val="000000" w:themeColor="text1"/>
          <w:sz w:val="22"/>
          <w:szCs w:val="22"/>
        </w:rPr>
      </w:pPr>
    </w:p>
    <w:p w14:paraId="742C5227" w14:textId="77777777" w:rsidR="00E3096D" w:rsidRPr="0071528F" w:rsidRDefault="00E3096D" w:rsidP="00E1382D">
      <w:pPr>
        <w:numPr>
          <w:ilvl w:val="0"/>
          <w:numId w:val="12"/>
        </w:numPr>
        <w:tabs>
          <w:tab w:val="clear" w:pos="720"/>
        </w:tabs>
        <w:spacing w:after="0" w:line="276" w:lineRule="auto"/>
        <w:ind w:left="142" w:hanging="284"/>
        <w:jc w:val="both"/>
        <w:rPr>
          <w:rFonts w:ascii="Arial Narrow" w:eastAsia="Times New Roman" w:hAnsi="Arial Narrow" w:cs="Times New Roman"/>
        </w:rPr>
      </w:pPr>
      <w:r w:rsidRPr="0071528F">
        <w:rPr>
          <w:rFonts w:ascii="Arial Narrow" w:eastAsia="Times New Roman" w:hAnsi="Arial Narrow" w:cs="Times New Roman"/>
        </w:rPr>
        <w:t xml:space="preserve">Desarrollar capacidades científicas en estudiantes y docentes mediante la aplicación del método científico, la experimentación y la formulación de preguntas de investigación a partir del análisis del territorio y de los escenarios educativos propios de cada institución. </w:t>
      </w:r>
    </w:p>
    <w:p w14:paraId="5303D372" w14:textId="4C92FE43" w:rsidR="00583AD4" w:rsidRPr="0071528F" w:rsidRDefault="00E3096D" w:rsidP="00E1382D">
      <w:pPr>
        <w:numPr>
          <w:ilvl w:val="0"/>
          <w:numId w:val="12"/>
        </w:numPr>
        <w:tabs>
          <w:tab w:val="clear" w:pos="720"/>
        </w:tabs>
        <w:spacing w:after="0" w:line="276" w:lineRule="auto"/>
        <w:ind w:left="142" w:hanging="284"/>
        <w:jc w:val="both"/>
        <w:rPr>
          <w:rFonts w:ascii="Arial Narrow" w:eastAsia="Times New Roman" w:hAnsi="Arial Narrow" w:cs="Times New Roman"/>
        </w:rPr>
      </w:pPr>
      <w:r w:rsidRPr="0071528F">
        <w:rPr>
          <w:rFonts w:ascii="Arial Narrow" w:eastAsia="Times New Roman" w:hAnsi="Arial Narrow" w:cs="Times New Roman"/>
        </w:rPr>
        <w:lastRenderedPageBreak/>
        <w:t>Implementar procesos de observación, registro y monitoreo participativo de la biodiversidad, los servicios ecosistémicos y los sistemas productivos asociados a las instituciones educativas, integrando el pensamiento estadístico, el análisis e interpretación de la información generada.</w:t>
      </w:r>
    </w:p>
    <w:p w14:paraId="32B7B3E6" w14:textId="785DFE33" w:rsidR="00AF72AF" w:rsidRPr="0071528F" w:rsidRDefault="00E3096D" w:rsidP="00E1382D">
      <w:pPr>
        <w:numPr>
          <w:ilvl w:val="0"/>
          <w:numId w:val="12"/>
        </w:numPr>
        <w:tabs>
          <w:tab w:val="clear" w:pos="720"/>
        </w:tabs>
        <w:spacing w:after="0" w:line="276" w:lineRule="auto"/>
        <w:ind w:left="142" w:hanging="284"/>
        <w:jc w:val="both"/>
        <w:rPr>
          <w:rFonts w:ascii="Arial Narrow" w:eastAsia="Times New Roman" w:hAnsi="Arial Narrow" w:cs="Times New Roman"/>
        </w:rPr>
      </w:pPr>
      <w:r w:rsidRPr="0071528F">
        <w:rPr>
          <w:rFonts w:ascii="Arial Narrow" w:eastAsia="Times New Roman" w:hAnsi="Arial Narrow" w:cs="Times New Roman"/>
        </w:rPr>
        <w:t>Fortalecer el bienestar psicosocial, la construcción de proyecto de vida y la toma de decisiones responsables en estudiantes y comunidades, a partir de experiencias educativas en contacto con la naturaleza y procesos de educación ambiental y apropiación territorial mediante la integración de la expresión artística</w:t>
      </w:r>
      <w:r w:rsidR="00AF72AF" w:rsidRPr="0071528F">
        <w:rPr>
          <w:rFonts w:ascii="Arial Narrow" w:eastAsia="Times New Roman" w:hAnsi="Arial Narrow" w:cs="Times New Roman"/>
        </w:rPr>
        <w:t xml:space="preserve">. </w:t>
      </w:r>
    </w:p>
    <w:p w14:paraId="54FE645C" w14:textId="5D8AE384" w:rsidR="00583AD4" w:rsidRPr="0071528F" w:rsidRDefault="00E3096D" w:rsidP="00E1382D">
      <w:pPr>
        <w:numPr>
          <w:ilvl w:val="0"/>
          <w:numId w:val="12"/>
        </w:numPr>
        <w:tabs>
          <w:tab w:val="clear" w:pos="720"/>
        </w:tabs>
        <w:spacing w:after="0" w:line="276" w:lineRule="auto"/>
        <w:ind w:left="142" w:hanging="284"/>
        <w:jc w:val="both"/>
        <w:rPr>
          <w:rFonts w:ascii="Arial Narrow" w:eastAsia="Times New Roman" w:hAnsi="Arial Narrow" w:cs="Times New Roman"/>
        </w:rPr>
      </w:pPr>
      <w:r w:rsidRPr="5A3594A5">
        <w:rPr>
          <w:rFonts w:ascii="Arial Narrow" w:eastAsia="Times New Roman" w:hAnsi="Arial Narrow" w:cs="Times New Roman"/>
        </w:rPr>
        <w:t>Generar mecanismos de seguimiento, sistematización y gestión del conocimiento mediante el periodismo escolar, comunitario y la comunicación científica, como lenguajes para interpretar, representar y divulgar el conocimiento construido sobre el entorno</w:t>
      </w:r>
      <w:r w:rsidR="00583AD4" w:rsidRPr="5A3594A5">
        <w:rPr>
          <w:rFonts w:ascii="Arial Narrow" w:eastAsia="Times New Roman" w:hAnsi="Arial Narrow" w:cs="Times New Roman"/>
        </w:rPr>
        <w:t>.</w:t>
      </w:r>
    </w:p>
    <w:p w14:paraId="3E5D0D5D" w14:textId="2420D51A" w:rsidR="00583AD4" w:rsidRPr="0071528F" w:rsidRDefault="00470B2C" w:rsidP="00E1382D">
      <w:pPr>
        <w:numPr>
          <w:ilvl w:val="0"/>
          <w:numId w:val="12"/>
        </w:numPr>
        <w:tabs>
          <w:tab w:val="clear" w:pos="720"/>
        </w:tabs>
        <w:spacing w:after="0" w:line="276" w:lineRule="auto"/>
        <w:ind w:left="142" w:hanging="284"/>
        <w:jc w:val="both"/>
        <w:rPr>
          <w:rFonts w:ascii="Arial Narrow" w:eastAsia="Times New Roman" w:hAnsi="Arial Narrow" w:cs="Times New Roman"/>
        </w:rPr>
      </w:pPr>
      <w:r w:rsidRPr="00470B2C">
        <w:rPr>
          <w:rFonts w:ascii="Arial Narrow" w:hAnsi="Arial Narrow"/>
        </w:rPr>
        <w:t>Adelantar el seguimiento y la sistematización de la ejecución del proyecto, a través del registro y consolidación de información, evidencias y resultados, que permitan verificar el cumplimiento de las actividades, documentar los avances y generar insumos para la mejora continua y la toma de decisiones</w:t>
      </w:r>
      <w:r w:rsidR="00583AD4" w:rsidRPr="0071528F">
        <w:rPr>
          <w:rFonts w:ascii="Arial Narrow" w:eastAsia="Times New Roman" w:hAnsi="Arial Narrow" w:cs="Times New Roman"/>
        </w:rPr>
        <w:t>.</w:t>
      </w:r>
    </w:p>
    <w:p w14:paraId="4E77FB95" w14:textId="56B8906D" w:rsidR="00845953" w:rsidRPr="0071528F" w:rsidRDefault="00845953"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b/>
          <w:bCs/>
          <w:sz w:val="22"/>
          <w:szCs w:val="22"/>
          <w:lang w:eastAsia="en-US"/>
        </w:rPr>
      </w:pPr>
    </w:p>
    <w:p w14:paraId="6BFB63ED" w14:textId="3B0FB849" w:rsidR="00845953" w:rsidRPr="0071528F" w:rsidRDefault="00845953" w:rsidP="00E1382D">
      <w:pPr>
        <w:pStyle w:val="NormalWeb"/>
        <w:numPr>
          <w:ilvl w:val="0"/>
          <w:numId w:val="10"/>
        </w:numPr>
        <w:pBdr>
          <w:top w:val="single" w:sz="4" w:space="1" w:color="000000"/>
          <w:left w:val="single" w:sz="4" w:space="31"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ESPECIFICACIONES ESENCIALES DEL CONVENIO</w:t>
      </w:r>
      <w:r w:rsidR="5B8E895A" w:rsidRPr="0071528F">
        <w:rPr>
          <w:rFonts w:ascii="Arial Narrow" w:eastAsia="Century Gothic" w:hAnsi="Arial Narrow" w:cs="Century Gothic"/>
          <w:b/>
          <w:bCs/>
          <w:sz w:val="22"/>
          <w:szCs w:val="22"/>
          <w:lang w:eastAsia="en-US"/>
        </w:rPr>
        <w:t xml:space="preserve"> DE COEJECUCION</w:t>
      </w:r>
      <w:r w:rsidRPr="0071528F">
        <w:rPr>
          <w:rFonts w:ascii="Arial Narrow" w:eastAsia="Century Gothic" w:hAnsi="Arial Narrow" w:cs="Century Gothic"/>
          <w:b/>
          <w:bCs/>
          <w:sz w:val="22"/>
          <w:szCs w:val="22"/>
          <w:lang w:eastAsia="en-US"/>
        </w:rPr>
        <w:t>.</w:t>
      </w:r>
    </w:p>
    <w:p w14:paraId="26355FBA" w14:textId="77777777" w:rsidR="00845953" w:rsidRPr="0071528F" w:rsidRDefault="00845953" w:rsidP="00E1382D">
      <w:pPr>
        <w:pStyle w:val="NormalWeb"/>
        <w:shd w:val="clear" w:color="auto" w:fill="FFFFFF" w:themeFill="background1"/>
        <w:spacing w:before="0" w:beforeAutospacing="0" w:after="0" w:afterAutospacing="0" w:line="276" w:lineRule="auto"/>
        <w:ind w:left="1134"/>
        <w:jc w:val="both"/>
        <w:rPr>
          <w:rFonts w:ascii="Arial Narrow" w:eastAsia="Century Gothic" w:hAnsi="Arial Narrow" w:cs="Century Gothic"/>
          <w:b/>
          <w:bCs/>
          <w:sz w:val="22"/>
          <w:szCs w:val="22"/>
          <w:lang w:eastAsia="en-US"/>
        </w:rPr>
      </w:pPr>
    </w:p>
    <w:tbl>
      <w:tblPr>
        <w:tblStyle w:val="TableGrid"/>
        <w:tblW w:w="8648" w:type="dxa"/>
        <w:tblInd w:w="-289" w:type="dxa"/>
        <w:tblLook w:val="04A0" w:firstRow="1" w:lastRow="0" w:firstColumn="1" w:lastColumn="0" w:noHBand="0" w:noVBand="1"/>
      </w:tblPr>
      <w:tblGrid>
        <w:gridCol w:w="2127"/>
        <w:gridCol w:w="6521"/>
      </w:tblGrid>
      <w:tr w:rsidR="00845953" w:rsidRPr="0071528F" w14:paraId="4A96EB60" w14:textId="77777777" w:rsidTr="6EA348D0">
        <w:trPr>
          <w:trHeight w:val="546"/>
        </w:trPr>
        <w:tc>
          <w:tcPr>
            <w:tcW w:w="2127" w:type="dxa"/>
          </w:tcPr>
          <w:p w14:paraId="68A63A4F" w14:textId="69856339"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t>PLAZO</w:t>
            </w:r>
            <w:r w:rsidR="008F755B">
              <w:rPr>
                <w:rFonts w:ascii="Arial Narrow" w:eastAsia="Century Gothic" w:hAnsi="Arial Narrow" w:cs="Century Gothic"/>
                <w:b/>
                <w:bCs/>
                <w:sz w:val="22"/>
                <w:szCs w:val="22"/>
                <w:lang w:eastAsia="en-US"/>
              </w:rPr>
              <w:t xml:space="preserve"> (CAMPO)</w:t>
            </w:r>
          </w:p>
        </w:tc>
        <w:tc>
          <w:tcPr>
            <w:tcW w:w="6521" w:type="dxa"/>
          </w:tcPr>
          <w:p w14:paraId="49A681EB" w14:textId="3896606D" w:rsidR="00845953" w:rsidRPr="0071528F" w:rsidRDefault="3C48FBF7" w:rsidP="00E1382D">
            <w:pPr>
              <w:spacing w:line="276" w:lineRule="auto"/>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El Convenio de Coejecución tendrá una duración de doce (12) meses contados a partir de la aprobación de las pólizas por PATRIMONIO NATURAL.</w:t>
            </w:r>
            <w:proofErr w:type="spellStart"/>
            <w:r w:rsidRPr="5A3594A5">
              <w:rPr>
                <w:rFonts w:ascii="Arial Narrow" w:eastAsia="Century Gothic" w:hAnsi="Arial Narrow" w:cs="Century Gothic"/>
                <w:color w:val="000000" w:themeColor="text1"/>
              </w:rPr>
            </w:r>
            <w:proofErr w:type="spellEnd"/>
            <w:r w:rsidRPr="5A3594A5">
              <w:rPr>
                <w:rFonts w:ascii="Arial Narrow" w:eastAsia="Century Gothic" w:hAnsi="Arial Narrow" w:cs="Century Gothic"/>
                <w:color w:val="000000" w:themeColor="text1"/>
              </w:rPr>
            </w:r>
            <w:r w:rsidR="6291F5F2" w:rsidRPr="5A3594A5">
              <w:rPr>
                <w:rFonts w:ascii="Arial Narrow" w:eastAsia="Century Gothic" w:hAnsi="Arial Narrow" w:cs="Century Gothic"/>
                <w:color w:val="000000" w:themeColor="text1"/>
              </w:rPr>
            </w:r>
            <w:r w:rsidR="00583AD4" w:rsidRPr="5A3594A5">
              <w:rPr>
                <w:rFonts w:ascii="Arial Narrow" w:eastAsia="Century Gothic" w:hAnsi="Arial Narrow" w:cs="Century Gothic"/>
                <w:color w:val="000000" w:themeColor="text1"/>
              </w:rPr>
            </w:r>
            <w:r w:rsidRPr="5A3594A5">
              <w:rPr>
                <w:rFonts w:ascii="Arial Narrow" w:eastAsia="Century Gothic" w:hAnsi="Arial Narrow" w:cs="Century Gothic"/>
                <w:color w:val="000000" w:themeColor="text1"/>
              </w:rPr>
            </w:r>
            <w:r w:rsidR="00AE0D9B">
              <w:rPr>
                <w:rFonts w:ascii="Arial Narrow" w:eastAsia="Century Gothic" w:hAnsi="Arial Narrow" w:cs="Century Gothic"/>
                <w:color w:val="000000" w:themeColor="text1"/>
              </w:rPr>
            </w:r>
            <w:r w:rsidRPr="5A3594A5">
              <w:rPr>
                <w:rFonts w:ascii="Arial Narrow" w:eastAsia="Century Gothic" w:hAnsi="Arial Narrow" w:cs="Century Gothic"/>
                <w:color w:val="000000" w:themeColor="text1"/>
              </w:rPr>
            </w:r>
            <w:r w:rsidRPr="5A3594A5">
              <w:rPr>
                <w:rFonts w:ascii="Arial Narrow" w:eastAsia="Century Gothic" w:hAnsi="Arial Narrow" w:cs="Century Gothic"/>
                <w:b/>
                <w:bCs/>
                <w:color w:val="000000" w:themeColor="text1"/>
              </w:rPr>
            </w:r>
            <w:r w:rsidRPr="5A3594A5">
              <w:rPr>
                <w:rFonts w:ascii="Arial Narrow" w:eastAsia="Century Gothic" w:hAnsi="Arial Narrow" w:cs="Century Gothic"/>
                <w:color w:val="000000" w:themeColor="text1"/>
              </w:rPr>
            </w:r>
          </w:p>
          <w:p w14:paraId="44B5D442" w14:textId="19ED2457" w:rsidR="00845953" w:rsidRPr="0071528F" w:rsidRDefault="00845953" w:rsidP="00E1382D">
            <w:pPr>
              <w:spacing w:line="276" w:lineRule="auto"/>
              <w:jc w:val="both"/>
              <w:rPr>
                <w:rFonts w:ascii="Arial Narrow" w:eastAsia="Century Gothic" w:hAnsi="Arial Narrow" w:cs="Century Gothic"/>
                <w:color w:val="000000" w:themeColor="text1"/>
              </w:rPr>
            </w:pPr>
          </w:p>
          <w:p w14:paraId="09E00CD0" w14:textId="27CB2732" w:rsidR="00845953" w:rsidRPr="0071528F" w:rsidRDefault="3C48FBF7" w:rsidP="00E1382D">
            <w:pPr>
              <w:spacing w:line="276" w:lineRule="auto"/>
              <w:contextualSpacing/>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El plazo de ejecución puede ser prorrogado por común acuerdo de las partes suscribiendo un otrosí </w:t>
            </w:r>
            <w:r w:rsidR="7ED4EF0B" w:rsidRPr="0071528F">
              <w:rPr>
                <w:rFonts w:ascii="Arial Narrow" w:eastAsia="Century Gothic" w:hAnsi="Arial Narrow" w:cs="Century Gothic"/>
                <w:color w:val="000000" w:themeColor="text1"/>
              </w:rPr>
              <w:t>treinta (</w:t>
            </w:r>
            <w:r w:rsidRPr="0071528F">
              <w:rPr>
                <w:rFonts w:ascii="Arial Narrow" w:eastAsia="Century Gothic" w:hAnsi="Arial Narrow" w:cs="Century Gothic"/>
                <w:color w:val="000000" w:themeColor="text1"/>
              </w:rPr>
              <w:t>30</w:t>
            </w:r>
            <w:r w:rsidR="007B742B">
              <w:rPr>
                <w:rFonts w:ascii="Arial Narrow" w:eastAsia="Century Gothic" w:hAnsi="Arial Narrow" w:cs="Century Gothic"/>
                <w:color w:val="000000" w:themeColor="text1"/>
              </w:rPr>
              <w:t>)</w:t>
            </w:r>
            <w:r w:rsidRPr="0071528F">
              <w:rPr>
                <w:rFonts w:ascii="Arial Narrow" w:eastAsia="Century Gothic" w:hAnsi="Arial Narrow" w:cs="Century Gothic"/>
                <w:color w:val="000000" w:themeColor="text1"/>
              </w:rPr>
              <w:t xml:space="preserve"> días antes de la finalización de la vigencia. El Convenio de </w:t>
            </w:r>
            <w:proofErr w:type="spellStart"/>
            <w:r w:rsidRPr="0071528F">
              <w:rPr>
                <w:rFonts w:ascii="Arial Narrow" w:eastAsia="Century Gothic" w:hAnsi="Arial Narrow" w:cs="Century Gothic"/>
                <w:color w:val="000000" w:themeColor="text1"/>
              </w:rPr>
              <w:t>Coejecución</w:t>
            </w:r>
            <w:proofErr w:type="spellEnd"/>
            <w:r w:rsidRPr="0071528F">
              <w:rPr>
                <w:rFonts w:ascii="Arial Narrow" w:eastAsia="Century Gothic" w:hAnsi="Arial Narrow" w:cs="Century Gothic"/>
                <w:color w:val="000000" w:themeColor="text1"/>
              </w:rPr>
              <w:t xml:space="preserve"> podrá prorrogarse hasta </w:t>
            </w:r>
            <w:r w:rsidR="365F3782" w:rsidRPr="0071528F">
              <w:rPr>
                <w:rFonts w:ascii="Arial Narrow" w:eastAsia="Century Gothic" w:hAnsi="Arial Narrow" w:cs="Century Gothic"/>
                <w:color w:val="000000" w:themeColor="text1"/>
              </w:rPr>
              <w:t>cuatro (</w:t>
            </w:r>
            <w:r w:rsidRPr="0071528F">
              <w:rPr>
                <w:rFonts w:ascii="Arial Narrow" w:eastAsia="Century Gothic" w:hAnsi="Arial Narrow" w:cs="Century Gothic"/>
                <w:color w:val="000000" w:themeColor="text1"/>
              </w:rPr>
              <w:t>4</w:t>
            </w:r>
            <w:r w:rsidR="31D3FFAB" w:rsidRPr="0071528F">
              <w:rPr>
                <w:rFonts w:ascii="Arial Narrow" w:eastAsia="Century Gothic" w:hAnsi="Arial Narrow" w:cs="Century Gothic"/>
                <w:color w:val="000000" w:themeColor="text1"/>
              </w:rPr>
              <w:t>)</w:t>
            </w:r>
            <w:r w:rsidRPr="0071528F">
              <w:rPr>
                <w:rFonts w:ascii="Arial Narrow" w:eastAsia="Century Gothic" w:hAnsi="Arial Narrow" w:cs="Century Gothic"/>
                <w:color w:val="000000" w:themeColor="text1"/>
              </w:rPr>
              <w:t xml:space="preserve"> meses antes de la finalización del</w:t>
            </w:r>
            <w:r w:rsidR="029D5927" w:rsidRPr="0071528F">
              <w:rPr>
                <w:rFonts w:ascii="Arial Narrow" w:eastAsia="Century Gothic" w:hAnsi="Arial Narrow" w:cs="Century Gothic"/>
                <w:color w:val="000000" w:themeColor="text1"/>
              </w:rPr>
              <w:t xml:space="preserve"> </w:t>
            </w:r>
            <w:r w:rsidR="029D5927" w:rsidRPr="0071528F">
              <w:rPr>
                <w:rStyle w:val="normaltextrun"/>
                <w:rFonts w:ascii="Arial Narrow" w:eastAsia="Century Gothic" w:hAnsi="Arial Narrow" w:cs="Century Gothic"/>
                <w:color w:val="000000" w:themeColor="text1"/>
              </w:rPr>
              <w:t>programa REM Colombia Visión Amazonía II</w:t>
            </w:r>
            <w:r w:rsidRPr="0071528F">
              <w:rPr>
                <w:rFonts w:ascii="Arial Narrow" w:eastAsia="Century Gothic" w:hAnsi="Arial Narrow" w:cs="Century Gothic"/>
                <w:color w:val="000000" w:themeColor="text1"/>
              </w:rPr>
              <w:t>.</w:t>
            </w:r>
          </w:p>
          <w:p w14:paraId="4C17DD70" w14:textId="1DE357CB"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p>
        </w:tc>
      </w:tr>
      <w:tr w:rsidR="00845953" w:rsidRPr="0071528F" w14:paraId="77D61153" w14:textId="77777777" w:rsidTr="6EA348D0">
        <w:trPr>
          <w:trHeight w:val="283"/>
        </w:trPr>
        <w:tc>
          <w:tcPr>
            <w:tcW w:w="2127" w:type="dxa"/>
          </w:tcPr>
          <w:p w14:paraId="1AD0ABFA" w14:textId="3EDCA792"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t>OBLIGACIONES</w:t>
            </w:r>
            <w:r w:rsidR="008F755B">
              <w:rPr>
                <w:rFonts w:ascii="Arial Narrow" w:eastAsia="Century Gothic" w:hAnsi="Arial Narrow" w:cs="Century Gothic"/>
                <w:b/>
                <w:bCs/>
                <w:sz w:val="22"/>
                <w:szCs w:val="22"/>
                <w:lang w:eastAsia="en-US"/>
              </w:rPr>
              <w:t xml:space="preserve"> (CAMPO)</w:t>
            </w:r>
          </w:p>
        </w:tc>
        <w:tc>
          <w:tcPr>
            <w:tcW w:w="6521" w:type="dxa"/>
          </w:tcPr>
          <w:p w14:paraId="6EF63EDA" w14:textId="6610BA53" w:rsidR="00845953" w:rsidRPr="0071528F" w:rsidRDefault="00AE0D9B" w:rsidP="00AE0D9B">
            <w:pPr>
              <w:pStyle w:val="NormalWeb"/>
              <w:spacing w:before="0" w:beforeAutospacing="0" w:after="0" w:afterAutospacing="0" w:line="276" w:lineRule="auto"/>
              <w:jc w:val="both"/>
              <w:rPr>
                <w:rFonts w:ascii="Arial Narrow" w:eastAsia="Century Gothic" w:hAnsi="Arial Narrow" w:cs="Century Gothic"/>
              </w:rPr>
            </w:pPr>
            <w:r>
              <w:rPr>
                <w:rFonts w:ascii="Arial Narrow" w:eastAsia="Century Gothic" w:hAnsi="Arial Narrow" w:cs="Century Gothic"/>
                <w:sz w:val="22"/>
                <w:szCs w:val="22"/>
                <w:lang w:eastAsia="en-US"/>
              </w:rPr>
              <w:t>Las entidades suscriptoras de este Convenio de Coejecución, adquieren los siguientes compromisos:</w:t>
              <w:br/>
              <w:t>Las obligaciones de la DIÓCESIS DE GRANADA EN COLOMBIA:</w:t>
              <w:br/>
              <w:t>1.	Llevar a cabo las actividades de acuerdo con lo establecido en el Plan de Inversión por Desembolso (PID) y el Plan de Adquisiciones (PAD), así como los PID y PAD que se acuerden para el año siguiente.</w:t>
              <w:br/>
              <w:t>2.	Destinar los recursos transferidos bajo este acuerdo por PATRIMONIO NATURAL para la implementación del Plan de Inversión por Desembolso y e</w:t>
            </w:r>
          </w:p>
        </w:tc>
      </w:tr>
      <w:tr w:rsidR="00845953" w:rsidRPr="0071528F" w14:paraId="044FE683" w14:textId="77777777" w:rsidTr="6EA348D0">
        <w:trPr>
          <w:trHeight w:val="584"/>
        </w:trPr>
        <w:tc>
          <w:tcPr>
            <w:tcW w:w="2127" w:type="dxa"/>
          </w:tcPr>
          <w:p w14:paraId="1337E421" w14:textId="77777777"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t>SUPERVISOR</w:t>
            </w:r>
          </w:p>
        </w:tc>
        <w:tc>
          <w:tcPr>
            <w:tcW w:w="6521" w:type="dxa"/>
          </w:tcPr>
          <w:p w14:paraId="62377351" w14:textId="23E4BFDC" w:rsidR="00845953" w:rsidRPr="0071528F" w:rsidRDefault="00AE0D9B" w:rsidP="00AE0D9B">
            <w:pPr>
              <w:pStyle w:val="paragraph"/>
              <w:spacing w:before="0" w:beforeAutospacing="0" w:after="0" w:afterAutospacing="0" w:line="276" w:lineRule="auto"/>
              <w:ind w:hanging="10"/>
              <w:jc w:val="both"/>
              <w:rPr>
                <w:rFonts w:ascii="Arial Narrow" w:eastAsia="Century Gothic" w:hAnsi="Arial Narrow" w:cs="Century Gothic"/>
                <w:color w:val="000000"/>
                <w:sz w:val="22"/>
                <w:szCs w:val="22"/>
              </w:rPr>
            </w:pPr>
            <w:r>
              <w:rPr>
                <w:rFonts w:ascii="Arial Narrow" w:eastAsia="Century Gothic" w:hAnsi="Arial Narrow" w:cs="Century Gothic"/>
                <w:color w:val="000000" w:themeColor="text1"/>
                <w:sz w:val="22"/>
                <w:szCs w:val="22"/>
                <w:lang w:val="es-ES"/>
              </w:rPr>
              <w:t>La supervisión y control de la ejecución del Convenio de Coejecución estará a cargo del Líder del Pilar 2 Planificación y Desarrollo Sectorial Sostenible o su delegado, quien deberá en el ejercicio de sus funciones observar lo dispuesto en el área técnica y lo indicado en el Manual Operativo del programa para el presente Convenio de Coejecución.</w:t>
              <w:br/>
              <w:t>Serán funciones del Supervisor: 1) Verificar la ejecución de las actividades contempladas en el Convenio de Coejecución, el Plan de Inversión por Dese</w:t>
            </w:r>
          </w:p>
        </w:tc>
      </w:tr>
      <w:tr w:rsidR="00845953" w:rsidRPr="0071528F" w14:paraId="581C0833" w14:textId="77777777" w:rsidTr="6EA348D0">
        <w:trPr>
          <w:trHeight w:val="584"/>
        </w:trPr>
        <w:tc>
          <w:tcPr>
            <w:tcW w:w="2127" w:type="dxa"/>
          </w:tcPr>
          <w:p w14:paraId="084ADB47" w14:textId="5D12A126"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cyan"/>
                <w:lang w:eastAsia="en-US"/>
              </w:rPr>
              <w:t>INSTANCIAS DE COORDINACIÓN E INTEGRANTES</w:t>
            </w:r>
            <w:r w:rsidR="008F755B">
              <w:rPr>
                <w:rFonts w:ascii="Arial Narrow" w:eastAsia="Century Gothic" w:hAnsi="Arial Narrow" w:cs="Century Gothic"/>
                <w:b/>
                <w:bCs/>
                <w:sz w:val="22"/>
                <w:szCs w:val="22"/>
                <w:lang w:eastAsia="en-US"/>
              </w:rPr>
              <w:t xml:space="preserve"> (PLANTILLA PREDET)</w:t>
            </w:r>
          </w:p>
        </w:tc>
        <w:tc>
          <w:tcPr>
            <w:tcW w:w="6521" w:type="dxa"/>
          </w:tcPr>
          <w:p w14:paraId="3ACAE24C" w14:textId="4BCB2CAC" w:rsidR="00845953" w:rsidRPr="0071528F" w:rsidRDefault="370DB08E"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b/>
                <w:bCs/>
                <w:sz w:val="22"/>
                <w:szCs w:val="22"/>
                <w:lang w:eastAsia="en-US"/>
              </w:rPr>
              <w:t>COMITÉ DE SEGUIMIENTO</w:t>
            </w:r>
            <w:r w:rsidRPr="0071528F">
              <w:rPr>
                <w:rFonts w:ascii="Arial Narrow" w:eastAsia="Century Gothic" w:hAnsi="Arial Narrow" w:cs="Century Gothic"/>
                <w:sz w:val="22"/>
                <w:szCs w:val="22"/>
                <w:lang w:eastAsia="en-US"/>
              </w:rPr>
              <w:t xml:space="preserve">: Se conformará un Comité de Seguimiento integrado por el Líder del Pilar </w:t>
            </w:r>
            <w:r w:rsidR="00346D82" w:rsidRPr="0071528F">
              <w:rPr>
                <w:rFonts w:ascii="Arial Narrow" w:eastAsia="Century Gothic" w:hAnsi="Arial Narrow" w:cs="Century Gothic"/>
                <w:b/>
                <w:bCs/>
                <w:sz w:val="22"/>
                <w:szCs w:val="22"/>
                <w:lang w:eastAsia="es-ES"/>
              </w:rPr>
              <w:t>2 Planificación y Desarrollo Sectorial Sostenible</w:t>
            </w:r>
            <w:r w:rsidR="00346D82" w:rsidRPr="0071528F">
              <w:rPr>
                <w:rFonts w:ascii="Arial Narrow" w:eastAsia="Century Gothic" w:hAnsi="Arial Narrow" w:cs="Century Gothic"/>
                <w:color w:val="FF0000"/>
                <w:sz w:val="22"/>
                <w:szCs w:val="22"/>
                <w:lang w:eastAsia="en-US"/>
              </w:rPr>
              <w:t xml:space="preserve"> </w:t>
            </w:r>
            <w:r w:rsidR="6EA049AE" w:rsidRPr="0071528F">
              <w:rPr>
                <w:rFonts w:ascii="Arial Narrow" w:eastAsia="Century Gothic" w:hAnsi="Arial Narrow" w:cs="Century Gothic"/>
                <w:sz w:val="22"/>
                <w:szCs w:val="22"/>
                <w:lang w:eastAsia="en-US"/>
              </w:rPr>
              <w:t>del</w:t>
            </w:r>
            <w:r w:rsidRPr="0071528F">
              <w:rPr>
                <w:rFonts w:ascii="Arial Narrow" w:eastAsia="Century Gothic" w:hAnsi="Arial Narrow" w:cs="Century Gothic"/>
                <w:sz w:val="22"/>
                <w:szCs w:val="22"/>
                <w:lang w:eastAsia="en-US"/>
              </w:rPr>
              <w:t xml:space="preserve"> </w:t>
            </w:r>
            <w:r w:rsidR="2C47C234" w:rsidRPr="0071528F">
              <w:rPr>
                <w:rStyle w:val="normaltextrun"/>
                <w:rFonts w:ascii="Arial Narrow" w:eastAsia="Century Gothic" w:hAnsi="Arial Narrow" w:cs="Century Gothic"/>
                <w:color w:val="000000" w:themeColor="text1"/>
                <w:sz w:val="22"/>
                <w:szCs w:val="22"/>
              </w:rPr>
              <w:t>programa REM Colombia Visión Amazonía II</w:t>
            </w:r>
            <w:r w:rsidRPr="0071528F">
              <w:rPr>
                <w:rFonts w:ascii="Arial Narrow" w:eastAsia="Century Gothic" w:hAnsi="Arial Narrow" w:cs="Century Gothic"/>
                <w:sz w:val="22"/>
                <w:szCs w:val="22"/>
                <w:lang w:eastAsia="en-US"/>
              </w:rPr>
              <w:t xml:space="preserve"> o quien este delegue, delegado(s) del equipo de </w:t>
            </w:r>
            <w:r w:rsidRPr="00E75F54">
              <w:rPr>
                <w:rFonts w:ascii="Arial Narrow" w:eastAsia="Century Gothic" w:hAnsi="Arial Narrow" w:cs="Century Gothic"/>
                <w:b/>
                <w:bCs/>
                <w:sz w:val="22"/>
                <w:szCs w:val="22"/>
                <w:lang w:eastAsia="en-US"/>
              </w:rPr>
              <w:t>PATRIMONIO NATURAL</w:t>
            </w:r>
            <w:r w:rsidRPr="0071528F">
              <w:rPr>
                <w:rFonts w:ascii="Arial Narrow" w:eastAsia="Century Gothic" w:hAnsi="Arial Narrow" w:cs="Century Gothic"/>
                <w:sz w:val="22"/>
                <w:szCs w:val="22"/>
                <w:lang w:eastAsia="en-US"/>
              </w:rPr>
              <w:t xml:space="preserve">, y un delegado de </w:t>
            </w:r>
            <w:r w:rsidR="00346D82" w:rsidRPr="0071528F">
              <w:rPr>
                <w:rFonts w:ascii="Arial Narrow" w:eastAsia="Century Gothic" w:hAnsi="Arial Narrow" w:cs="Century Gothic"/>
                <w:b/>
                <w:bCs/>
                <w:sz w:val="22"/>
                <w:szCs w:val="22"/>
                <w:lang w:eastAsia="en-US"/>
              </w:rPr>
              <w:t>DIOCESIS DE GRANADA EN COLOMBIA</w:t>
            </w:r>
            <w:r w:rsidRPr="0071528F">
              <w:rPr>
                <w:rFonts w:ascii="Arial Narrow" w:eastAsia="Century Gothic" w:hAnsi="Arial Narrow" w:cs="Century Gothic"/>
                <w:sz w:val="22"/>
                <w:szCs w:val="22"/>
                <w:lang w:eastAsia="en-US"/>
              </w:rPr>
              <w:t xml:space="preserve"> quienes tendrán las siguientes obligaciones: a) Verificar la ejecución del Plan de Inversión por Desembolso, del Plan de Adquisiciones y del Cronograma de Actividades, b) Evaluar el desarrollo del Plan de Inversión por Desembolso y proponer recomendaciones sobre medidas que aseguren la ejecución eficiente del mismo y el logro de sus respectivos objetivos. c) Evaluar y resolver dificultades que afecten el cumplimiento del Convenio</w:t>
            </w:r>
            <w:r w:rsidR="0D703CD9" w:rsidRPr="0071528F">
              <w:rPr>
                <w:rFonts w:ascii="Arial Narrow" w:eastAsia="Century Gothic" w:hAnsi="Arial Narrow" w:cs="Century Gothic"/>
                <w:sz w:val="22"/>
                <w:szCs w:val="22"/>
                <w:lang w:eastAsia="en-US"/>
              </w:rPr>
              <w:t xml:space="preserve"> de </w:t>
            </w:r>
            <w:proofErr w:type="spellStart"/>
            <w:r w:rsidR="5A0C497E" w:rsidRPr="0071528F">
              <w:rPr>
                <w:rFonts w:ascii="Arial Narrow" w:eastAsia="Century Gothic" w:hAnsi="Arial Narrow" w:cs="Century Gothic"/>
                <w:sz w:val="22"/>
                <w:szCs w:val="22"/>
                <w:lang w:eastAsia="en-US"/>
              </w:rPr>
              <w:t>C</w:t>
            </w:r>
            <w:r w:rsidR="0D703CD9" w:rsidRPr="0071528F">
              <w:rPr>
                <w:rFonts w:ascii="Arial Narrow" w:eastAsia="Century Gothic" w:hAnsi="Arial Narrow" w:cs="Century Gothic"/>
                <w:sz w:val="22"/>
                <w:szCs w:val="22"/>
                <w:lang w:eastAsia="en-US"/>
              </w:rPr>
              <w:t>oejecución</w:t>
            </w:r>
            <w:proofErr w:type="spellEnd"/>
            <w:r w:rsidRPr="0071528F">
              <w:rPr>
                <w:rFonts w:ascii="Arial Narrow" w:eastAsia="Century Gothic" w:hAnsi="Arial Narrow" w:cs="Century Gothic"/>
                <w:sz w:val="22"/>
                <w:szCs w:val="22"/>
                <w:lang w:eastAsia="en-US"/>
              </w:rPr>
              <w:t>. Según el esquema de monitoreo se propone que este comité se reúna de manera presencial o virtual cada vez que se requiera.</w:t>
            </w:r>
          </w:p>
          <w:p w14:paraId="14585D98" w14:textId="739B0719" w:rsidR="00845953" w:rsidRPr="0071528F" w:rsidRDefault="370DB08E"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 xml:space="preserve">Dicho Comité será presidido por el Líder Pilar </w:t>
            </w:r>
            <w:r w:rsidR="00346D82" w:rsidRPr="0071528F">
              <w:rPr>
                <w:rFonts w:ascii="Arial Narrow" w:eastAsia="Century Gothic" w:hAnsi="Arial Narrow" w:cs="Century Gothic"/>
                <w:b/>
                <w:bCs/>
                <w:sz w:val="22"/>
                <w:szCs w:val="22"/>
                <w:lang w:eastAsia="es-ES"/>
              </w:rPr>
              <w:t>2 Planificación y Desarrollo Sectorial Sostenible</w:t>
            </w:r>
            <w:r w:rsidR="68B36041" w:rsidRPr="0071528F">
              <w:rPr>
                <w:rFonts w:ascii="Arial Narrow" w:eastAsia="Century Gothic" w:hAnsi="Arial Narrow" w:cs="Century Gothic"/>
                <w:sz w:val="22"/>
                <w:szCs w:val="22"/>
                <w:lang w:eastAsia="en-US"/>
              </w:rPr>
              <w:t xml:space="preserve"> quien</w:t>
            </w:r>
            <w:r w:rsidRPr="0071528F">
              <w:rPr>
                <w:rFonts w:ascii="Arial Narrow" w:eastAsia="Century Gothic" w:hAnsi="Arial Narrow" w:cs="Century Gothic"/>
                <w:sz w:val="22"/>
                <w:szCs w:val="22"/>
                <w:lang w:eastAsia="en-US"/>
              </w:rPr>
              <w:t xml:space="preserve"> dará los lineamientos y recomendaciones al </w:t>
            </w:r>
            <w:r w:rsidRPr="0071528F">
              <w:rPr>
                <w:rFonts w:ascii="Arial Narrow" w:eastAsia="Century Gothic" w:hAnsi="Arial Narrow" w:cs="Century Gothic"/>
                <w:sz w:val="22"/>
                <w:szCs w:val="22"/>
                <w:lang w:eastAsia="en-US"/>
              </w:rPr>
              <w:lastRenderedPageBreak/>
              <w:t xml:space="preserve">presente Convenio </w:t>
            </w:r>
            <w:r w:rsidR="35EE2D6A" w:rsidRPr="0071528F">
              <w:rPr>
                <w:rFonts w:ascii="Arial Narrow" w:eastAsia="Century Gothic" w:hAnsi="Arial Narrow" w:cs="Century Gothic"/>
                <w:sz w:val="22"/>
                <w:szCs w:val="22"/>
                <w:lang w:eastAsia="en-US"/>
              </w:rPr>
              <w:t xml:space="preserve">de </w:t>
            </w:r>
            <w:proofErr w:type="spellStart"/>
            <w:r w:rsidR="2D0A26DF" w:rsidRPr="0071528F">
              <w:rPr>
                <w:rFonts w:ascii="Arial Narrow" w:eastAsia="Century Gothic" w:hAnsi="Arial Narrow" w:cs="Century Gothic"/>
                <w:sz w:val="22"/>
                <w:szCs w:val="22"/>
                <w:lang w:eastAsia="en-US"/>
              </w:rPr>
              <w:t>C</w:t>
            </w:r>
            <w:r w:rsidR="35EE2D6A" w:rsidRPr="0071528F">
              <w:rPr>
                <w:rFonts w:ascii="Arial Narrow" w:eastAsia="Century Gothic" w:hAnsi="Arial Narrow" w:cs="Century Gothic"/>
                <w:sz w:val="22"/>
                <w:szCs w:val="22"/>
                <w:lang w:eastAsia="en-US"/>
              </w:rPr>
              <w:t>oejecución</w:t>
            </w:r>
            <w:proofErr w:type="spellEnd"/>
            <w:r w:rsidR="35EE2D6A" w:rsidRPr="0071528F">
              <w:rPr>
                <w:rFonts w:ascii="Arial Narrow" w:eastAsia="Century Gothic" w:hAnsi="Arial Narrow" w:cs="Century Gothic"/>
                <w:sz w:val="22"/>
                <w:szCs w:val="22"/>
                <w:lang w:eastAsia="en-US"/>
              </w:rPr>
              <w:t xml:space="preserve"> </w:t>
            </w:r>
            <w:r w:rsidRPr="0071528F">
              <w:rPr>
                <w:rFonts w:ascii="Arial Narrow" w:eastAsia="Century Gothic" w:hAnsi="Arial Narrow" w:cs="Century Gothic"/>
                <w:sz w:val="22"/>
                <w:szCs w:val="22"/>
                <w:lang w:eastAsia="en-US"/>
              </w:rPr>
              <w:t xml:space="preserve">para el cumplimiento de los objetivos del pilar del </w:t>
            </w:r>
            <w:r w:rsidR="2F8B71F4" w:rsidRPr="0071528F">
              <w:rPr>
                <w:rStyle w:val="normaltextrun"/>
                <w:rFonts w:ascii="Arial Narrow" w:eastAsia="Century Gothic" w:hAnsi="Arial Narrow" w:cs="Century Gothic"/>
                <w:color w:val="000000" w:themeColor="text1"/>
                <w:sz w:val="22"/>
                <w:szCs w:val="22"/>
              </w:rPr>
              <w:t>programa REM Colombia Visión Amazonía II</w:t>
            </w:r>
            <w:r w:rsidRPr="0071528F">
              <w:rPr>
                <w:rFonts w:ascii="Arial Narrow" w:eastAsia="Century Gothic" w:hAnsi="Arial Narrow" w:cs="Century Gothic"/>
                <w:sz w:val="22"/>
                <w:szCs w:val="22"/>
                <w:lang w:eastAsia="en-US"/>
              </w:rPr>
              <w:t xml:space="preserve">. </w:t>
            </w:r>
          </w:p>
          <w:p w14:paraId="1D0B5DD9" w14:textId="77777777"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A dichos Comités de Seguimiento podrá invitarse según se requiera a cualquier otra Institución que se considere relevante durante el proceso de seguimiento.</w:t>
            </w:r>
          </w:p>
        </w:tc>
      </w:tr>
      <w:tr w:rsidR="00845953" w:rsidRPr="0071528F" w14:paraId="77B13A88" w14:textId="77777777" w:rsidTr="6EA348D0">
        <w:trPr>
          <w:trHeight w:val="360"/>
        </w:trPr>
        <w:tc>
          <w:tcPr>
            <w:tcW w:w="2127" w:type="dxa"/>
          </w:tcPr>
          <w:p w14:paraId="46737979" w14:textId="098D679D"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green"/>
                <w:lang w:eastAsia="en-US"/>
              </w:rPr>
              <w:lastRenderedPageBreak/>
              <w:t>CONTACTO</w:t>
            </w:r>
            <w:r w:rsidRPr="0071528F">
              <w:rPr>
                <w:rFonts w:ascii="Arial Narrow" w:eastAsia="Century Gothic" w:hAnsi="Arial Narrow" w:cs="Century Gothic"/>
                <w:b/>
                <w:bCs/>
                <w:sz w:val="22"/>
                <w:szCs w:val="22"/>
                <w:lang w:eastAsia="en-US"/>
              </w:rPr>
              <w:t>:</w:t>
            </w:r>
            <w:r w:rsidR="008F755B">
              <w:rPr>
                <w:rFonts w:ascii="Arial Narrow" w:eastAsia="Century Gothic" w:hAnsi="Arial Narrow" w:cs="Century Gothic"/>
                <w:b/>
                <w:bCs/>
                <w:sz w:val="22"/>
                <w:szCs w:val="22"/>
                <w:lang w:eastAsia="en-US"/>
              </w:rPr>
              <w:t xml:space="preserve"> (SUBFORM PERSONS)</w:t>
            </w:r>
          </w:p>
        </w:tc>
        <w:tc>
          <w:tcPr>
            <w:tcW w:w="6521" w:type="dxa"/>
          </w:tcPr>
          <w:p w14:paraId="5707F4D7" w14:textId="042BDE31"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Indicar el nombre completo del representante legal de la entidad</w:t>
            </w:r>
          </w:p>
          <w:p w14:paraId="0BDDD4D1" w14:textId="537BAEC9" w:rsidR="00EC5DCE" w:rsidRPr="0071528F" w:rsidRDefault="00EC5DCE"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Obispo JORGE ENRIQUE MALPICA BEJARANO</w:t>
            </w:r>
          </w:p>
          <w:p w14:paraId="4AED415E" w14:textId="1EBE0F14" w:rsidR="00EC5DCE" w:rsidRPr="0071528F" w:rsidRDefault="00EC5DCE"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C.C. 79.433.486</w:t>
            </w:r>
          </w:p>
          <w:p w14:paraId="6748CCCC" w14:textId="126D4815"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Teléfono de contacto</w:t>
            </w:r>
            <w:r w:rsidR="3F0BCC5C" w:rsidRPr="0071528F">
              <w:rPr>
                <w:rFonts w:ascii="Arial Narrow" w:eastAsia="Century Gothic" w:hAnsi="Arial Narrow" w:cs="Century Gothic"/>
                <w:b/>
                <w:bCs/>
                <w:sz w:val="22"/>
                <w:szCs w:val="22"/>
                <w:lang w:eastAsia="en-US"/>
              </w:rPr>
              <w:t xml:space="preserve">: </w:t>
            </w:r>
          </w:p>
          <w:p w14:paraId="4743FAC0" w14:textId="103A79E4"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Correo electrónico</w:t>
            </w:r>
            <w:r w:rsidR="4F949E22" w:rsidRPr="0071528F">
              <w:rPr>
                <w:rFonts w:ascii="Arial Narrow" w:eastAsia="Century Gothic" w:hAnsi="Arial Narrow" w:cs="Century Gothic"/>
                <w:b/>
                <w:bCs/>
                <w:sz w:val="22"/>
                <w:szCs w:val="22"/>
                <w:lang w:eastAsia="en-US"/>
              </w:rPr>
              <w:t xml:space="preserve">: </w:t>
            </w:r>
            <w:hyperlink r:id="rId11" w:history="1">
              <w:r w:rsidR="00EC5DCE" w:rsidRPr="0071528F">
                <w:rPr>
                  <w:rStyle w:val="Hyperlink"/>
                  <w:rFonts w:ascii="Arial Narrow" w:eastAsia="Century Gothic" w:hAnsi="Arial Narrow" w:cs="Century Gothic"/>
                  <w:b/>
                  <w:bCs/>
                  <w:sz w:val="22"/>
                  <w:szCs w:val="22"/>
                  <w:lang w:eastAsia="en-US"/>
                </w:rPr>
                <w:t>financieraedu@dgc.org.co</w:t>
              </w:r>
            </w:hyperlink>
            <w:r w:rsidR="00EC5DCE" w:rsidRPr="0071528F">
              <w:rPr>
                <w:rFonts w:ascii="Arial Narrow" w:eastAsia="Century Gothic" w:hAnsi="Arial Narrow" w:cs="Century Gothic"/>
                <w:b/>
                <w:bCs/>
                <w:sz w:val="22"/>
                <w:szCs w:val="22"/>
                <w:lang w:eastAsia="en-US"/>
              </w:rPr>
              <w:t xml:space="preserve"> </w:t>
            </w:r>
          </w:p>
          <w:p w14:paraId="6EE58F24" w14:textId="1F4F5927" w:rsidR="00845953" w:rsidRPr="0071528F" w:rsidRDefault="4F949E22" w:rsidP="00470B2C">
            <w:pPr>
              <w:pStyle w:val="NormalWeb"/>
              <w:spacing w:before="0" w:beforeAutospacing="0" w:after="0" w:afterAutospacing="0" w:line="276" w:lineRule="auto"/>
              <w:ind w:hanging="10"/>
              <w:jc w:val="both"/>
              <w:rPr>
                <w:rFonts w:ascii="Arial Narrow" w:eastAsia="Century Gothic" w:hAnsi="Arial Narrow" w:cs="Century Gothic"/>
                <w:highlight w:val="yellow"/>
              </w:rPr>
            </w:pPr>
            <w:r w:rsidRPr="0071528F">
              <w:rPr>
                <w:rFonts w:ascii="Arial Narrow" w:eastAsia="Century Gothic" w:hAnsi="Arial Narrow" w:cs="Century Gothic"/>
                <w:b/>
                <w:bCs/>
                <w:color w:val="000000" w:themeColor="text1"/>
                <w:sz w:val="22"/>
                <w:szCs w:val="22"/>
              </w:rPr>
              <w:t xml:space="preserve">Dirección: </w:t>
            </w:r>
            <w:r w:rsidR="00EC5DCE" w:rsidRPr="0071528F">
              <w:rPr>
                <w:rFonts w:ascii="Arial Narrow" w:eastAsia="Century Gothic" w:hAnsi="Arial Narrow" w:cs="Century Gothic"/>
                <w:b/>
                <w:bCs/>
                <w:color w:val="000000" w:themeColor="text1"/>
                <w:sz w:val="22"/>
                <w:szCs w:val="22"/>
              </w:rPr>
              <w:t xml:space="preserve">Carrera 13 No. 23 – 71, Granada Meta </w:t>
            </w:r>
          </w:p>
        </w:tc>
      </w:tr>
    </w:tbl>
    <w:p w14:paraId="7119C469" w14:textId="63DECBF7" w:rsidR="29654554" w:rsidRPr="0071528F" w:rsidRDefault="29654554" w:rsidP="00E1382D">
      <w:pPr>
        <w:spacing w:after="0" w:line="276" w:lineRule="auto"/>
        <w:rPr>
          <w:rFonts w:ascii="Arial Narrow" w:hAnsi="Arial Narrow"/>
        </w:rPr>
      </w:pPr>
    </w:p>
    <w:p w14:paraId="651F6752" w14:textId="77777777" w:rsidR="00845953" w:rsidRPr="0071528F" w:rsidRDefault="00845953" w:rsidP="00E1382D">
      <w:pPr>
        <w:pStyle w:val="NormalWeb"/>
        <w:shd w:val="clear" w:color="auto" w:fill="FFFFFF" w:themeFill="background1"/>
        <w:spacing w:before="0" w:beforeAutospacing="0" w:after="0" w:afterAutospacing="0" w:line="276" w:lineRule="auto"/>
        <w:ind w:left="1134"/>
        <w:jc w:val="both"/>
        <w:rPr>
          <w:rFonts w:ascii="Arial Narrow" w:eastAsia="Century Gothic" w:hAnsi="Arial Narrow" w:cs="Century Gothic"/>
          <w:b/>
          <w:bCs/>
          <w:sz w:val="22"/>
          <w:szCs w:val="22"/>
          <w:lang w:eastAsia="en-US"/>
        </w:rPr>
      </w:pPr>
    </w:p>
    <w:p w14:paraId="00CB8EA2" w14:textId="7ED17DC7"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142"/>
        <w:jc w:val="both"/>
        <w:rPr>
          <w:rFonts w:ascii="Arial Narrow" w:eastAsia="Century Gothic" w:hAnsi="Arial Narrow" w:cs="Century Gothic"/>
          <w:b/>
          <w:bCs/>
          <w:sz w:val="22"/>
          <w:szCs w:val="22"/>
          <w:highlight w:val="green"/>
          <w:lang w:eastAsia="en-US"/>
        </w:rPr>
      </w:pPr>
      <w:r w:rsidRPr="008F755B">
        <w:rPr>
          <w:rFonts w:ascii="Arial Narrow" w:eastAsia="Century Gothic" w:hAnsi="Arial Narrow" w:cs="Century Gothic"/>
          <w:b/>
          <w:bCs/>
          <w:sz w:val="22"/>
          <w:szCs w:val="22"/>
          <w:highlight w:val="green"/>
          <w:lang w:eastAsia="en-US"/>
        </w:rPr>
        <w:t>ACTIVIDADES</w:t>
      </w:r>
      <w:r w:rsidR="5874D6F4" w:rsidRPr="008F755B">
        <w:rPr>
          <w:rFonts w:ascii="Arial Narrow" w:eastAsia="Century Gothic" w:hAnsi="Arial Narrow" w:cs="Century Gothic"/>
          <w:b/>
          <w:bCs/>
          <w:sz w:val="22"/>
          <w:szCs w:val="22"/>
          <w:highlight w:val="green"/>
          <w:lang w:eastAsia="en-US"/>
        </w:rPr>
        <w:t xml:space="preserve"> Y PRODUCTOS</w:t>
      </w:r>
      <w:r w:rsidR="008F755B">
        <w:rPr>
          <w:rFonts w:ascii="Arial Narrow" w:eastAsia="Century Gothic" w:hAnsi="Arial Narrow" w:cs="Century Gothic"/>
          <w:b/>
          <w:bCs/>
          <w:sz w:val="22"/>
          <w:szCs w:val="22"/>
          <w:highlight w:val="green"/>
          <w:lang w:eastAsia="en-US"/>
        </w:rPr>
        <w:t xml:space="preserve"> (SUBFORM PRODUCTOS)</w:t>
      </w:r>
    </w:p>
    <w:p w14:paraId="18167316" w14:textId="77777777" w:rsidR="00470B2C" w:rsidRDefault="00470B2C" w:rsidP="00470B2C">
      <w:pPr>
        <w:pBdr>
          <w:top w:val="nil"/>
          <w:left w:val="nil"/>
          <w:bottom w:val="nil"/>
          <w:right w:val="nil"/>
          <w:between w:val="nil"/>
        </w:pBdr>
        <w:shd w:val="clear" w:color="auto" w:fill="FFFFFF" w:themeFill="background1"/>
        <w:spacing w:after="0" w:line="276" w:lineRule="auto"/>
        <w:jc w:val="both"/>
        <w:rPr>
          <w:rFonts w:ascii="Arial Narrow" w:eastAsia="Century Gothic" w:hAnsi="Arial Narrow" w:cs="Century Gothic"/>
          <w:color w:val="000000" w:themeColor="text1"/>
        </w:rPr>
      </w:pPr>
    </w:p>
    <w:p w14:paraId="4BCD2595" w14:textId="0E240D14" w:rsidR="00845953" w:rsidRPr="0071528F" w:rsidRDefault="5874D6F4" w:rsidP="00470B2C">
      <w:pPr>
        <w:pBdr>
          <w:top w:val="nil"/>
          <w:left w:val="nil"/>
          <w:bottom w:val="nil"/>
          <w:right w:val="nil"/>
          <w:between w:val="nil"/>
        </w:pBd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Según los objetivos específicos las actividades a desarrollar y los productos a entregar son:</w:t>
      </w:r>
    </w:p>
    <w:p w14:paraId="5B25D13C" w14:textId="456EECA5" w:rsidR="00845953" w:rsidRPr="0071528F" w:rsidRDefault="0084595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4B795AB8" w14:textId="6ED7CDA3"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Actividad 0:</w:t>
      </w:r>
      <w:r w:rsidRPr="0071528F">
        <w:rPr>
          <w:rFonts w:ascii="Arial Narrow" w:eastAsia="Century Gothic" w:hAnsi="Arial Narrow" w:cs="Century Gothic"/>
          <w:color w:val="000000" w:themeColor="text1"/>
        </w:rPr>
        <w:t xml:space="preserve"> Trámite Administrativo</w:t>
      </w:r>
    </w:p>
    <w:p w14:paraId="66168CB3" w14:textId="0A20A199"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25A82A64" w14:textId="77777777" w:rsidR="00247675" w:rsidRDefault="00DA4BA3"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sidRPr="5A3594A5">
        <w:rPr>
          <w:rFonts w:ascii="Arial Narrow" w:eastAsia="Century Gothic" w:hAnsi="Arial Narrow" w:cs="Century Gothic"/>
          <w:b/>
          <w:bCs/>
          <w:color w:val="000000" w:themeColor="text1"/>
        </w:rPr>
        <w:t>Producto 0</w:t>
      </w:r>
      <w:r w:rsidR="00E3096D" w:rsidRPr="5A3594A5">
        <w:rPr>
          <w:rFonts w:ascii="Arial Narrow" w:eastAsia="Century Gothic" w:hAnsi="Arial Narrow" w:cs="Century Gothic"/>
          <w:b/>
          <w:bCs/>
          <w:color w:val="000000" w:themeColor="text1"/>
        </w:rPr>
        <w:t>:</w:t>
      </w:r>
      <w:r w:rsidR="00E3096D" w:rsidRPr="5A3594A5">
        <w:rPr>
          <w:rFonts w:ascii="Arial Narrow" w:hAnsi="Arial Narrow"/>
        </w:rPr>
        <w:t xml:space="preserve"> </w:t>
      </w:r>
      <w:r w:rsidR="00E3096D" w:rsidRPr="5A3594A5">
        <w:rPr>
          <w:rFonts w:ascii="Arial Narrow" w:eastAsia="Century Gothic" w:hAnsi="Arial Narrow" w:cs="Century Gothic"/>
          <w:color w:val="000000" w:themeColor="text1"/>
        </w:rPr>
        <w:t xml:space="preserve">Perfeccionamiento del Convenio de </w:t>
      </w:r>
      <w:proofErr w:type="spellStart"/>
      <w:r w:rsidR="00E3096D" w:rsidRPr="5A3594A5">
        <w:rPr>
          <w:rFonts w:ascii="Arial Narrow" w:eastAsia="Century Gothic" w:hAnsi="Arial Narrow" w:cs="Century Gothic"/>
          <w:color w:val="000000" w:themeColor="text1"/>
        </w:rPr>
        <w:t>Coejecución</w:t>
      </w:r>
      <w:proofErr w:type="spellEnd"/>
      <w:r w:rsidR="00E3096D" w:rsidRPr="5A3594A5">
        <w:rPr>
          <w:rFonts w:ascii="Arial Narrow" w:eastAsia="Century Gothic" w:hAnsi="Arial Narrow" w:cs="Century Gothic"/>
          <w:color w:val="000000" w:themeColor="text1"/>
        </w:rPr>
        <w:t>. Entregar Plan de Adquisiciones del Acuerdo (PAA), Estructura del Proyecto</w:t>
      </w:r>
      <w:r w:rsidR="3CFB966B" w:rsidRPr="5A3594A5">
        <w:rPr>
          <w:rFonts w:ascii="Arial Narrow" w:eastAsia="Century Gothic" w:hAnsi="Arial Narrow" w:cs="Century Gothic"/>
          <w:color w:val="000000" w:themeColor="text1"/>
        </w:rPr>
        <w:t>, Minuta y Póliza</w:t>
      </w:r>
      <w:r w:rsidR="00E3096D" w:rsidRPr="5A3594A5">
        <w:rPr>
          <w:rFonts w:ascii="Arial Narrow" w:eastAsia="Century Gothic" w:hAnsi="Arial Narrow" w:cs="Century Gothic"/>
          <w:color w:val="000000" w:themeColor="text1"/>
        </w:rPr>
        <w:t>. De igual forma, se deberá adjuntarse el TDR del Coordinador y el Contador aprobados.</w:t>
      </w:r>
    </w:p>
    <w:p w14:paraId="22F68731" w14:textId="77777777" w:rsidR="00247675" w:rsidRDefault="00247675"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b/>
          <w:bCs/>
          <w:color w:val="000000" w:themeColor="text1"/>
        </w:rPr>
      </w:pPr>
    </w:p>
    <w:p w14:paraId="0B5199DA" w14:textId="55604902" w:rsidR="00247675" w:rsidRPr="00247675" w:rsidRDefault="00247675"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Producto 1: </w:t>
      </w:r>
      <w:r w:rsidRPr="00247675">
        <w:rPr>
          <w:rFonts w:ascii="Arial Narrow" w:eastAsia="Century Gothic" w:hAnsi="Arial Narrow" w:cs="Century Gothic"/>
          <w:color w:val="000000" w:themeColor="text1"/>
        </w:rPr>
        <w:t>Informe que relacione de manera bimensual los Costos Operativos de Funcionamiento, que son objeto de la presente acta.</w:t>
      </w:r>
    </w:p>
    <w:p w14:paraId="7A5B3CF0" w14:textId="193DC81D"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4B49F9A0" w14:textId="56B30FFD" w:rsidR="00CD71A1" w:rsidRDefault="5874D6F4" w:rsidP="00E1382D">
      <w:pPr>
        <w:pStyle w:val="NormalWeb"/>
        <w:shd w:val="clear" w:color="auto" w:fill="FFFFFF" w:themeFill="background1"/>
        <w:spacing w:before="0" w:beforeAutospacing="0" w:after="0" w:afterAutospacing="0" w:line="276" w:lineRule="auto"/>
        <w:jc w:val="both"/>
        <w:rPr>
          <w:rStyle w:val="Strong"/>
          <w:rFonts w:ascii="Arial Narrow" w:hAnsi="Arial Narrow"/>
          <w:b w:val="0"/>
          <w:bCs w:val="0"/>
          <w:sz w:val="22"/>
          <w:szCs w:val="22"/>
        </w:rPr>
      </w:pPr>
      <w:r w:rsidRPr="0071528F">
        <w:rPr>
          <w:rFonts w:ascii="Arial Narrow" w:eastAsia="Century Gothic" w:hAnsi="Arial Narrow" w:cs="Century Gothic"/>
          <w:b/>
          <w:bCs/>
          <w:color w:val="000000" w:themeColor="text1"/>
          <w:sz w:val="22"/>
          <w:szCs w:val="22"/>
        </w:rPr>
        <w:t>Objetivo específico 1</w:t>
      </w:r>
      <w:r w:rsidR="00FE43A0" w:rsidRPr="0071528F">
        <w:rPr>
          <w:rFonts w:ascii="Arial Narrow" w:eastAsia="Century Gothic" w:hAnsi="Arial Narrow" w:cs="Century Gothic"/>
          <w:b/>
          <w:bCs/>
          <w:color w:val="000000" w:themeColor="text1"/>
          <w:sz w:val="22"/>
          <w:szCs w:val="22"/>
        </w:rPr>
        <w:t xml:space="preserve">: </w:t>
      </w:r>
      <w:r w:rsidR="00E3096D" w:rsidRPr="0071528F">
        <w:rPr>
          <w:rStyle w:val="Strong"/>
          <w:rFonts w:ascii="Arial Narrow" w:hAnsi="Arial Narrow"/>
          <w:b w:val="0"/>
          <w:bCs w:val="0"/>
          <w:sz w:val="22"/>
          <w:szCs w:val="22"/>
        </w:rPr>
        <w:t>Desarrollar capacidades científicas en estudiantes y docentes mediante la aplicación del método científico, la experimentación y la formulación de preguntas de investigación a partir del análisis del territorio y de los escenarios educativos propios de cada institución.</w:t>
      </w:r>
    </w:p>
    <w:p w14:paraId="2E794031" w14:textId="77777777" w:rsidR="0071528F" w:rsidRPr="0071528F" w:rsidRDefault="0071528F"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b/>
          <w:bCs/>
          <w:color w:val="000000" w:themeColor="text1"/>
          <w:sz w:val="22"/>
          <w:szCs w:val="22"/>
        </w:rPr>
      </w:pPr>
    </w:p>
    <w:p w14:paraId="5DD2F0DB" w14:textId="794EB964" w:rsidR="00247675" w:rsidRDefault="00CD71A1" w:rsidP="00247675">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 xml:space="preserve">Actividad </w:t>
      </w:r>
      <w:r w:rsidR="00383CC9">
        <w:rPr>
          <w:rStyle w:val="Strong"/>
          <w:rFonts w:ascii="Arial Narrow" w:hAnsi="Arial Narrow"/>
          <w:sz w:val="22"/>
          <w:szCs w:val="22"/>
        </w:rPr>
        <w:t>1</w:t>
      </w:r>
      <w:r w:rsidRPr="0071528F">
        <w:rPr>
          <w:rStyle w:val="Strong"/>
          <w:rFonts w:ascii="Arial Narrow" w:hAnsi="Arial Narrow"/>
          <w:sz w:val="22"/>
          <w:szCs w:val="22"/>
        </w:rPr>
        <w:t>:</w:t>
      </w:r>
      <w:r w:rsidRPr="0071528F">
        <w:rPr>
          <w:rFonts w:ascii="Arial Narrow" w:hAnsi="Arial Narrow"/>
          <w:sz w:val="22"/>
          <w:szCs w:val="22"/>
        </w:rPr>
        <w:t xml:space="preserve"> </w:t>
      </w:r>
      <w:r w:rsidR="00E3096D" w:rsidRPr="0071528F">
        <w:rPr>
          <w:rFonts w:ascii="Arial Narrow" w:hAnsi="Arial Narrow"/>
          <w:sz w:val="22"/>
          <w:szCs w:val="22"/>
        </w:rPr>
        <w:t>Diseño e implementación de módulos-guía de investigación científica escolar, orientados a la formulación de propuestas de investigación a partir del análisis del territorio como sistema socio-ecológico, integrando observación, experimentación, registro, análisis y comunicación de resultados, desarrollados de manera conjunta entre el equipo del proyecto y la planta docente</w:t>
      </w:r>
      <w:r w:rsidRPr="0071528F">
        <w:rPr>
          <w:rFonts w:ascii="Arial Narrow" w:hAnsi="Arial Narrow"/>
          <w:sz w:val="22"/>
          <w:szCs w:val="22"/>
        </w:rPr>
        <w:t>.</w:t>
      </w:r>
    </w:p>
    <w:p w14:paraId="3831463C" w14:textId="77777777" w:rsidR="00247675" w:rsidRDefault="00247675" w:rsidP="00247675">
      <w:pPr>
        <w:pStyle w:val="NormalWeb"/>
        <w:spacing w:before="0" w:beforeAutospacing="0" w:after="0" w:afterAutospacing="0" w:line="276" w:lineRule="auto"/>
        <w:ind w:left="-567"/>
        <w:jc w:val="both"/>
        <w:rPr>
          <w:rStyle w:val="Strong"/>
          <w:rFonts w:ascii="Arial Narrow" w:hAnsi="Arial Narrow"/>
        </w:rPr>
      </w:pPr>
    </w:p>
    <w:p w14:paraId="517E21D0" w14:textId="7DB941D6" w:rsidR="0071528F" w:rsidRPr="00247675" w:rsidRDefault="00CD71A1" w:rsidP="00247675">
      <w:pPr>
        <w:pStyle w:val="NormalWeb"/>
        <w:spacing w:before="0" w:beforeAutospacing="0" w:after="0" w:afterAutospacing="0" w:line="276" w:lineRule="auto"/>
        <w:ind w:left="-567"/>
        <w:jc w:val="both"/>
        <w:rPr>
          <w:rFonts w:ascii="Arial Narrow" w:hAnsi="Arial Narrow"/>
          <w:sz w:val="22"/>
          <w:szCs w:val="22"/>
        </w:rPr>
      </w:pPr>
      <w:r w:rsidRPr="5A3594A5">
        <w:rPr>
          <w:rStyle w:val="Strong"/>
          <w:rFonts w:ascii="Arial Narrow" w:hAnsi="Arial Narrow"/>
        </w:rPr>
        <w:t xml:space="preserve">Producto </w:t>
      </w:r>
      <w:r w:rsidR="00383CC9">
        <w:rPr>
          <w:rStyle w:val="Strong"/>
          <w:rFonts w:ascii="Arial Narrow" w:hAnsi="Arial Narrow"/>
        </w:rPr>
        <w:t>2</w:t>
      </w:r>
      <w:r w:rsidRPr="5A3594A5">
        <w:rPr>
          <w:rStyle w:val="Strong"/>
          <w:rFonts w:ascii="Arial Narrow" w:hAnsi="Arial Narrow"/>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p>
    <w:p w14:paraId="67D96F37" w14:textId="77777777" w:rsidR="00383CC9" w:rsidRDefault="00383CC9" w:rsidP="00E1382D">
      <w:pPr>
        <w:pStyle w:val="NormalWeb"/>
        <w:spacing w:before="0" w:beforeAutospacing="0" w:after="0" w:afterAutospacing="0" w:line="276" w:lineRule="auto"/>
        <w:ind w:left="-567"/>
        <w:jc w:val="both"/>
        <w:rPr>
          <w:rFonts w:ascii="Arial Narrow" w:hAnsi="Arial Narrow"/>
          <w:b/>
          <w:bCs/>
          <w:sz w:val="22"/>
          <w:szCs w:val="22"/>
        </w:rPr>
      </w:pPr>
    </w:p>
    <w:p w14:paraId="13D62B4B" w14:textId="236F33D2" w:rsidR="00E3096D"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t xml:space="preserve">Producto </w:t>
      </w:r>
      <w:r w:rsidR="00383CC9">
        <w:rPr>
          <w:rFonts w:ascii="Arial Narrow" w:hAnsi="Arial Narrow"/>
          <w:b/>
          <w:bCs/>
          <w:sz w:val="22"/>
          <w:szCs w:val="22"/>
        </w:rPr>
        <w:t>3</w:t>
      </w:r>
      <w:r w:rsidRPr="0071528F">
        <w:rPr>
          <w:rFonts w:ascii="Arial Narrow" w:hAnsi="Arial Narrow"/>
          <w:b/>
          <w:bCs/>
          <w:sz w:val="22"/>
          <w:szCs w:val="22"/>
        </w:rPr>
        <w:t>:</w:t>
      </w:r>
      <w:r w:rsidRPr="0071528F">
        <w:rPr>
          <w:rFonts w:ascii="Arial Narrow" w:hAnsi="Arial Narrow"/>
          <w:sz w:val="22"/>
          <w:szCs w:val="22"/>
        </w:rPr>
        <w:t xml:space="preserve"> Banco institucional de propuestas de investigación científica escolar formuladas por estudiantes y docentes, articuladas a las vocaciones de cada institución educativa y orientadas a la generación de información científica sobre el territorio.</w:t>
      </w:r>
    </w:p>
    <w:p w14:paraId="3B6844A9"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7D57909B" w14:textId="023FE75A" w:rsidR="0071528F" w:rsidRDefault="00E3096D"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 xml:space="preserve">Producto </w:t>
      </w:r>
      <w:r w:rsidR="00383CC9">
        <w:rPr>
          <w:rFonts w:ascii="Arial Narrow" w:hAnsi="Arial Narrow"/>
          <w:b/>
          <w:bCs/>
          <w:sz w:val="22"/>
          <w:szCs w:val="22"/>
        </w:rPr>
        <w:t>4</w:t>
      </w:r>
      <w:r w:rsidRPr="5A3594A5">
        <w:rPr>
          <w:rFonts w:ascii="Arial Narrow" w:hAnsi="Arial Narrow"/>
          <w:b/>
          <w:bCs/>
          <w:sz w:val="22"/>
          <w:szCs w:val="22"/>
        </w:rPr>
        <w:t>:</w:t>
      </w:r>
      <w:r w:rsidRPr="5A3594A5">
        <w:rPr>
          <w:rFonts w:ascii="Arial Narrow" w:hAnsi="Arial Narrow"/>
          <w:sz w:val="22"/>
          <w:szCs w:val="22"/>
        </w:rPr>
        <w:t xml:space="preserve">  Elaboración de tres</w:t>
      </w:r>
      <w:r w:rsidR="23AF6096" w:rsidRPr="5A3594A5">
        <w:rPr>
          <w:rFonts w:ascii="Arial Narrow" w:hAnsi="Arial Narrow"/>
          <w:sz w:val="22"/>
          <w:szCs w:val="22"/>
        </w:rPr>
        <w:t xml:space="preserve"> (3)</w:t>
      </w:r>
      <w:r w:rsidRPr="5A3594A5">
        <w:rPr>
          <w:rFonts w:ascii="Arial Narrow" w:hAnsi="Arial Narrow"/>
          <w:sz w:val="22"/>
          <w:szCs w:val="22"/>
        </w:rPr>
        <w:t xml:space="preserve"> artículos científicos (mínimo uno por institución)</w:t>
      </w:r>
      <w:r w:rsidR="2E091F19" w:rsidRPr="5A3594A5">
        <w:rPr>
          <w:rFonts w:ascii="Arial Narrow" w:hAnsi="Arial Narrow"/>
          <w:sz w:val="22"/>
          <w:szCs w:val="22"/>
        </w:rPr>
        <w:t>.</w:t>
      </w:r>
      <w:r w:rsidRPr="5A3594A5">
        <w:rPr>
          <w:rFonts w:ascii="Arial Narrow" w:hAnsi="Arial Narrow"/>
          <w:sz w:val="22"/>
          <w:szCs w:val="22"/>
        </w:rPr>
        <w:t xml:space="preserve"> </w:t>
      </w:r>
    </w:p>
    <w:p w14:paraId="7A006062" w14:textId="2A1EDED6" w:rsidR="00E3096D" w:rsidRPr="0071528F"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sz w:val="22"/>
          <w:szCs w:val="22"/>
        </w:rPr>
        <w:t xml:space="preserve"> </w:t>
      </w:r>
    </w:p>
    <w:p w14:paraId="658CFE32" w14:textId="201B07EC" w:rsidR="00E3096D"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lastRenderedPageBreak/>
        <w:t xml:space="preserve">Producto </w:t>
      </w:r>
      <w:r w:rsidR="00383CC9">
        <w:rPr>
          <w:rFonts w:ascii="Arial Narrow" w:hAnsi="Arial Narrow"/>
          <w:b/>
          <w:bCs/>
          <w:sz w:val="22"/>
          <w:szCs w:val="22"/>
        </w:rPr>
        <w:t>5</w:t>
      </w:r>
      <w:r w:rsidRPr="0071528F">
        <w:rPr>
          <w:rFonts w:ascii="Arial Narrow" w:hAnsi="Arial Narrow"/>
          <w:b/>
          <w:bCs/>
          <w:sz w:val="22"/>
          <w:szCs w:val="22"/>
        </w:rPr>
        <w:t>:</w:t>
      </w:r>
      <w:r w:rsidRPr="0071528F">
        <w:rPr>
          <w:rFonts w:ascii="Arial Narrow" w:hAnsi="Arial Narrow"/>
          <w:sz w:val="22"/>
          <w:szCs w:val="22"/>
        </w:rPr>
        <w:t xml:space="preserve"> Intercambio de experiencias municipales orientado a la socialización de saberes comunitarios, prácticas sostenibles y estrategias pedagógicas desarrolladas en el departamento del Meta (</w:t>
      </w:r>
      <w:proofErr w:type="spellStart"/>
      <w:r w:rsidRPr="0071528F">
        <w:rPr>
          <w:rFonts w:ascii="Arial Narrow" w:hAnsi="Arial Narrow"/>
          <w:sz w:val="22"/>
          <w:szCs w:val="22"/>
        </w:rPr>
        <w:t>aviturismo</w:t>
      </w:r>
      <w:proofErr w:type="spellEnd"/>
      <w:r w:rsidRPr="0071528F">
        <w:rPr>
          <w:rFonts w:ascii="Arial Narrow" w:hAnsi="Arial Narrow"/>
          <w:sz w:val="22"/>
          <w:szCs w:val="22"/>
        </w:rPr>
        <w:t>, sostenibilidad agroturismo).</w:t>
      </w:r>
    </w:p>
    <w:p w14:paraId="71EBAD36" w14:textId="77777777" w:rsidR="00B02871" w:rsidRPr="0071528F" w:rsidRDefault="00B02871" w:rsidP="00E1382D">
      <w:pPr>
        <w:pStyle w:val="NormalWeb"/>
        <w:spacing w:before="0" w:beforeAutospacing="0" w:after="0" w:afterAutospacing="0" w:line="276" w:lineRule="auto"/>
        <w:ind w:left="-567"/>
        <w:jc w:val="both"/>
        <w:rPr>
          <w:rFonts w:ascii="Arial Narrow" w:hAnsi="Arial Narrow"/>
          <w:sz w:val="22"/>
          <w:szCs w:val="22"/>
        </w:rPr>
      </w:pPr>
    </w:p>
    <w:p w14:paraId="48166A39" w14:textId="01F8A3D6" w:rsidR="00E3096D" w:rsidRPr="0071528F" w:rsidRDefault="00E3096D"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 xml:space="preserve">Producto </w:t>
      </w:r>
      <w:r w:rsidR="00383CC9">
        <w:rPr>
          <w:rFonts w:ascii="Arial Narrow" w:hAnsi="Arial Narrow"/>
          <w:b/>
          <w:bCs/>
          <w:sz w:val="22"/>
          <w:szCs w:val="22"/>
        </w:rPr>
        <w:t>6</w:t>
      </w:r>
      <w:r w:rsidRPr="5A3594A5">
        <w:rPr>
          <w:rFonts w:ascii="Arial Narrow" w:hAnsi="Arial Narrow"/>
          <w:b/>
          <w:bCs/>
          <w:sz w:val="22"/>
          <w:szCs w:val="22"/>
        </w:rPr>
        <w:t>:</w:t>
      </w:r>
      <w:r w:rsidRPr="5A3594A5">
        <w:rPr>
          <w:rFonts w:ascii="Arial Narrow" w:hAnsi="Arial Narrow"/>
          <w:sz w:val="22"/>
          <w:szCs w:val="22"/>
        </w:rPr>
        <w:t xml:space="preserve"> Salida pedagógica al Congreso Nacional </w:t>
      </w:r>
      <w:r w:rsidR="30EC092F" w:rsidRPr="5A3594A5">
        <w:rPr>
          <w:rFonts w:ascii="Arial Narrow" w:hAnsi="Arial Narrow"/>
          <w:sz w:val="22"/>
          <w:szCs w:val="22"/>
        </w:rPr>
        <w:t xml:space="preserve">de </w:t>
      </w:r>
      <w:r w:rsidRPr="5A3594A5">
        <w:rPr>
          <w:rFonts w:ascii="Arial Narrow" w:hAnsi="Arial Narrow"/>
          <w:sz w:val="22"/>
          <w:szCs w:val="22"/>
        </w:rPr>
        <w:t xml:space="preserve">mastología, como espacio de aprendizaje significativo para estudiantes de los </w:t>
      </w:r>
      <w:r w:rsidR="18B6B72B" w:rsidRPr="5A3594A5">
        <w:rPr>
          <w:rFonts w:ascii="Arial Narrow" w:hAnsi="Arial Narrow"/>
          <w:sz w:val="22"/>
          <w:szCs w:val="22"/>
        </w:rPr>
        <w:t>tres (</w:t>
      </w:r>
      <w:r w:rsidRPr="5A3594A5">
        <w:rPr>
          <w:rFonts w:ascii="Arial Narrow" w:hAnsi="Arial Narrow"/>
          <w:sz w:val="22"/>
          <w:szCs w:val="22"/>
        </w:rPr>
        <w:t>3</w:t>
      </w:r>
      <w:r w:rsidR="7DD23E07" w:rsidRPr="5A3594A5">
        <w:rPr>
          <w:rFonts w:ascii="Arial Narrow" w:hAnsi="Arial Narrow"/>
          <w:sz w:val="22"/>
          <w:szCs w:val="22"/>
        </w:rPr>
        <w:t>)</w:t>
      </w:r>
      <w:r w:rsidRPr="5A3594A5">
        <w:rPr>
          <w:rFonts w:ascii="Arial Narrow" w:hAnsi="Arial Narrow"/>
          <w:sz w:val="22"/>
          <w:szCs w:val="22"/>
        </w:rPr>
        <w:t xml:space="preserve"> municipios. (</w:t>
      </w:r>
      <w:r w:rsidR="31A11781" w:rsidRPr="5A3594A5">
        <w:rPr>
          <w:rFonts w:ascii="Arial Narrow" w:hAnsi="Arial Narrow"/>
          <w:sz w:val="22"/>
          <w:szCs w:val="22"/>
        </w:rPr>
        <w:t>dos (</w:t>
      </w:r>
      <w:r w:rsidRPr="5A3594A5">
        <w:rPr>
          <w:rFonts w:ascii="Arial Narrow" w:hAnsi="Arial Narrow"/>
          <w:sz w:val="22"/>
          <w:szCs w:val="22"/>
        </w:rPr>
        <w:t>2</w:t>
      </w:r>
      <w:r w:rsidR="67378D68" w:rsidRPr="5A3594A5">
        <w:rPr>
          <w:rFonts w:ascii="Arial Narrow" w:hAnsi="Arial Narrow"/>
          <w:sz w:val="22"/>
          <w:szCs w:val="22"/>
        </w:rPr>
        <w:t>)</w:t>
      </w:r>
      <w:r w:rsidRPr="5A3594A5">
        <w:rPr>
          <w:rFonts w:ascii="Arial Narrow" w:hAnsi="Arial Narrow"/>
          <w:sz w:val="22"/>
          <w:szCs w:val="22"/>
        </w:rPr>
        <w:t xml:space="preserve"> estudiantes por institución educativa) </w:t>
      </w:r>
    </w:p>
    <w:p w14:paraId="649D990D" w14:textId="77777777" w:rsidR="00E3096D" w:rsidRPr="0071528F" w:rsidRDefault="00E3096D" w:rsidP="00E1382D">
      <w:pPr>
        <w:pStyle w:val="NormalWeb"/>
        <w:spacing w:before="0" w:beforeAutospacing="0" w:after="0" w:afterAutospacing="0" w:line="276" w:lineRule="auto"/>
        <w:jc w:val="both"/>
        <w:rPr>
          <w:rFonts w:ascii="Arial Narrow" w:hAnsi="Arial Narrow"/>
          <w:sz w:val="22"/>
          <w:szCs w:val="22"/>
        </w:rPr>
      </w:pPr>
    </w:p>
    <w:p w14:paraId="19839B51" w14:textId="2353747C" w:rsidR="00CD71A1" w:rsidRDefault="00CD71A1" w:rsidP="00E1382D">
      <w:pPr>
        <w:pStyle w:val="Heading3"/>
        <w:spacing w:line="276" w:lineRule="auto"/>
        <w:jc w:val="both"/>
        <w:rPr>
          <w:rStyle w:val="Strong"/>
          <w:rFonts w:ascii="Arial Narrow" w:hAnsi="Arial Narrow"/>
          <w:szCs w:val="22"/>
        </w:rPr>
      </w:pPr>
      <w:r w:rsidRPr="0071528F">
        <w:rPr>
          <w:rFonts w:ascii="Arial Narrow" w:hAnsi="Arial Narrow"/>
          <w:szCs w:val="22"/>
        </w:rPr>
        <w:t xml:space="preserve">Objetivo Específico 2: </w:t>
      </w:r>
      <w:r w:rsidR="00E3096D" w:rsidRPr="0071528F">
        <w:rPr>
          <w:rStyle w:val="Strong"/>
          <w:rFonts w:ascii="Arial Narrow" w:hAnsi="Arial Narrow"/>
          <w:szCs w:val="22"/>
        </w:rPr>
        <w:t>Implementar procesos de observación, registro y monitoreo participativo de la biodiversidad, los servicios ecosistémicos y los sistemas productivos asociados a las instituciones educativas, integrando el pensamiento estadístico, el análisis e interpretación de la información generada</w:t>
      </w:r>
      <w:r w:rsidRPr="0071528F">
        <w:rPr>
          <w:rStyle w:val="Strong"/>
          <w:rFonts w:ascii="Arial Narrow" w:hAnsi="Arial Narrow"/>
          <w:szCs w:val="22"/>
        </w:rPr>
        <w:t>.</w:t>
      </w:r>
    </w:p>
    <w:p w14:paraId="53A87B5C" w14:textId="77777777" w:rsidR="0071528F" w:rsidRPr="0071528F" w:rsidRDefault="0071528F" w:rsidP="00E1382D">
      <w:pPr>
        <w:spacing w:line="276" w:lineRule="auto"/>
      </w:pPr>
    </w:p>
    <w:p w14:paraId="68EA39FB" w14:textId="019148C0" w:rsidR="00CD71A1" w:rsidRDefault="00CD71A1" w:rsidP="00E1382D">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Actividad 2:</w:t>
      </w:r>
      <w:r w:rsidRPr="0071528F">
        <w:rPr>
          <w:rFonts w:ascii="Arial Narrow" w:hAnsi="Arial Narrow"/>
          <w:sz w:val="22"/>
          <w:szCs w:val="22"/>
        </w:rPr>
        <w:t xml:space="preserve"> Adquirir, instalar y poner en funcionamiento los laboratorios escolares, incluyendo la dotación de equipos científicos, tecnológicos y audiovisuales, la instalación de conectividad y la capacitación básica para el uso de equipos y aplicación de protocolos.</w:t>
      </w:r>
    </w:p>
    <w:p w14:paraId="3DA09670"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7C7FD9AD" w14:textId="2B5036B6" w:rsidR="00CD71A1" w:rsidRDefault="7F29C3DE"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r w:rsidRPr="5B269466">
        <w:rPr>
          <w:rStyle w:val="Strong"/>
          <w:rFonts w:ascii="Arial Narrow" w:hAnsi="Arial Narrow"/>
          <w:sz w:val="22"/>
          <w:szCs w:val="22"/>
        </w:rPr>
        <w:t xml:space="preserve">Producto </w:t>
      </w:r>
      <w:r w:rsidR="1C318CF4" w:rsidRPr="5B269466">
        <w:rPr>
          <w:rStyle w:val="Strong"/>
          <w:rFonts w:ascii="Arial Narrow" w:hAnsi="Arial Narrow"/>
          <w:sz w:val="22"/>
          <w:szCs w:val="22"/>
        </w:rPr>
        <w:t xml:space="preserve">           </w:t>
      </w:r>
      <w:r w:rsidR="786EC444" w:rsidRPr="5B269466">
        <w:rPr>
          <w:rStyle w:val="Strong"/>
          <w:rFonts w:ascii="Arial Narrow" w:hAnsi="Arial Narrow"/>
          <w:sz w:val="22"/>
          <w:szCs w:val="22"/>
        </w:rPr>
        <w:t>7</w:t>
      </w:r>
      <w:r w:rsidRPr="5B269466">
        <w:rPr>
          <w:rStyle w:val="Strong"/>
          <w:rFonts w:ascii="Arial Narrow" w:hAnsi="Arial Narrow"/>
          <w:sz w:val="22"/>
          <w:szCs w:val="22"/>
        </w:rPr>
        <w:t xml:space="preserve">: </w:t>
      </w:r>
    </w:p>
    <w:p w14:paraId="4FB7B4F1" w14:textId="133D8C3F" w:rsidR="00CD71A1" w:rsidRDefault="7F29C3DE"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r w:rsidRPr="5B269466">
        <w:rPr>
          <w:rStyle w:val="Strong"/>
          <w:rFonts w:ascii="Arial Narrow" w:hAnsi="Arial Narrow"/>
          <w:b w:val="0"/>
          <w:bCs w:val="0"/>
          <w:sz w:val="22"/>
          <w:szCs w:val="22"/>
        </w:rPr>
        <w:t xml:space="preserve">Diseño de producto ecoturístico:  rutas, senderos y escenarios de turismo científico, sustentados la vocación de cada institución educativa. Guion metodológico e interpretativo de los laboratorios entregados y o iniciativas locales de bioeconomía.   </w:t>
      </w:r>
    </w:p>
    <w:p w14:paraId="34A5709F" w14:textId="77777777" w:rsidR="0071528F" w:rsidRPr="0071528F" w:rsidRDefault="0071528F"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p>
    <w:p w14:paraId="0D47608E" w14:textId="743B80D1" w:rsidR="00E3096D" w:rsidRDefault="7F29C3DE" w:rsidP="5B269466">
      <w:pPr>
        <w:pStyle w:val="NormalWeb"/>
        <w:spacing w:before="0" w:beforeAutospacing="0" w:after="0" w:afterAutospacing="0" w:line="276" w:lineRule="auto"/>
        <w:ind w:left="-567" w:right="-990"/>
        <w:rPr>
          <w:rFonts w:ascii="Arial Narrow" w:hAnsi="Arial Narrow"/>
          <w:sz w:val="22"/>
          <w:szCs w:val="22"/>
        </w:rPr>
      </w:pPr>
      <w:r w:rsidRPr="5B269466">
        <w:rPr>
          <w:rFonts w:ascii="Arial Narrow" w:hAnsi="Arial Narrow"/>
          <w:b/>
          <w:bCs/>
          <w:sz w:val="22"/>
          <w:szCs w:val="22"/>
        </w:rPr>
        <w:t xml:space="preserve">Producto </w:t>
      </w:r>
      <w:r w:rsidR="421C1178" w:rsidRPr="5B269466">
        <w:rPr>
          <w:rFonts w:ascii="Arial Narrow" w:hAnsi="Arial Narrow"/>
          <w:b/>
          <w:bCs/>
          <w:sz w:val="22"/>
          <w:szCs w:val="22"/>
        </w:rPr>
        <w:t xml:space="preserve">            </w:t>
      </w:r>
      <w:r w:rsidR="786EC444" w:rsidRPr="5B269466">
        <w:rPr>
          <w:rFonts w:ascii="Arial Narrow" w:hAnsi="Arial Narrow"/>
          <w:b/>
          <w:bCs/>
          <w:sz w:val="22"/>
          <w:szCs w:val="22"/>
        </w:rPr>
        <w:t>8</w:t>
      </w:r>
      <w:r w:rsidRPr="5B269466">
        <w:rPr>
          <w:rFonts w:ascii="Arial Narrow" w:hAnsi="Arial Narrow"/>
          <w:b/>
          <w:bCs/>
          <w:sz w:val="22"/>
          <w:szCs w:val="22"/>
        </w:rPr>
        <w:t xml:space="preserve">: </w:t>
      </w:r>
      <w:r w:rsidRPr="5B269466">
        <w:rPr>
          <w:rFonts w:ascii="Arial Narrow" w:hAnsi="Arial Narrow"/>
          <w:sz w:val="22"/>
          <w:szCs w:val="22"/>
        </w:rPr>
        <w:t xml:space="preserve">Fichas científicas e interpretativas de especies Flora y fauna del Meta </w:t>
      </w:r>
      <w:r w:rsidR="0A2DC356" w:rsidRPr="5B269466">
        <w:rPr>
          <w:rFonts w:ascii="Arial Narrow" w:hAnsi="Arial Narrow"/>
          <w:sz w:val="22"/>
          <w:szCs w:val="22"/>
        </w:rPr>
        <w:t>Amazónico</w:t>
      </w:r>
      <w:r w:rsidRPr="5B269466">
        <w:rPr>
          <w:rFonts w:ascii="Arial Narrow" w:hAnsi="Arial Narrow"/>
          <w:sz w:val="22"/>
          <w:szCs w:val="22"/>
        </w:rPr>
        <w:t xml:space="preserve">, que incluyen: Descripción </w:t>
      </w:r>
      <w:proofErr w:type="gramStart"/>
      <w:r w:rsidRPr="5B269466">
        <w:rPr>
          <w:rFonts w:ascii="Arial Narrow" w:hAnsi="Arial Narrow"/>
          <w:sz w:val="22"/>
          <w:szCs w:val="22"/>
        </w:rPr>
        <w:t>ecológica</w:t>
      </w:r>
      <w:r w:rsidR="49FAA5DA" w:rsidRPr="5B269466">
        <w:rPr>
          <w:rFonts w:ascii="Arial Narrow" w:hAnsi="Arial Narrow"/>
          <w:sz w:val="22"/>
          <w:szCs w:val="22"/>
        </w:rPr>
        <w:t xml:space="preserve">  </w:t>
      </w:r>
      <w:r w:rsidR="0A2DC356" w:rsidRPr="5B269466">
        <w:rPr>
          <w:rFonts w:ascii="Arial Narrow" w:hAnsi="Arial Narrow"/>
          <w:sz w:val="22"/>
          <w:szCs w:val="22"/>
        </w:rPr>
        <w:t>,</w:t>
      </w:r>
      <w:proofErr w:type="gramEnd"/>
      <w:r w:rsidR="47894833" w:rsidRPr="5B269466">
        <w:rPr>
          <w:rFonts w:ascii="Arial Narrow" w:hAnsi="Arial Narrow"/>
          <w:sz w:val="22"/>
          <w:szCs w:val="22"/>
        </w:rPr>
        <w:t xml:space="preserve">          </w:t>
      </w:r>
      <w:r w:rsidRPr="5B269466">
        <w:rPr>
          <w:rFonts w:ascii="Arial Narrow" w:hAnsi="Arial Narrow"/>
          <w:sz w:val="22"/>
          <w:szCs w:val="22"/>
        </w:rPr>
        <w:t xml:space="preserve"> Valor cultural y productivo Criterios de manejo y uso responsable</w:t>
      </w:r>
      <w:r w:rsidR="0A2DC356" w:rsidRPr="5B269466">
        <w:rPr>
          <w:rFonts w:ascii="Arial Narrow" w:hAnsi="Arial Narrow"/>
          <w:sz w:val="22"/>
          <w:szCs w:val="22"/>
        </w:rPr>
        <w:t>.</w:t>
      </w:r>
    </w:p>
    <w:p w14:paraId="7332692F" w14:textId="77777777" w:rsidR="0071528F" w:rsidRPr="0071528F" w:rsidRDefault="0071528F" w:rsidP="5B269466">
      <w:pPr>
        <w:pStyle w:val="NormalWeb"/>
        <w:spacing w:before="0" w:beforeAutospacing="0" w:after="0" w:afterAutospacing="0" w:line="276" w:lineRule="auto"/>
        <w:ind w:left="-567" w:right="-990"/>
        <w:rPr>
          <w:rFonts w:ascii="Arial Narrow" w:hAnsi="Arial Narrow"/>
          <w:sz w:val="22"/>
          <w:szCs w:val="22"/>
        </w:rPr>
      </w:pPr>
    </w:p>
    <w:p w14:paraId="73E5B98E" w14:textId="7632C6B2" w:rsidR="00E75F54" w:rsidRDefault="0A2DC356" w:rsidP="5B269466">
      <w:pPr>
        <w:pStyle w:val="NormalWeb"/>
        <w:spacing w:before="0" w:beforeAutospacing="0" w:after="0" w:afterAutospacing="0" w:line="276" w:lineRule="auto"/>
        <w:ind w:left="-567" w:right="-990"/>
        <w:rPr>
          <w:rFonts w:ascii="Arial Narrow" w:hAnsi="Arial Narrow"/>
          <w:sz w:val="22"/>
          <w:szCs w:val="22"/>
        </w:rPr>
      </w:pPr>
      <w:r w:rsidRPr="5B269466">
        <w:rPr>
          <w:rFonts w:ascii="Arial Narrow" w:hAnsi="Arial Narrow"/>
          <w:b/>
          <w:bCs/>
          <w:sz w:val="22"/>
          <w:szCs w:val="22"/>
        </w:rPr>
        <w:t>Producto</w:t>
      </w:r>
      <w:r w:rsidR="6275B9DA" w:rsidRPr="5B269466">
        <w:rPr>
          <w:rFonts w:ascii="Arial Narrow" w:hAnsi="Arial Narrow"/>
          <w:b/>
          <w:bCs/>
          <w:sz w:val="22"/>
          <w:szCs w:val="22"/>
        </w:rPr>
        <w:t xml:space="preserve">            </w:t>
      </w:r>
      <w:r w:rsidRPr="5B269466">
        <w:rPr>
          <w:rFonts w:ascii="Arial Narrow" w:hAnsi="Arial Narrow"/>
          <w:b/>
          <w:bCs/>
          <w:sz w:val="22"/>
          <w:szCs w:val="22"/>
        </w:rPr>
        <w:t xml:space="preserve"> </w:t>
      </w:r>
      <w:r w:rsidR="786EC444" w:rsidRPr="5B269466">
        <w:rPr>
          <w:rFonts w:ascii="Arial Narrow" w:hAnsi="Arial Narrow"/>
          <w:b/>
          <w:bCs/>
          <w:sz w:val="22"/>
          <w:szCs w:val="22"/>
        </w:rPr>
        <w:t>9</w:t>
      </w:r>
      <w:r w:rsidRPr="5B269466">
        <w:rPr>
          <w:rFonts w:ascii="Arial Narrow" w:hAnsi="Arial Narrow"/>
          <w:b/>
          <w:bCs/>
          <w:sz w:val="22"/>
          <w:szCs w:val="22"/>
        </w:rPr>
        <w:t>:</w:t>
      </w:r>
      <w:r w:rsidRPr="5B269466">
        <w:rPr>
          <w:rFonts w:ascii="Arial Narrow" w:hAnsi="Arial Narrow"/>
          <w:sz w:val="22"/>
          <w:szCs w:val="22"/>
        </w:rPr>
        <w:t xml:space="preserve">  Tres </w:t>
      </w:r>
      <w:r w:rsidR="190FFE38" w:rsidRPr="5B269466">
        <w:rPr>
          <w:rFonts w:ascii="Arial Narrow" w:hAnsi="Arial Narrow"/>
          <w:sz w:val="22"/>
          <w:szCs w:val="22"/>
        </w:rPr>
        <w:t xml:space="preserve">(3) </w:t>
      </w:r>
      <w:r w:rsidRPr="5B269466">
        <w:rPr>
          <w:rFonts w:ascii="Arial Narrow" w:hAnsi="Arial Narrow"/>
          <w:sz w:val="22"/>
          <w:szCs w:val="22"/>
        </w:rPr>
        <w:t xml:space="preserve">inventarios ecológicos y productivos escolares, uno </w:t>
      </w:r>
      <w:r w:rsidR="39858A20" w:rsidRPr="5B269466">
        <w:rPr>
          <w:rFonts w:ascii="Arial Narrow" w:hAnsi="Arial Narrow"/>
          <w:sz w:val="22"/>
          <w:szCs w:val="22"/>
        </w:rPr>
        <w:t xml:space="preserve">(1) </w:t>
      </w:r>
      <w:r w:rsidRPr="5B269466">
        <w:rPr>
          <w:rFonts w:ascii="Arial Narrow" w:hAnsi="Arial Narrow"/>
          <w:sz w:val="22"/>
          <w:szCs w:val="22"/>
        </w:rPr>
        <w:t xml:space="preserve">por institución.  </w:t>
      </w:r>
    </w:p>
    <w:p w14:paraId="3D5A92D2" w14:textId="77777777" w:rsidR="00E75F54" w:rsidRDefault="00E75F54" w:rsidP="00E75F54">
      <w:pPr>
        <w:pStyle w:val="NormalWeb"/>
        <w:spacing w:before="0" w:beforeAutospacing="0" w:after="0" w:afterAutospacing="0" w:line="276" w:lineRule="auto"/>
        <w:rPr>
          <w:rFonts w:ascii="Arial Narrow" w:hAnsi="Arial Narrow"/>
          <w:szCs w:val="22"/>
        </w:rPr>
      </w:pPr>
    </w:p>
    <w:p w14:paraId="436C11F4" w14:textId="77777777" w:rsidR="00E75F54" w:rsidRDefault="00E1382D" w:rsidP="00E75F54">
      <w:pPr>
        <w:pStyle w:val="NormalWeb"/>
        <w:spacing w:before="0" w:beforeAutospacing="0" w:after="0" w:afterAutospacing="0" w:line="276" w:lineRule="auto"/>
        <w:ind w:left="142"/>
        <w:jc w:val="both"/>
        <w:rPr>
          <w:rStyle w:val="Strong"/>
          <w:rFonts w:ascii="Arial Narrow" w:hAnsi="Arial Narrow"/>
          <w:b w:val="0"/>
          <w:bCs w:val="0"/>
          <w:szCs w:val="22"/>
        </w:rPr>
      </w:pPr>
      <w:r w:rsidRPr="00E75F54">
        <w:rPr>
          <w:rFonts w:ascii="Arial Narrow" w:hAnsi="Arial Narrow"/>
          <w:b/>
          <w:bCs/>
          <w:szCs w:val="22"/>
        </w:rPr>
        <w:t xml:space="preserve">Objetivo Específico 3: </w:t>
      </w:r>
      <w:r w:rsidRPr="00E75F54">
        <w:rPr>
          <w:rStyle w:val="Strong"/>
          <w:rFonts w:ascii="Arial Narrow" w:hAnsi="Arial Narrow"/>
          <w:b w:val="0"/>
          <w:bCs w:val="0"/>
          <w:szCs w:val="22"/>
        </w:rPr>
        <w:t>Fortalecer el bienestar psicosocial, la construcción de proyecto de vida y la toma de decisiones responsables en estudiantes y comunidades, a partir de experiencias educativas en contacto con la naturaleza y procesos de educación ambiental y apropiación territorial mediante la integración de la expresión artística.</w:t>
      </w:r>
    </w:p>
    <w:p w14:paraId="3B7F80F9" w14:textId="77777777" w:rsidR="00E75F54" w:rsidRDefault="00E75F54" w:rsidP="00E75F54">
      <w:pPr>
        <w:pStyle w:val="NormalWeb"/>
        <w:spacing w:before="0" w:beforeAutospacing="0" w:after="0" w:afterAutospacing="0" w:line="276" w:lineRule="auto"/>
        <w:ind w:left="142"/>
        <w:jc w:val="both"/>
        <w:rPr>
          <w:rStyle w:val="Strong"/>
          <w:rFonts w:ascii="Arial Narrow" w:hAnsi="Arial Narrow"/>
          <w:bCs w:val="0"/>
          <w:szCs w:val="22"/>
        </w:rPr>
      </w:pPr>
    </w:p>
    <w:p w14:paraId="79AED476" w14:textId="34FD3A3F" w:rsidR="00E75F54" w:rsidRPr="00383CC9" w:rsidRDefault="00E1382D" w:rsidP="00383CC9">
      <w:pPr>
        <w:pStyle w:val="NormalWeb"/>
        <w:spacing w:before="0" w:beforeAutospacing="0" w:after="0" w:afterAutospacing="0" w:line="276" w:lineRule="auto"/>
        <w:ind w:left="-567"/>
        <w:jc w:val="both"/>
        <w:rPr>
          <w:rFonts w:ascii="Arial Narrow" w:hAnsi="Arial Narrow"/>
          <w:b/>
          <w:szCs w:val="22"/>
        </w:rPr>
      </w:pPr>
      <w:r w:rsidRPr="0071528F">
        <w:rPr>
          <w:rStyle w:val="Strong"/>
          <w:rFonts w:ascii="Arial Narrow" w:hAnsi="Arial Narrow"/>
          <w:bCs w:val="0"/>
          <w:szCs w:val="22"/>
        </w:rPr>
        <w:t xml:space="preserve">Actividad </w:t>
      </w:r>
      <w:r w:rsidR="00383CC9">
        <w:rPr>
          <w:rStyle w:val="Strong"/>
          <w:rFonts w:ascii="Arial Narrow" w:hAnsi="Arial Narrow"/>
          <w:bCs w:val="0"/>
          <w:szCs w:val="22"/>
        </w:rPr>
        <w:t>3</w:t>
      </w:r>
      <w:r w:rsidRPr="0071528F">
        <w:rPr>
          <w:rStyle w:val="Strong"/>
          <w:rFonts w:ascii="Arial Narrow" w:hAnsi="Arial Narrow"/>
          <w:bCs w:val="0"/>
          <w:szCs w:val="22"/>
        </w:rPr>
        <w:t>:</w:t>
      </w:r>
      <w:r w:rsidRPr="0071528F">
        <w:rPr>
          <w:rFonts w:ascii="Arial Narrow" w:hAnsi="Arial Narrow"/>
          <w:bCs/>
          <w:szCs w:val="22"/>
        </w:rPr>
        <w:t xml:space="preserve"> Desarrollo de procesos de construcción de proyectos de vida con enfoque territorial, articulados a la formación científica del proyecto y a experiencias educativas en contacto con la naturaleza, orientados a fortalecer la motivación, la identidad y la toma de decisiones informadas sobre el futuro personal y colectivo.</w:t>
      </w:r>
    </w:p>
    <w:p w14:paraId="499EC664" w14:textId="77777777" w:rsidR="00E75F54" w:rsidRDefault="00E75F54" w:rsidP="00E75F54">
      <w:pPr>
        <w:pStyle w:val="NormalWeb"/>
        <w:spacing w:before="0" w:beforeAutospacing="0" w:after="0" w:afterAutospacing="0" w:line="276" w:lineRule="auto"/>
        <w:ind w:left="-567"/>
        <w:jc w:val="both"/>
        <w:rPr>
          <w:rStyle w:val="Strong"/>
          <w:rFonts w:ascii="Arial Narrow" w:hAnsi="Arial Narrow"/>
          <w:bCs w:val="0"/>
          <w:szCs w:val="22"/>
        </w:rPr>
      </w:pPr>
    </w:p>
    <w:p w14:paraId="15ABE3D6" w14:textId="11A94DDF" w:rsidR="00E75F54" w:rsidRDefault="00E1382D" w:rsidP="00E75F54">
      <w:pPr>
        <w:pStyle w:val="NormalWeb"/>
        <w:spacing w:before="0" w:beforeAutospacing="0" w:after="0" w:afterAutospacing="0" w:line="276" w:lineRule="auto"/>
        <w:ind w:left="-567"/>
        <w:jc w:val="both"/>
        <w:rPr>
          <w:rFonts w:ascii="Arial Narrow" w:hAnsi="Arial Narrow"/>
          <w:bCs/>
          <w:szCs w:val="22"/>
        </w:rPr>
      </w:pPr>
      <w:r w:rsidRPr="00E75F54">
        <w:rPr>
          <w:rFonts w:ascii="Arial Narrow" w:hAnsi="Arial Narrow"/>
          <w:b/>
          <w:bCs/>
          <w:szCs w:val="22"/>
        </w:rPr>
        <w:t xml:space="preserve">Producto </w:t>
      </w:r>
      <w:r w:rsidR="00383CC9">
        <w:rPr>
          <w:rFonts w:ascii="Arial Narrow" w:hAnsi="Arial Narrow"/>
          <w:b/>
          <w:bCs/>
          <w:szCs w:val="22"/>
        </w:rPr>
        <w:t>10</w:t>
      </w:r>
      <w:r w:rsidRPr="00E75F54">
        <w:rPr>
          <w:rFonts w:ascii="Arial Narrow" w:hAnsi="Arial Narrow"/>
          <w:b/>
          <w:bCs/>
          <w:szCs w:val="22"/>
        </w:rPr>
        <w:t>:</w:t>
      </w:r>
      <w:r w:rsidRPr="0071528F">
        <w:rPr>
          <w:rFonts w:ascii="Arial Narrow" w:hAnsi="Arial Narrow"/>
          <w:bCs/>
          <w:szCs w:val="22"/>
        </w:rPr>
        <w:t xml:space="preserve">  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65F80F77" w14:textId="77777777" w:rsidR="00E75F54" w:rsidRDefault="00E75F54" w:rsidP="00E75F54">
      <w:pPr>
        <w:pStyle w:val="NormalWeb"/>
        <w:spacing w:before="0" w:beforeAutospacing="0" w:after="0" w:afterAutospacing="0" w:line="276" w:lineRule="auto"/>
        <w:ind w:left="-567"/>
        <w:jc w:val="both"/>
        <w:rPr>
          <w:rFonts w:ascii="Arial Narrow" w:hAnsi="Arial Narrow"/>
        </w:rPr>
      </w:pPr>
    </w:p>
    <w:p w14:paraId="7D0006B9" w14:textId="244E4EBC" w:rsidR="00E75F54" w:rsidRDefault="00E1382D" w:rsidP="00E75F54">
      <w:pPr>
        <w:pStyle w:val="NormalWeb"/>
        <w:spacing w:before="0" w:beforeAutospacing="0" w:after="0" w:afterAutospacing="0" w:line="276" w:lineRule="auto"/>
        <w:ind w:left="-567"/>
        <w:jc w:val="both"/>
        <w:rPr>
          <w:rFonts w:ascii="Arial Narrow" w:hAnsi="Arial Narrow"/>
        </w:rPr>
      </w:pPr>
      <w:r w:rsidRPr="00E75F54">
        <w:rPr>
          <w:rFonts w:ascii="Arial Narrow" w:hAnsi="Arial Narrow"/>
          <w:b/>
          <w:bCs/>
        </w:rPr>
        <w:t>Producto 1</w:t>
      </w:r>
      <w:r w:rsidR="00383CC9">
        <w:rPr>
          <w:rFonts w:ascii="Arial Narrow" w:hAnsi="Arial Narrow"/>
          <w:b/>
          <w:bCs/>
        </w:rPr>
        <w:t>1</w:t>
      </w:r>
      <w:r w:rsidRPr="00E75F54">
        <w:rPr>
          <w:rFonts w:ascii="Arial Narrow" w:hAnsi="Arial Narrow"/>
          <w:b/>
          <w:bCs/>
        </w:rPr>
        <w:t>:</w:t>
      </w:r>
      <w:r w:rsidRPr="5A3594A5">
        <w:rPr>
          <w:rFonts w:ascii="Arial Narrow" w:hAnsi="Arial Narrow"/>
        </w:rPr>
        <w:t xml:space="preserve"> Estrategia “Agenda Viva del Bienestar y el Territorio" - Diseño e implementación de una (1) estrategia psico ambiental, orientada a la programación y conmemoración de (3) fechas ambientales, </w:t>
      </w:r>
      <w:r w:rsidRPr="5A3594A5">
        <w:rPr>
          <w:rFonts w:ascii="Arial Narrow" w:hAnsi="Arial Narrow"/>
        </w:rPr>
        <w:lastRenderedPageBreak/>
        <w:t>sociales y/o culturales en cada institución, como hitos pedagógicos y comunitarios para la promoción del bienestar emocional y la apropiación del territorio. (PSICOSOCIOAMBIENTAL)</w:t>
      </w:r>
      <w:r w:rsidR="6AF722BB" w:rsidRPr="5A3594A5">
        <w:rPr>
          <w:rFonts w:ascii="Arial Narrow" w:hAnsi="Arial Narrow"/>
        </w:rPr>
        <w:t>.</w:t>
      </w:r>
    </w:p>
    <w:p w14:paraId="26214C4B" w14:textId="77777777" w:rsidR="00E75F54" w:rsidRDefault="00E75F54" w:rsidP="00E75F54">
      <w:pPr>
        <w:pStyle w:val="NormalWeb"/>
        <w:spacing w:before="0" w:beforeAutospacing="0" w:after="0" w:afterAutospacing="0" w:line="276" w:lineRule="auto"/>
        <w:ind w:left="-567"/>
        <w:jc w:val="both"/>
        <w:rPr>
          <w:rFonts w:ascii="Arial Narrow" w:hAnsi="Arial Narrow"/>
          <w:szCs w:val="22"/>
        </w:rPr>
      </w:pPr>
    </w:p>
    <w:p w14:paraId="6E1465BC" w14:textId="128CC0C9" w:rsidR="0071528F" w:rsidRDefault="0071528F" w:rsidP="00E75F54">
      <w:pPr>
        <w:pStyle w:val="NormalWeb"/>
        <w:spacing w:before="0" w:beforeAutospacing="0" w:after="0" w:afterAutospacing="0" w:line="276" w:lineRule="auto"/>
        <w:ind w:left="-567"/>
        <w:jc w:val="both"/>
        <w:rPr>
          <w:rFonts w:ascii="Arial Narrow" w:hAnsi="Arial Narrow"/>
          <w:b/>
          <w:bCs/>
          <w:szCs w:val="22"/>
        </w:rPr>
      </w:pPr>
      <w:r w:rsidRPr="00E75F54">
        <w:rPr>
          <w:rFonts w:ascii="Arial Narrow" w:hAnsi="Arial Narrow"/>
          <w:b/>
          <w:bCs/>
          <w:szCs w:val="22"/>
        </w:rPr>
        <w:t>Producto 1</w:t>
      </w:r>
      <w:r w:rsidR="00383CC9">
        <w:rPr>
          <w:rFonts w:ascii="Arial Narrow" w:hAnsi="Arial Narrow"/>
          <w:b/>
          <w:bCs/>
          <w:szCs w:val="22"/>
        </w:rPr>
        <w:t>2</w:t>
      </w:r>
      <w:r w:rsidRPr="00E75F54">
        <w:rPr>
          <w:rFonts w:ascii="Arial Narrow" w:hAnsi="Arial Narrow"/>
          <w:b/>
          <w:bCs/>
          <w:szCs w:val="22"/>
        </w:rPr>
        <w:t>:</w:t>
      </w:r>
      <w:r w:rsidRPr="0071528F">
        <w:rPr>
          <w:rFonts w:ascii="Arial Narrow" w:hAnsi="Arial Narrow"/>
          <w:bCs/>
          <w:szCs w:val="22"/>
        </w:rPr>
        <w:t xml:space="preserve">  Mesa “Diálogos por la Biodiversidad y la Sostenibilidad”. </w:t>
      </w:r>
      <w:r w:rsidR="00A97F70">
        <w:rPr>
          <w:rFonts w:ascii="Arial Narrow" w:hAnsi="Arial Narrow"/>
          <w:bCs/>
          <w:szCs w:val="22"/>
        </w:rPr>
        <w:t>Un (</w:t>
      </w:r>
      <w:r w:rsidRPr="0071528F">
        <w:rPr>
          <w:rFonts w:ascii="Arial Narrow" w:hAnsi="Arial Narrow"/>
          <w:bCs/>
          <w:szCs w:val="22"/>
        </w:rPr>
        <w:t>1</w:t>
      </w:r>
      <w:r w:rsidR="00A97F70">
        <w:rPr>
          <w:rFonts w:ascii="Arial Narrow" w:hAnsi="Arial Narrow"/>
          <w:bCs/>
          <w:szCs w:val="22"/>
        </w:rPr>
        <w:t>)</w:t>
      </w:r>
      <w:r w:rsidRPr="0071528F">
        <w:rPr>
          <w:rFonts w:ascii="Arial Narrow" w:hAnsi="Arial Narrow"/>
          <w:bCs/>
          <w:szCs w:val="22"/>
        </w:rPr>
        <w:t xml:space="preserve"> documento/agenda sobre los retos, oportunidades y desafíos del territorio Meta Amazónico. Resultado de la mesa “Diálogos por la Biodiversidad y la Sostenibilidad”, espacio de incidencia y reflexión que busca posicionar los retos, oportunidades y desafíos del territorio Meta Amazónico.  (PSICOSOCIOAMBIENTAL)</w:t>
      </w:r>
    </w:p>
    <w:p w14:paraId="6A2C0C1C" w14:textId="77777777" w:rsidR="0071528F" w:rsidRDefault="0071528F" w:rsidP="00E1382D">
      <w:pPr>
        <w:pStyle w:val="Heading3"/>
        <w:spacing w:line="276" w:lineRule="auto"/>
        <w:ind w:left="-567"/>
        <w:jc w:val="both"/>
        <w:rPr>
          <w:rFonts w:ascii="Arial Narrow" w:hAnsi="Arial Narrow"/>
        </w:rPr>
      </w:pPr>
    </w:p>
    <w:p w14:paraId="311CE53D" w14:textId="12CBB965" w:rsidR="0071528F" w:rsidRPr="0071528F" w:rsidRDefault="0071528F" w:rsidP="00E1382D">
      <w:pPr>
        <w:pStyle w:val="Heading3"/>
        <w:spacing w:line="276" w:lineRule="auto"/>
        <w:ind w:left="-567"/>
        <w:jc w:val="both"/>
        <w:rPr>
          <w:rFonts w:ascii="Arial Narrow" w:hAnsi="Arial Narrow"/>
          <w:b w:val="0"/>
          <w:bCs/>
          <w:szCs w:val="22"/>
        </w:rPr>
      </w:pPr>
      <w:r w:rsidRPr="0071528F">
        <w:rPr>
          <w:rFonts w:ascii="Arial Narrow" w:hAnsi="Arial Narrow"/>
        </w:rPr>
        <w:t>Producto 1</w:t>
      </w:r>
      <w:r w:rsidR="00383CC9">
        <w:rPr>
          <w:rFonts w:ascii="Arial Narrow" w:hAnsi="Arial Narrow"/>
        </w:rPr>
        <w:t>3</w:t>
      </w:r>
      <w:r w:rsidRPr="0071528F">
        <w:rPr>
          <w:rFonts w:ascii="Arial Narrow" w:hAnsi="Arial Narrow"/>
          <w:b w:val="0"/>
          <w:bCs/>
        </w:rPr>
        <w:t>:  Exposición artística “Pinta el Meta Amazónico"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16A3FDB9" w14:textId="77777777" w:rsidR="0071528F" w:rsidRPr="0071528F" w:rsidRDefault="0071528F" w:rsidP="00E1382D">
      <w:pPr>
        <w:pStyle w:val="Heading3"/>
        <w:spacing w:line="276" w:lineRule="auto"/>
        <w:ind w:left="720"/>
        <w:jc w:val="both"/>
        <w:rPr>
          <w:rFonts w:ascii="Arial Narrow" w:hAnsi="Arial Narrow"/>
          <w:szCs w:val="22"/>
        </w:rPr>
      </w:pPr>
    </w:p>
    <w:p w14:paraId="714FCE08" w14:textId="616D9A0F" w:rsidR="00CD71A1" w:rsidRPr="0071528F" w:rsidRDefault="00FE43A0" w:rsidP="00E1382D">
      <w:pPr>
        <w:pStyle w:val="Heading3"/>
        <w:spacing w:line="276" w:lineRule="auto"/>
        <w:ind w:left="720"/>
        <w:jc w:val="both"/>
        <w:rPr>
          <w:rFonts w:ascii="Arial Narrow" w:hAnsi="Arial Narrow"/>
          <w:szCs w:val="22"/>
        </w:rPr>
      </w:pPr>
      <w:r w:rsidRPr="0071528F">
        <w:rPr>
          <w:rFonts w:ascii="Arial Narrow" w:hAnsi="Arial Narrow"/>
          <w:szCs w:val="22"/>
        </w:rPr>
        <w:t xml:space="preserve">Objetivo Específico </w:t>
      </w:r>
      <w:r w:rsidR="00CD71A1" w:rsidRPr="0071528F">
        <w:rPr>
          <w:rFonts w:ascii="Arial Narrow" w:hAnsi="Arial Narrow"/>
          <w:szCs w:val="22"/>
        </w:rPr>
        <w:t xml:space="preserve">4: </w:t>
      </w:r>
      <w:r w:rsidR="0071528F" w:rsidRPr="0071528F">
        <w:rPr>
          <w:rStyle w:val="Strong"/>
          <w:rFonts w:ascii="Arial Narrow" w:hAnsi="Arial Narrow"/>
          <w:szCs w:val="22"/>
        </w:rPr>
        <w:t>Generar mecanismos de seguimiento, sistematización y gestión del conocimiento mediante el periodismo escolar, comunitario y la comunicación científica, como lenguajes para interpretar, representar y divulgar el conocimiento construido sobre el entorno.</w:t>
      </w:r>
    </w:p>
    <w:p w14:paraId="0B5331B6" w14:textId="77777777" w:rsidR="0071528F" w:rsidRDefault="0071528F" w:rsidP="00E1382D">
      <w:pPr>
        <w:pStyle w:val="NormalWeb"/>
        <w:spacing w:before="0" w:beforeAutospacing="0" w:after="0" w:afterAutospacing="0" w:line="276" w:lineRule="auto"/>
        <w:jc w:val="both"/>
        <w:rPr>
          <w:rStyle w:val="Strong"/>
          <w:rFonts w:ascii="Arial Narrow" w:hAnsi="Arial Narrow"/>
          <w:sz w:val="22"/>
          <w:szCs w:val="22"/>
        </w:rPr>
      </w:pPr>
    </w:p>
    <w:p w14:paraId="1D9FF627" w14:textId="772D41B9" w:rsidR="00CD71A1" w:rsidRDefault="00CD71A1" w:rsidP="5A3594A5">
      <w:pPr>
        <w:pStyle w:val="NormalWeb"/>
        <w:spacing w:before="0" w:beforeAutospacing="0" w:after="0" w:afterAutospacing="0" w:line="276" w:lineRule="auto"/>
        <w:ind w:left="-567"/>
        <w:jc w:val="both"/>
        <w:rPr>
          <w:rFonts w:ascii="Arial Narrow" w:hAnsi="Arial Narrow"/>
          <w:sz w:val="22"/>
          <w:szCs w:val="22"/>
        </w:rPr>
      </w:pPr>
      <w:r w:rsidRPr="5A3594A5">
        <w:rPr>
          <w:rStyle w:val="Strong"/>
          <w:rFonts w:ascii="Arial Narrow" w:hAnsi="Arial Narrow"/>
          <w:sz w:val="22"/>
          <w:szCs w:val="22"/>
        </w:rPr>
        <w:t>Actividad 4:</w:t>
      </w:r>
      <w:r w:rsidR="0071528F" w:rsidRPr="5A3594A5">
        <w:rPr>
          <w:rFonts w:ascii="Arial Narrow" w:hAnsi="Arial Narrow"/>
          <w:sz w:val="22"/>
          <w:szCs w:val="22"/>
        </w:rPr>
        <w:t xml:space="preserve"> </w:t>
      </w:r>
      <w:r w:rsidR="36C61A8A" w:rsidRPr="5A3594A5">
        <w:rPr>
          <w:rFonts w:ascii="Arial Narrow" w:hAnsi="Arial Narrow"/>
          <w:sz w:val="22"/>
          <w:szCs w:val="22"/>
        </w:rPr>
        <w:t>I</w:t>
      </w:r>
      <w:r w:rsidR="0071528F" w:rsidRPr="5A3594A5">
        <w:rPr>
          <w:rFonts w:ascii="Arial Narrow" w:hAnsi="Arial Narrow"/>
          <w:sz w:val="22"/>
          <w:szCs w:val="22"/>
        </w:rPr>
        <w:t xml:space="preserve">mplementación de una estrategia de comunicación, seguimiento y gestión del conocimiento que aseguren la apropiación territorial y la continuidad del modelo, incluyendo: Informes técnicos, pedagógicos y </w:t>
      </w:r>
      <w:r w:rsidR="00A97F70" w:rsidRPr="5A3594A5">
        <w:rPr>
          <w:rFonts w:ascii="Arial Narrow" w:hAnsi="Arial Narrow"/>
          <w:sz w:val="22"/>
          <w:szCs w:val="22"/>
        </w:rPr>
        <w:t>p</w:t>
      </w:r>
      <w:r w:rsidR="0071528F" w:rsidRPr="5A3594A5">
        <w:rPr>
          <w:rFonts w:ascii="Arial Narrow" w:hAnsi="Arial Narrow"/>
          <w:sz w:val="22"/>
          <w:szCs w:val="22"/>
        </w:rPr>
        <w:t>roductos audiovisuales y materiales educativos.</w:t>
      </w:r>
    </w:p>
    <w:p w14:paraId="31A793D0"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5DD18FC3" w14:textId="45131297" w:rsidR="0071528F" w:rsidRDefault="0071528F" w:rsidP="5A3594A5">
      <w:pPr>
        <w:pStyle w:val="NormalWeb"/>
        <w:spacing w:before="0" w:beforeAutospacing="0" w:after="0" w:afterAutospacing="0" w:line="276" w:lineRule="auto"/>
        <w:ind w:left="-567"/>
        <w:jc w:val="both"/>
        <w:rPr>
          <w:rFonts w:ascii="Arial Narrow" w:hAnsi="Arial Narrow"/>
          <w:b/>
          <w:bCs/>
          <w:sz w:val="22"/>
          <w:szCs w:val="22"/>
        </w:rPr>
      </w:pPr>
      <w:r w:rsidRPr="5A3594A5">
        <w:rPr>
          <w:rStyle w:val="Strong"/>
          <w:rFonts w:ascii="Arial Narrow" w:hAnsi="Arial Narrow"/>
          <w:sz w:val="22"/>
          <w:szCs w:val="22"/>
        </w:rPr>
        <w:t>Producto 1</w:t>
      </w:r>
      <w:r w:rsidR="00383CC9">
        <w:rPr>
          <w:rStyle w:val="Strong"/>
          <w:rFonts w:ascii="Arial Narrow" w:hAnsi="Arial Narrow"/>
          <w:sz w:val="22"/>
          <w:szCs w:val="22"/>
        </w:rPr>
        <w:t>4</w:t>
      </w:r>
      <w:r w:rsidRPr="5A3594A5">
        <w:rPr>
          <w:rStyle w:val="Strong"/>
          <w:rFonts w:ascii="Arial Narrow" w:hAnsi="Arial Narrow"/>
          <w:sz w:val="22"/>
          <w:szCs w:val="22"/>
        </w:rPr>
        <w:t xml:space="preserve">:  </w:t>
      </w:r>
      <w:commentRangeStart w:id="1"/>
      <w:r w:rsidR="00DB5102" w:rsidRPr="00735820">
        <w:rPr>
          <w:rStyle w:val="Strong"/>
          <w:rFonts w:ascii="Arial Narrow" w:hAnsi="Arial Narrow"/>
          <w:b w:val="0"/>
          <w:bCs w:val="0"/>
          <w:sz w:val="22"/>
          <w:szCs w:val="22"/>
        </w:rPr>
        <w:t>Informes de</w:t>
      </w:r>
      <w:r w:rsidR="00DB5102">
        <w:rPr>
          <w:rStyle w:val="Strong"/>
          <w:rFonts w:ascii="Arial Narrow" w:hAnsi="Arial Narrow"/>
          <w:sz w:val="22"/>
          <w:szCs w:val="22"/>
        </w:rPr>
        <w:t xml:space="preserve"> </w:t>
      </w:r>
      <w:r w:rsidRPr="5A3594A5">
        <w:rPr>
          <w:rStyle w:val="Strong"/>
          <w:rFonts w:ascii="Arial Narrow" w:hAnsi="Arial Narrow"/>
          <w:b w:val="0"/>
          <w:bCs w:val="0"/>
          <w:sz w:val="22"/>
          <w:szCs w:val="22"/>
        </w:rPr>
        <w:t>periodismo escolar y comunicación científica, que incluy</w:t>
      </w:r>
      <w:r w:rsidR="00DB5102">
        <w:rPr>
          <w:rStyle w:val="Strong"/>
          <w:rFonts w:ascii="Arial Narrow" w:hAnsi="Arial Narrow"/>
          <w:b w:val="0"/>
          <w:bCs w:val="0"/>
          <w:sz w:val="22"/>
          <w:szCs w:val="22"/>
        </w:rPr>
        <w:t>a</w:t>
      </w:r>
      <w:r w:rsidRPr="5A3594A5">
        <w:rPr>
          <w:rStyle w:val="Strong"/>
          <w:rFonts w:ascii="Arial Narrow" w:hAnsi="Arial Narrow"/>
          <w:b w:val="0"/>
          <w:bCs w:val="0"/>
          <w:sz w:val="22"/>
          <w:szCs w:val="22"/>
        </w:rPr>
        <w:t>: Crónicas ambientales y reportajes audiovisuales</w:t>
      </w:r>
      <w:r w:rsidR="00C169A3" w:rsidRPr="5A3594A5">
        <w:rPr>
          <w:rFonts w:ascii="Arial Narrow" w:hAnsi="Arial Narrow"/>
          <w:b/>
          <w:bCs/>
          <w:sz w:val="22"/>
          <w:szCs w:val="22"/>
        </w:rPr>
        <w:t>.</w:t>
      </w:r>
      <w:commentRangeEnd w:id="1"/>
      <w:r w:rsidR="00735820">
        <w:rPr>
          <w:rStyle w:val="CommentReference"/>
          <w:rFonts w:ascii="Arial Narrow" w:hAnsi="Arial Narrow"/>
          <w:b/>
          <w:bCs/>
          <w:sz w:val="22"/>
          <w:szCs w:val="22"/>
        </w:rPr>
        <w:commentReference w:id="1"/>
      </w:r>
    </w:p>
    <w:p w14:paraId="20485E95" w14:textId="77777777" w:rsid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4D6DA563" w14:textId="76AC91E3" w:rsidR="0071528F" w:rsidRDefault="0071528F"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t>Producto 1</w:t>
      </w:r>
      <w:r w:rsidR="00383CC9">
        <w:rPr>
          <w:rFonts w:ascii="Arial Narrow" w:hAnsi="Arial Narrow"/>
          <w:b/>
          <w:bCs/>
          <w:sz w:val="22"/>
          <w:szCs w:val="22"/>
        </w:rPr>
        <w:t>5</w:t>
      </w:r>
      <w:r w:rsidRPr="0071528F">
        <w:rPr>
          <w:rFonts w:ascii="Arial Narrow" w:hAnsi="Arial Narrow"/>
          <w:b/>
          <w:bCs/>
          <w:sz w:val="22"/>
          <w:szCs w:val="22"/>
        </w:rPr>
        <w:t>:</w:t>
      </w:r>
      <w:r w:rsidRPr="0071528F">
        <w:rPr>
          <w:rFonts w:ascii="Arial Narrow" w:hAnsi="Arial Narrow"/>
          <w:sz w:val="22"/>
          <w:szCs w:val="22"/>
        </w:rPr>
        <w:t xml:space="preserve">  </w:t>
      </w:r>
      <w:r w:rsidR="00E75F54" w:rsidRPr="00E75F54">
        <w:rPr>
          <w:rFonts w:ascii="Arial Narrow" w:hAnsi="Arial Narrow"/>
          <w:sz w:val="22"/>
          <w:szCs w:val="22"/>
        </w:rPr>
        <w:t>Informe consolidado de la dotación de equipos audiovisuales y materiales artísticos, con sus respectivos soportes (actas, registros, bitácoras y evidencias), que den cuenta de su entrega, de Dotación de equipos audiovisuales y materiales artísticos para el fortalecimiento de procesos de comunicación científica, periodismo escolar y la expresión artística desarrollados por estudiantes y docentes.</w:t>
      </w:r>
    </w:p>
    <w:p w14:paraId="0FBE1803" w14:textId="77777777" w:rsidR="0071528F" w:rsidRDefault="0071528F" w:rsidP="00E1382D">
      <w:pPr>
        <w:pStyle w:val="NormalWeb"/>
        <w:spacing w:before="0" w:beforeAutospacing="0" w:after="0" w:afterAutospacing="0" w:line="276" w:lineRule="auto"/>
        <w:jc w:val="both"/>
        <w:rPr>
          <w:rFonts w:ascii="Arial Narrow" w:hAnsi="Arial Narrow"/>
          <w:sz w:val="22"/>
          <w:szCs w:val="22"/>
        </w:rPr>
      </w:pPr>
    </w:p>
    <w:p w14:paraId="7EC9CA9A" w14:textId="3777E578" w:rsidR="00CD71A1" w:rsidRPr="00470B2C" w:rsidRDefault="00FE43A0" w:rsidP="00470B2C">
      <w:pPr>
        <w:spacing w:after="0" w:line="276" w:lineRule="auto"/>
        <w:jc w:val="both"/>
        <w:rPr>
          <w:rStyle w:val="Strong"/>
          <w:rFonts w:ascii="Arial Narrow" w:eastAsia="Times New Roman" w:hAnsi="Arial Narrow" w:cs="Times New Roman"/>
          <w:b w:val="0"/>
          <w:bCs w:val="0"/>
        </w:rPr>
      </w:pPr>
      <w:r w:rsidRPr="0071528F">
        <w:rPr>
          <w:rFonts w:ascii="Arial Narrow" w:hAnsi="Arial Narrow"/>
          <w:b/>
          <w:bCs/>
        </w:rPr>
        <w:t>Objetivo Específico 5:</w:t>
      </w:r>
      <w:r w:rsidRPr="0071528F">
        <w:rPr>
          <w:rFonts w:ascii="Arial Narrow" w:hAnsi="Arial Narrow"/>
        </w:rPr>
        <w:t xml:space="preserve"> </w:t>
      </w:r>
      <w:r w:rsidR="00470B2C" w:rsidRPr="00470B2C">
        <w:rPr>
          <w:rFonts w:ascii="Arial Narrow" w:hAnsi="Arial Narrow"/>
        </w:rPr>
        <w:t>Adelantar el seguimiento y la sistematización de la ejecución del proyecto, a través del registro y consolidación de información, evidencias y resultados, que permitan verificar el cumplimiento de las actividades, documentar los avances y generar insumos para la mejora continua y la toma de decisiones</w:t>
      </w:r>
      <w:r w:rsidR="00470B2C" w:rsidRPr="0071528F">
        <w:rPr>
          <w:rFonts w:ascii="Arial Narrow" w:eastAsia="Times New Roman" w:hAnsi="Arial Narrow" w:cs="Times New Roman"/>
        </w:rPr>
        <w:t>.</w:t>
      </w:r>
    </w:p>
    <w:p w14:paraId="5114E512" w14:textId="29A4B1C4" w:rsidR="0071528F" w:rsidRDefault="0071528F" w:rsidP="00E1382D">
      <w:pPr>
        <w:pStyle w:val="NormalWeb"/>
        <w:spacing w:before="0" w:beforeAutospacing="0" w:after="0" w:afterAutospacing="0" w:line="276" w:lineRule="auto"/>
        <w:ind w:left="709"/>
        <w:jc w:val="both"/>
        <w:rPr>
          <w:rStyle w:val="Strong"/>
          <w:rFonts w:ascii="Arial Narrow" w:hAnsi="Arial Narrow"/>
          <w:sz w:val="22"/>
          <w:szCs w:val="22"/>
        </w:rPr>
      </w:pPr>
    </w:p>
    <w:p w14:paraId="0F06C169" w14:textId="77777777" w:rsidR="0071528F" w:rsidRDefault="00CD71A1" w:rsidP="00E1382D">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Actividad</w:t>
      </w:r>
      <w:r w:rsidR="00FE43A0" w:rsidRPr="0071528F">
        <w:rPr>
          <w:rStyle w:val="Strong"/>
          <w:rFonts w:ascii="Arial Narrow" w:hAnsi="Arial Narrow"/>
          <w:sz w:val="22"/>
          <w:szCs w:val="22"/>
        </w:rPr>
        <w:t xml:space="preserve"> 5</w:t>
      </w:r>
      <w:r w:rsidRPr="0071528F">
        <w:rPr>
          <w:rStyle w:val="Strong"/>
          <w:rFonts w:ascii="Arial Narrow" w:hAnsi="Arial Narrow"/>
          <w:sz w:val="22"/>
          <w:szCs w:val="22"/>
        </w:rPr>
        <w:t>:</w:t>
      </w:r>
      <w:r w:rsidR="00FE43A0" w:rsidRPr="0071528F">
        <w:rPr>
          <w:rFonts w:ascii="Arial Narrow" w:hAnsi="Arial Narrow"/>
          <w:sz w:val="22"/>
          <w:szCs w:val="22"/>
        </w:rPr>
        <w:t xml:space="preserve"> </w:t>
      </w:r>
      <w:r w:rsidR="0071528F" w:rsidRPr="0071528F">
        <w:rPr>
          <w:rFonts w:ascii="Arial Narrow" w:hAnsi="Arial Narrow"/>
          <w:sz w:val="22"/>
          <w:szCs w:val="22"/>
        </w:rPr>
        <w:t>La sistematización permitirá documentar aprendizajes, buenas prácticas e impactos, facilitando la replicabilidad en otros territorios.</w:t>
      </w:r>
    </w:p>
    <w:p w14:paraId="765B6ECF" w14:textId="77777777" w:rsidR="0071528F" w:rsidRDefault="0071528F" w:rsidP="00E1382D">
      <w:pPr>
        <w:pStyle w:val="NormalWeb"/>
        <w:spacing w:before="0" w:beforeAutospacing="0" w:after="0" w:afterAutospacing="0" w:line="276" w:lineRule="auto"/>
        <w:ind w:left="-567"/>
        <w:jc w:val="both"/>
        <w:rPr>
          <w:rStyle w:val="Strong"/>
          <w:rFonts w:ascii="Arial Narrow" w:hAnsi="Arial Narrow"/>
          <w:sz w:val="22"/>
          <w:szCs w:val="22"/>
        </w:rPr>
      </w:pPr>
    </w:p>
    <w:p w14:paraId="20CC0C36" w14:textId="3A82F1AD" w:rsidR="0071528F" w:rsidRDefault="0071528F"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Producto 1</w:t>
      </w:r>
      <w:r w:rsidR="00383CC9">
        <w:rPr>
          <w:rFonts w:ascii="Arial Narrow" w:hAnsi="Arial Narrow"/>
          <w:b/>
          <w:bCs/>
          <w:sz w:val="22"/>
          <w:szCs w:val="22"/>
        </w:rPr>
        <w:t>6</w:t>
      </w:r>
      <w:r w:rsidRPr="5A3594A5">
        <w:rPr>
          <w:rFonts w:ascii="Arial Narrow" w:hAnsi="Arial Narrow"/>
          <w:b/>
          <w:bCs/>
          <w:sz w:val="22"/>
          <w:szCs w:val="22"/>
        </w:rPr>
        <w:t>:</w:t>
      </w:r>
      <w:r w:rsidRPr="5A3594A5">
        <w:rPr>
          <w:rFonts w:ascii="Arial Narrow" w:hAnsi="Arial Narrow"/>
          <w:sz w:val="22"/>
          <w:szCs w:val="22"/>
        </w:rPr>
        <w:t xml:space="preserve"> Documento de sistematización y evento de cierre</w:t>
      </w:r>
      <w:r w:rsidR="2E6B2E38" w:rsidRPr="5A3594A5">
        <w:rPr>
          <w:rFonts w:ascii="Arial Narrow" w:hAnsi="Arial Narrow"/>
          <w:sz w:val="22"/>
          <w:szCs w:val="22"/>
        </w:rPr>
        <w:t>.</w:t>
      </w:r>
      <w:r w:rsidRPr="5A3594A5">
        <w:rPr>
          <w:rFonts w:ascii="Arial Narrow" w:hAnsi="Arial Narrow"/>
          <w:sz w:val="22"/>
          <w:szCs w:val="22"/>
        </w:rPr>
        <w:t xml:space="preserve"> </w:t>
      </w:r>
    </w:p>
    <w:p w14:paraId="614D2FD4" w14:textId="77777777" w:rsidR="0071528F" w:rsidRDefault="0071528F" w:rsidP="00E1382D">
      <w:pPr>
        <w:pStyle w:val="NormalWeb"/>
        <w:spacing w:before="0" w:beforeAutospacing="0" w:after="0" w:afterAutospacing="0" w:line="276" w:lineRule="auto"/>
        <w:ind w:left="-567"/>
        <w:jc w:val="both"/>
        <w:rPr>
          <w:rFonts w:ascii="Arial Narrow" w:hAnsi="Arial Narrow"/>
          <w:b/>
          <w:bCs/>
          <w:sz w:val="22"/>
          <w:szCs w:val="22"/>
        </w:rPr>
      </w:pPr>
    </w:p>
    <w:p w14:paraId="0E4337CB" w14:textId="2696AA84" w:rsidR="0071528F" w:rsidRPr="0071528F" w:rsidRDefault="0071528F"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Producto 1</w:t>
      </w:r>
      <w:r w:rsidR="00383CC9">
        <w:rPr>
          <w:rFonts w:ascii="Arial Narrow" w:hAnsi="Arial Narrow"/>
          <w:b/>
          <w:bCs/>
          <w:sz w:val="22"/>
          <w:szCs w:val="22"/>
        </w:rPr>
        <w:t>7</w:t>
      </w:r>
      <w:r w:rsidRPr="5A3594A5">
        <w:rPr>
          <w:rFonts w:ascii="Arial Narrow" w:hAnsi="Arial Narrow"/>
          <w:sz w:val="22"/>
          <w:szCs w:val="22"/>
        </w:rPr>
        <w:t xml:space="preserve">:  </w:t>
      </w:r>
      <w:r w:rsidR="006262E5">
        <w:rPr>
          <w:rFonts w:ascii="Arial Narrow" w:hAnsi="Arial Narrow"/>
          <w:sz w:val="22"/>
          <w:szCs w:val="22"/>
        </w:rPr>
        <w:t xml:space="preserve">Documento de </w:t>
      </w:r>
      <w:commentRangeStart w:id="2"/>
      <w:commentRangeStart w:id="3"/>
      <w:r w:rsidRPr="5A3594A5">
        <w:rPr>
          <w:rFonts w:ascii="Arial Narrow" w:hAnsi="Arial Narrow"/>
          <w:sz w:val="22"/>
          <w:szCs w:val="22"/>
        </w:rPr>
        <w:t>Diseño</w:t>
      </w:r>
      <w:commentRangeEnd w:id="2"/>
      <w:r w:rsidRPr="5A3594A5">
        <w:rPr>
          <w:rStyle w:val="CommentReference"/>
          <w:rFonts w:ascii="Arial Narrow" w:hAnsi="Arial Narrow"/>
          <w:sz w:val="22"/>
          <w:szCs w:val="22"/>
        </w:rPr>
        <w:commentReference w:id="2"/>
      </w:r>
      <w:commentRangeEnd w:id="3"/>
      <w:r>
        <w:commentReference w:id="3"/>
      </w:r>
      <w:r w:rsidRPr="5A3594A5">
        <w:rPr>
          <w:rFonts w:ascii="Arial Narrow" w:hAnsi="Arial Narrow"/>
          <w:sz w:val="22"/>
          <w:szCs w:val="22"/>
        </w:rPr>
        <w:t xml:space="preserve"> e implementación de una estrategia de comunicación a través de elementos audiovisuales, gráficos e impresos</w:t>
      </w:r>
      <w:r w:rsidR="6798B5C7" w:rsidRPr="5A3594A5">
        <w:rPr>
          <w:rFonts w:ascii="Arial Narrow" w:hAnsi="Arial Narrow"/>
          <w:sz w:val="22"/>
          <w:szCs w:val="22"/>
        </w:rPr>
        <w:t>.</w:t>
      </w:r>
    </w:p>
    <w:p w14:paraId="0A022950" w14:textId="77777777" w:rsidR="00CD71A1" w:rsidRPr="0071528F" w:rsidRDefault="00CD71A1"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b/>
          <w:bCs/>
          <w:sz w:val="22"/>
          <w:szCs w:val="22"/>
          <w:lang w:eastAsia="en-US"/>
        </w:rPr>
      </w:pPr>
    </w:p>
    <w:p w14:paraId="69813E4D" w14:textId="25C23831" w:rsidR="00845953" w:rsidRPr="008F755B"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284" w:hanging="283"/>
        <w:jc w:val="both"/>
        <w:rPr>
          <w:rFonts w:ascii="Arial Narrow" w:eastAsia="Century Gothic" w:hAnsi="Arial Narrow" w:cs="Century Gothic"/>
          <w:b/>
          <w:bCs/>
          <w:sz w:val="22"/>
          <w:szCs w:val="22"/>
          <w:highlight w:val="cyan"/>
          <w:lang w:eastAsia="en-US"/>
        </w:rPr>
      </w:pPr>
      <w:r w:rsidRPr="008F755B">
        <w:rPr>
          <w:rFonts w:ascii="Arial Narrow" w:eastAsia="Century Gothic" w:hAnsi="Arial Narrow" w:cs="Century Gothic"/>
          <w:b/>
          <w:bCs/>
          <w:sz w:val="22"/>
          <w:szCs w:val="22"/>
          <w:highlight w:val="cyan"/>
          <w:lang w:eastAsia="en-US"/>
        </w:rPr>
        <w:t xml:space="preserve">INFORMES </w:t>
      </w:r>
      <w:r w:rsidR="008F755B">
        <w:rPr>
          <w:rFonts w:ascii="Arial Narrow" w:eastAsia="Century Gothic" w:hAnsi="Arial Narrow" w:cs="Century Gothic"/>
          <w:b/>
          <w:bCs/>
          <w:sz w:val="22"/>
          <w:szCs w:val="22"/>
          <w:highlight w:val="cyan"/>
          <w:lang w:eastAsia="en-US"/>
        </w:rPr>
        <w:t>(PLANTILLA, EXCEPTO MENCIONES ENTIDAD)</w:t>
      </w:r>
    </w:p>
    <w:p w14:paraId="1E400C6E" w14:textId="77777777" w:rsidR="00845953" w:rsidRPr="0071528F" w:rsidRDefault="00845953" w:rsidP="00E1382D">
      <w:pPr>
        <w:spacing w:after="0" w:line="276" w:lineRule="auto"/>
        <w:jc w:val="both"/>
        <w:rPr>
          <w:rFonts w:ascii="Arial Narrow" w:eastAsia="Century Gothic" w:hAnsi="Arial Narrow" w:cs="Century Gothic"/>
        </w:rPr>
      </w:pPr>
    </w:p>
    <w:p w14:paraId="77C0A941" w14:textId="2104C2F2" w:rsidR="00845953" w:rsidRPr="0071528F" w:rsidRDefault="0A189217" w:rsidP="00E1382D">
      <w:pPr>
        <w:shd w:val="clear" w:color="auto" w:fill="FFFFFF" w:themeFill="background1"/>
        <w:spacing w:after="0" w:line="276" w:lineRule="auto"/>
        <w:ind w:left="-709"/>
        <w:jc w:val="both"/>
        <w:rPr>
          <w:rFonts w:ascii="Arial Narrow" w:eastAsia="Century Gothic" w:hAnsi="Arial Narrow" w:cs="Century Gothic"/>
        </w:rPr>
      </w:pPr>
      <w:r w:rsidRPr="5A3594A5">
        <w:rPr>
          <w:rFonts w:ascii="Arial Narrow" w:eastAsia="Century Gothic" w:hAnsi="Arial Narrow" w:cs="Century Gothic"/>
          <w:color w:val="000000" w:themeColor="text1"/>
        </w:rPr>
        <w:t xml:space="preserve">Los informes de seguimiento, tanto intermedios como finales, deberán entregarse a </w:t>
      </w:r>
      <w:r w:rsidRPr="5A3594A5">
        <w:rPr>
          <w:rFonts w:ascii="Arial Narrow" w:eastAsia="Century Gothic" w:hAnsi="Arial Narrow" w:cs="Century Gothic"/>
          <w:b/>
          <w:bCs/>
          <w:color w:val="000000" w:themeColor="text1"/>
        </w:rPr>
        <w:t xml:space="preserve">PATRIMONIO NATURAL, </w:t>
      </w:r>
      <w:r w:rsidRPr="5A3594A5">
        <w:rPr>
          <w:rFonts w:ascii="Arial Narrow" w:eastAsia="Century Gothic" w:hAnsi="Arial Narrow" w:cs="Century Gothic"/>
          <w:color w:val="000000" w:themeColor="text1"/>
        </w:rPr>
        <w:t>al líder del</w:t>
      </w:r>
      <w:r w:rsidRPr="5A3594A5">
        <w:rPr>
          <w:rFonts w:ascii="Arial Narrow" w:eastAsia="Century Gothic" w:hAnsi="Arial Narrow" w:cs="Century Gothic"/>
          <w:color w:val="000000" w:themeColor="text1"/>
          <w:lang w:val="es-ES"/>
        </w:rPr>
        <w:t xml:space="preserve"> pilar </w:t>
      </w:r>
      <w:r w:rsidR="006262E5">
        <w:rPr>
          <w:rFonts w:ascii="Arial Narrow" w:eastAsia="Century Gothic" w:hAnsi="Arial Narrow" w:cs="Century Gothic"/>
          <w:color w:val="000000" w:themeColor="text1"/>
          <w:lang w:val="es-ES"/>
        </w:rPr>
        <w:t>2</w:t>
      </w:r>
      <w:r w:rsidRPr="5A3594A5">
        <w:rPr>
          <w:rFonts w:ascii="Arial Narrow" w:eastAsia="Century Gothic" w:hAnsi="Arial Narrow" w:cs="Century Gothic"/>
          <w:color w:val="000000" w:themeColor="text1"/>
          <w:lang w:val="es-ES"/>
        </w:rPr>
        <w:t>de</w:t>
      </w:r>
      <w:r w:rsidRPr="5A3594A5">
        <w:rPr>
          <w:rFonts w:ascii="Arial Narrow" w:eastAsia="Century Gothic" w:hAnsi="Arial Narrow" w:cs="Century Gothic"/>
          <w:color w:val="000000" w:themeColor="text1"/>
        </w:rPr>
        <w:t xml:space="preserve"> acuerdo con los formatos definidos y soportes de estos, </w:t>
      </w:r>
      <w:r w:rsidRPr="5A3594A5">
        <w:rPr>
          <w:rFonts w:ascii="Arial Narrow" w:eastAsia="Century Gothic" w:hAnsi="Arial Narrow" w:cs="Century Gothic"/>
          <w:b/>
          <w:bCs/>
          <w:color w:val="000000" w:themeColor="text1"/>
        </w:rPr>
        <w:t>PATRIMONIO NATURAL</w:t>
      </w:r>
      <w:r w:rsidRPr="5A3594A5">
        <w:rPr>
          <w:rFonts w:ascii="Arial Narrow" w:eastAsia="Century Gothic" w:hAnsi="Arial Narrow" w:cs="Century Gothic"/>
          <w:color w:val="000000" w:themeColor="text1"/>
        </w:rPr>
        <w:t xml:space="preserve"> podrá solicitar información complementaria que considere necesaria para dar respuesta a los requerimientos de información de parte de los entes de control o el KfW, las fechas previstas para la entrega de los informes son las siguientes:</w:t>
      </w:r>
    </w:p>
    <w:p w14:paraId="4AE4CAAC" w14:textId="3ACB54DC" w:rsidR="00845953" w:rsidRDefault="00845953" w:rsidP="00E1382D">
      <w:pPr>
        <w:spacing w:after="0" w:line="276" w:lineRule="auto"/>
        <w:jc w:val="both"/>
        <w:rPr>
          <w:rFonts w:ascii="Arial Narrow" w:eastAsia="Century Gothic" w:hAnsi="Arial Narrow" w:cs="Century Gothic"/>
        </w:rPr>
      </w:pPr>
    </w:p>
    <w:p w14:paraId="25835AC8" w14:textId="149CBCB7" w:rsidR="00E1382D" w:rsidRPr="0071528F" w:rsidRDefault="00E1382D" w:rsidP="00E1382D">
      <w:pPr>
        <w:spacing w:after="0" w:line="276" w:lineRule="auto"/>
        <w:jc w:val="both"/>
        <w:rPr>
          <w:rFonts w:ascii="Arial Narrow" w:eastAsia="Century Gothic" w:hAnsi="Arial Narrow" w:cs="Century Gothic"/>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75"/>
        <w:gridCol w:w="1890"/>
        <w:gridCol w:w="4260"/>
      </w:tblGrid>
      <w:tr w:rsidR="37F4E508" w:rsidRPr="0071528F" w14:paraId="06691059"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D963F44" w14:textId="49EEEFF3"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Informe</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42BED1A" w14:textId="17EC6CA4"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Periodicidad</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7E8DE6A" w14:textId="202271AD"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Fecha</w:t>
            </w:r>
          </w:p>
        </w:tc>
      </w:tr>
      <w:tr w:rsidR="37F4E508" w:rsidRPr="0071528F" w14:paraId="125F60B4"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9F06F6A" w14:textId="3F9EBBB5"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Informe Financiero </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0401FDE" w14:textId="071847E8" w:rsidR="37F4E508" w:rsidRPr="0071528F" w:rsidRDefault="37F4E508" w:rsidP="00E1382D">
            <w:pPr>
              <w:spacing w:after="0" w:line="276" w:lineRule="auto"/>
              <w:ind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 Mensual</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79DC34E" w14:textId="1CF384D8"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A más tardar el décimo (10o) día hábil después de finalizar el mes.</w:t>
            </w:r>
          </w:p>
        </w:tc>
      </w:tr>
      <w:tr w:rsidR="37F4E508" w:rsidRPr="0071528F" w14:paraId="4BA15BBF"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FC9F604" w14:textId="4C1BBFC0"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Informe Técnico Inicial</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D858CAC" w14:textId="5862E7B9"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Inicial </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6328A8" w14:textId="145CD424"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A más tardar el octavo (8o) día hábil de iniciar actividades. </w:t>
            </w:r>
          </w:p>
        </w:tc>
      </w:tr>
      <w:tr w:rsidR="37F4E508" w:rsidRPr="0071528F" w14:paraId="3C59565E"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C2318C5" w14:textId="72724D82" w:rsidR="37F4E508" w:rsidRPr="0071528F" w:rsidRDefault="1A9141F3"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Informe</w:t>
            </w:r>
            <w:r w:rsidR="43FBE09B" w:rsidRPr="0071528F">
              <w:rPr>
                <w:rFonts w:ascii="Arial Narrow" w:eastAsia="Century Gothic" w:hAnsi="Arial Narrow" w:cs="Century Gothic"/>
                <w:color w:val="000000" w:themeColor="text1"/>
              </w:rPr>
              <w:t xml:space="preserve"> Técnico</w:t>
            </w:r>
            <w:r w:rsidRPr="0071528F">
              <w:rPr>
                <w:rFonts w:ascii="Arial Narrow" w:eastAsia="Century Gothic" w:hAnsi="Arial Narrow" w:cs="Century Gothic"/>
                <w:color w:val="000000" w:themeColor="text1"/>
              </w:rPr>
              <w:t xml:space="preserve"> Final </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A90A4BC" w14:textId="3D6B7C8D"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Final</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6E1CB72" w14:textId="66BF54F9" w:rsidR="37F4E508" w:rsidRPr="0071528F" w:rsidRDefault="55D629FB" w:rsidP="00E1382D">
            <w:pPr>
              <w:spacing w:after="0" w:line="276" w:lineRule="auto"/>
              <w:ind w:left="86" w:right="57" w:hanging="10"/>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 xml:space="preserve">Una vez se finalice el </w:t>
            </w:r>
            <w:r w:rsidR="2DD26C03" w:rsidRPr="5A3594A5">
              <w:rPr>
                <w:rFonts w:ascii="Arial Narrow" w:eastAsia="Century Gothic" w:hAnsi="Arial Narrow" w:cs="Century Gothic"/>
                <w:color w:val="000000" w:themeColor="text1"/>
              </w:rPr>
              <w:t xml:space="preserve">Convenio de </w:t>
            </w:r>
            <w:proofErr w:type="spellStart"/>
            <w:r w:rsidR="2DD26C03" w:rsidRPr="5A3594A5">
              <w:rPr>
                <w:rFonts w:ascii="Arial Narrow" w:eastAsia="Century Gothic" w:hAnsi="Arial Narrow" w:cs="Century Gothic"/>
                <w:color w:val="000000" w:themeColor="text1"/>
              </w:rPr>
              <w:t>Co</w:t>
            </w:r>
            <w:r w:rsidR="2FCCF9A9" w:rsidRPr="5A3594A5">
              <w:rPr>
                <w:rFonts w:ascii="Arial Narrow" w:eastAsia="Century Gothic" w:hAnsi="Arial Narrow" w:cs="Century Gothic"/>
                <w:color w:val="000000" w:themeColor="text1"/>
              </w:rPr>
              <w:t>ejecución</w:t>
            </w:r>
            <w:proofErr w:type="spellEnd"/>
            <w:r w:rsidR="2DD26C03" w:rsidRPr="5A3594A5">
              <w:rPr>
                <w:rFonts w:ascii="Arial Narrow" w:eastAsia="Century Gothic" w:hAnsi="Arial Narrow" w:cs="Century Gothic"/>
                <w:color w:val="000000" w:themeColor="text1"/>
              </w:rPr>
              <w:t xml:space="preserve"> </w:t>
            </w:r>
            <w:r w:rsidRPr="5A3594A5">
              <w:rPr>
                <w:rFonts w:ascii="Arial Narrow" w:eastAsia="Century Gothic" w:hAnsi="Arial Narrow" w:cs="Century Gothic"/>
                <w:color w:val="000000" w:themeColor="text1"/>
              </w:rPr>
              <w:t>y dentro del plazo estipulado para la liquidación del mismo</w:t>
            </w:r>
            <w:r w:rsidR="037C4AE8" w:rsidRPr="5A3594A5">
              <w:rPr>
                <w:rFonts w:ascii="Arial Narrow" w:eastAsia="Century Gothic" w:hAnsi="Arial Narrow" w:cs="Century Gothic"/>
                <w:color w:val="000000" w:themeColor="text1"/>
              </w:rPr>
              <w:t>.</w:t>
            </w:r>
          </w:p>
        </w:tc>
      </w:tr>
    </w:tbl>
    <w:p w14:paraId="006A2900" w14:textId="2DD73EC9" w:rsidR="00845953" w:rsidRPr="0071528F" w:rsidRDefault="00845953" w:rsidP="00E1382D">
      <w:pPr>
        <w:spacing w:after="0" w:line="276" w:lineRule="auto"/>
        <w:jc w:val="both"/>
        <w:rPr>
          <w:rFonts w:ascii="Arial Narrow" w:eastAsia="Century Gothic" w:hAnsi="Arial Narrow" w:cs="Century Gothic"/>
        </w:rPr>
      </w:pPr>
    </w:p>
    <w:p w14:paraId="49AD9527" w14:textId="313AEAFC" w:rsidR="00845953" w:rsidRPr="0071528F" w:rsidRDefault="383A48C2" w:rsidP="00E1382D">
      <w:pPr>
        <w:spacing w:after="0" w:line="276" w:lineRule="auto"/>
        <w:ind w:left="-709"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documentos y soportes físicos originales que sustentan los informes técnicos y financieros con todos los soportes reposarán en las instalaciones de AIRAI. Sin embargo, de estos documentos deberá enviar copia en formato digital o físico a PATRIMONIO NATURAL según se acuerde.</w:t>
      </w:r>
      <w:r w:rsidRPr="0071528F">
        <w:rPr>
          <w:rFonts w:ascii="Arial Narrow" w:eastAsia="Century Gothic" w:hAnsi="Arial Narrow" w:cs="Century Gothic"/>
          <w:b/>
          <w:bCs/>
          <w:color w:val="000000" w:themeColor="text1"/>
        </w:rPr>
      </w:r>
      <w:r w:rsidR="00AE0D9B">
        <w:rPr>
          <w:rFonts w:ascii="Arial Narrow" w:eastAsia="Century Gothic" w:hAnsi="Arial Narrow" w:cs="Century Gothic"/>
          <w:b/>
          <w:bCs/>
          <w:color w:val="000000" w:themeColor="text1"/>
        </w:rPr>
      </w:r>
      <w:r w:rsidRPr="0071528F">
        <w:rPr>
          <w:rFonts w:ascii="Arial Narrow" w:eastAsia="Century Gothic" w:hAnsi="Arial Narrow" w:cs="Century Gothic"/>
          <w:color w:val="000000" w:themeColor="text1"/>
        </w:rPr>
      </w:r>
      <w:r w:rsidRPr="0071528F">
        <w:rPr>
          <w:rStyle w:val="normaltextrun"/>
          <w:rFonts w:ascii="Arial Narrow" w:eastAsia="Century Gothic" w:hAnsi="Arial Narrow" w:cs="Century Gothic"/>
          <w:b/>
          <w:bCs/>
          <w:color w:val="000000" w:themeColor="text1"/>
        </w:rPr>
      </w:r>
      <w:r w:rsidRPr="0071528F">
        <w:rPr>
          <w:rStyle w:val="normaltextrun"/>
          <w:rFonts w:ascii="Arial Narrow" w:eastAsia="Century Gothic" w:hAnsi="Arial Narrow" w:cs="Century Gothic"/>
          <w:color w:val="000000" w:themeColor="text1"/>
        </w:rPr>
      </w:r>
    </w:p>
    <w:p w14:paraId="2426F003" w14:textId="6C033AC4" w:rsidR="00845953" w:rsidRPr="0071528F" w:rsidRDefault="00845953" w:rsidP="00E1382D">
      <w:pPr>
        <w:spacing w:after="0" w:line="276" w:lineRule="auto"/>
        <w:ind w:left="-709" w:right="57" w:hanging="10"/>
        <w:jc w:val="both"/>
        <w:rPr>
          <w:rFonts w:ascii="Arial Narrow" w:eastAsia="Century Gothic" w:hAnsi="Arial Narrow" w:cs="Century Gothic"/>
          <w:color w:val="000000" w:themeColor="text1"/>
        </w:rPr>
      </w:pPr>
    </w:p>
    <w:p w14:paraId="5026A5B5" w14:textId="0FD91CF7" w:rsidR="00845953" w:rsidRPr="0071528F" w:rsidRDefault="757A4A60" w:rsidP="00E1382D">
      <w:pPr>
        <w:spacing w:after="0" w:line="276" w:lineRule="auto"/>
        <w:ind w:left="-709" w:right="57" w:hanging="10"/>
        <w:jc w:val="both"/>
        <w:rPr>
          <w:rStyle w:val="normaltextrun"/>
          <w:rFonts w:ascii="Arial Narrow" w:hAnsi="Arial Narrow"/>
          <w:color w:val="000000" w:themeColor="text1"/>
        </w:rPr>
      </w:pPr>
      <w:r w:rsidRPr="0071528F">
        <w:rPr>
          <w:rStyle w:val="normaltextrun"/>
          <w:rFonts w:ascii="Arial Narrow" w:hAnsi="Arial Narrow"/>
          <w:b/>
          <w:bCs/>
          <w:color w:val="000000" w:themeColor="text1"/>
        </w:rPr>
        <w:t>PATRIMONIO NATURAL generará un drive compartido con AIRAI y con la supervisión del Acuerdo para que la EI cargue los documentos de soporte relacionados con la ejecución del Acuerdo.</w:t>
      </w:r>
      <w:r w:rsidRPr="0071528F">
        <w:rPr>
          <w:rStyle w:val="normaltextrun"/>
          <w:rFonts w:ascii="Arial Narrow" w:hAnsi="Arial Narrow"/>
          <w:color w:val="000000" w:themeColor="text1"/>
        </w:rPr>
      </w:r>
      <w:r w:rsidR="00AE0D9B">
        <w:rPr>
          <w:rStyle w:val="normaltextrun"/>
          <w:rFonts w:ascii="Arial Narrow" w:hAnsi="Arial Narrow"/>
          <w:color w:val="000000" w:themeColor="text1"/>
        </w:rPr>
      </w:r>
      <w:r w:rsidR="00A97F70" w:rsidRPr="0071528F" w:rsidDel="00A97F70">
        <w:rPr>
          <w:rStyle w:val="normaltextrun"/>
          <w:rFonts w:ascii="Arial Narrow" w:hAnsi="Arial Narrow"/>
          <w:color w:val="000000" w:themeColor="text1"/>
        </w:rPr>
      </w:r>
      <w:r w:rsidRPr="0071528F">
        <w:rPr>
          <w:rStyle w:val="normaltextrun"/>
          <w:rFonts w:ascii="Arial Narrow" w:hAnsi="Arial Narrow"/>
          <w:color w:val="000000" w:themeColor="text1"/>
        </w:rPr>
      </w:r>
    </w:p>
    <w:p w14:paraId="46957A35" w14:textId="4956FD9F" w:rsidR="00845953" w:rsidRPr="0071528F" w:rsidRDefault="00845953" w:rsidP="00E1382D">
      <w:pPr>
        <w:spacing w:after="0" w:line="276" w:lineRule="auto"/>
        <w:ind w:left="-709" w:right="57" w:hanging="10"/>
        <w:jc w:val="both"/>
        <w:rPr>
          <w:rFonts w:ascii="Arial Narrow" w:eastAsia="Century Gothic" w:hAnsi="Arial Narrow" w:cs="Century Gothic"/>
          <w:color w:val="000000" w:themeColor="text1"/>
        </w:rPr>
      </w:pPr>
    </w:p>
    <w:p w14:paraId="3F65F0D8" w14:textId="27FC7338" w:rsidR="00845953" w:rsidRPr="0071528F" w:rsidRDefault="383A48C2" w:rsidP="00E1382D">
      <w:pPr>
        <w:spacing w:after="0" w:line="276" w:lineRule="auto"/>
        <w:ind w:left="-709"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documentos soporte serán:</w:t>
      </w:r>
    </w:p>
    <w:p w14:paraId="32025F29" w14:textId="0C89E513" w:rsidR="00845953" w:rsidRPr="0071528F" w:rsidRDefault="00845953" w:rsidP="00E1382D">
      <w:pPr>
        <w:spacing w:after="0" w:line="276" w:lineRule="auto"/>
        <w:ind w:left="86" w:right="57" w:hanging="10"/>
        <w:jc w:val="both"/>
        <w:rPr>
          <w:rFonts w:ascii="Arial Narrow" w:eastAsia="Century Gothic" w:hAnsi="Arial Narrow" w:cs="Century Gothic"/>
          <w:color w:val="000000" w:themeColor="text1"/>
        </w:rPr>
      </w:pPr>
    </w:p>
    <w:p w14:paraId="315A56D0" w14:textId="5C20595D"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Los informes técnicos deberán ser firmados por el representante legal (o quien haga sus veces) y el coordinador técnico de cada una de las partes del </w:t>
      </w:r>
      <w:r w:rsidR="20222200" w:rsidRPr="0071528F">
        <w:rPr>
          <w:rFonts w:ascii="Arial Narrow" w:eastAsia="Century Gothic" w:hAnsi="Arial Narrow" w:cs="Century Gothic"/>
        </w:rPr>
        <w:t xml:space="preserve">Convenio de </w:t>
      </w:r>
      <w:proofErr w:type="spellStart"/>
      <w:r w:rsidR="20222200" w:rsidRPr="0071528F">
        <w:rPr>
          <w:rFonts w:ascii="Arial Narrow" w:eastAsia="Century Gothic" w:hAnsi="Arial Narrow" w:cs="Century Gothic"/>
        </w:rPr>
        <w:t>Coejecución</w:t>
      </w:r>
      <w:proofErr w:type="spellEnd"/>
      <w:r w:rsidRPr="0071528F">
        <w:rPr>
          <w:rFonts w:ascii="Arial Narrow" w:eastAsia="Century Gothic" w:hAnsi="Arial Narrow" w:cs="Century Gothic"/>
          <w:color w:val="000000" w:themeColor="text1"/>
        </w:rPr>
        <w:t>.</w:t>
      </w:r>
    </w:p>
    <w:p w14:paraId="430EA30E" w14:textId="6A0E2272"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rPr>
      </w:pPr>
      <w:r w:rsidRPr="0071528F">
        <w:rPr>
          <w:rFonts w:ascii="Arial Narrow" w:eastAsia="Century Gothic" w:hAnsi="Arial Narrow" w:cs="Century Gothic"/>
          <w:color w:val="000000" w:themeColor="text1"/>
        </w:rPr>
        <w:t xml:space="preserve">Los informes financieros deberán ser firmados por el contador (o quien haga sus veces) y el coordinador técnico del </w:t>
      </w:r>
      <w:r w:rsidR="73850CFB" w:rsidRPr="0071528F">
        <w:rPr>
          <w:rFonts w:ascii="Arial Narrow" w:eastAsia="Century Gothic" w:hAnsi="Arial Narrow" w:cs="Century Gothic"/>
        </w:rPr>
        <w:t xml:space="preserve">Convenio de </w:t>
      </w:r>
      <w:proofErr w:type="spellStart"/>
      <w:r w:rsidR="73850CFB" w:rsidRPr="0071528F">
        <w:rPr>
          <w:rFonts w:ascii="Arial Narrow" w:eastAsia="Century Gothic" w:hAnsi="Arial Narrow" w:cs="Century Gothic"/>
        </w:rPr>
        <w:t>Coejecución</w:t>
      </w:r>
      <w:proofErr w:type="spellEnd"/>
      <w:r w:rsidR="73850CFB" w:rsidRPr="0071528F">
        <w:rPr>
          <w:rFonts w:ascii="Arial Narrow" w:eastAsia="Century Gothic" w:hAnsi="Arial Narrow" w:cs="Century Gothic"/>
        </w:rPr>
        <w:t>.</w:t>
      </w:r>
    </w:p>
    <w:p w14:paraId="5079D5B1" w14:textId="3FB43A04"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informes técnicos periódicos contendrán los diferentes avances de los productos establecidos.</w:t>
      </w:r>
    </w:p>
    <w:p w14:paraId="02F28A54" w14:textId="59A2AD86" w:rsidR="00845953" w:rsidRPr="0071528F" w:rsidRDefault="517932B7"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Factura o documento soporte que cumpla con los requisitos legales, tales como: identificación del proveedor (nombre y/o razón social, NIT o cédula de ciudadanía), número consecutivo preimpreso, fecha, razón social, resolución de la DIAN que autoriza la numeración de la facturación, detalle de los bienes o servicios adquiridos y el precio.</w:t>
      </w:r>
      <w:r w:rsidRPr="0071528F">
        <w:rPr>
          <w:rFonts w:ascii="Arial Narrow" w:hAnsi="Arial Narrow"/>
        </w:rPr>
        <w:t xml:space="preserve"> </w:t>
      </w:r>
    </w:p>
    <w:p w14:paraId="5DCDCC19" w14:textId="07AC889A"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Copia de los Comprobante de Causación y Comprobantes de Egreso con sus respectivos soportes.</w:t>
      </w:r>
    </w:p>
    <w:p w14:paraId="2A71E2E3" w14:textId="702B452F"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Soportes de pagos.</w:t>
      </w:r>
    </w:p>
    <w:p w14:paraId="54243F61" w14:textId="026112DD" w:rsidR="00845953" w:rsidRPr="0071528F" w:rsidRDefault="3D5723B6"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Contratos junto con los soportes precontractuales y contractuales.</w:t>
      </w:r>
      <w:r w:rsidRPr="0071528F">
        <w:rPr>
          <w:rFonts w:ascii="Arial Narrow" w:hAnsi="Arial Narrow"/>
        </w:rPr>
        <w:t xml:space="preserve"> </w:t>
      </w:r>
    </w:p>
    <w:p w14:paraId="6A99E2E5" w14:textId="316036DB"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Balance de prueba, auxiliar de cuentas por cobrar y cuentas por pagar del centro de costos.</w:t>
      </w:r>
    </w:p>
    <w:p w14:paraId="2DF91558" w14:textId="7365C79B" w:rsidR="00845953" w:rsidRPr="0071528F" w:rsidRDefault="41A46CAC"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Extracto bancario, conciliación bancaria y auxiliar contable.</w:t>
      </w:r>
    </w:p>
    <w:p w14:paraId="2D6F1B54" w14:textId="2B79A3AB" w:rsidR="00845953" w:rsidRPr="0071528F" w:rsidRDefault="41A46CAC"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Certificación de contrapartida.</w:t>
      </w:r>
      <w:r w:rsidRPr="0071528F">
        <w:rPr>
          <w:rFonts w:ascii="Arial Narrow" w:hAnsi="Arial Narrow"/>
        </w:rPr>
        <w:t xml:space="preserve"> </w:t>
      </w:r>
    </w:p>
    <w:p w14:paraId="1224A6E4" w14:textId="2909BCD6"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Registro fotográfico y planillas de asistencia de las reuniones y talleres.</w:t>
      </w:r>
    </w:p>
    <w:p w14:paraId="1C952968" w14:textId="77CD944C" w:rsidR="00845953" w:rsidRPr="0071528F" w:rsidRDefault="00845953" w:rsidP="00E1382D">
      <w:pPr>
        <w:spacing w:after="0" w:line="276" w:lineRule="auto"/>
        <w:contextualSpacing/>
        <w:jc w:val="both"/>
        <w:rPr>
          <w:rFonts w:ascii="Arial Narrow" w:eastAsia="Century Gothic" w:hAnsi="Arial Narrow" w:cs="Century Gothic"/>
          <w:color w:val="000000" w:themeColor="text1"/>
        </w:rPr>
      </w:pPr>
    </w:p>
    <w:p w14:paraId="682E90A7" w14:textId="32BB25D4" w:rsidR="00E1382D" w:rsidRPr="00E75F54" w:rsidRDefault="7BFD7106" w:rsidP="00E75F54">
      <w:pPr>
        <w:spacing w:after="0" w:line="276" w:lineRule="auto"/>
        <w:ind w:left="86" w:right="57" w:hanging="10"/>
        <w:jc w:val="both"/>
        <w:rPr>
          <w:rFonts w:ascii="Arial Narrow" w:hAnsi="Arial Narrow"/>
        </w:rPr>
      </w:pPr>
      <w:r w:rsidRPr="0071528F">
        <w:rPr>
          <w:rFonts w:ascii="Arial Narrow" w:eastAsia="Century Gothic" w:hAnsi="Arial Narrow" w:cs="Century Gothic"/>
          <w:color w:val="000000" w:themeColor="text1"/>
        </w:rPr>
        <w:lastRenderedPageBreak/>
        <w:t xml:space="preserve">Los Informes técnicos periódicos contendrán los diferentes avances de los diferentes productos establecidos. </w:t>
      </w:r>
      <w:r w:rsidRPr="0071528F">
        <w:rPr>
          <w:rFonts w:ascii="Arial Narrow" w:eastAsia="Century Gothic" w:hAnsi="Arial Narrow" w:cs="Century Gothic"/>
        </w:rPr>
        <w:t xml:space="preserve"> </w:t>
      </w:r>
    </w:p>
    <w:p w14:paraId="3607259F" w14:textId="77777777" w:rsidR="00E1382D" w:rsidRPr="0071528F" w:rsidRDefault="00E1382D" w:rsidP="00E1382D">
      <w:pPr>
        <w:spacing w:after="0" w:line="276" w:lineRule="auto"/>
        <w:contextualSpacing/>
        <w:jc w:val="both"/>
        <w:rPr>
          <w:rFonts w:ascii="Arial Narrow" w:eastAsia="Century Gothic" w:hAnsi="Arial Narrow" w:cs="Century Gothic"/>
          <w:color w:val="000000" w:themeColor="text1"/>
        </w:rPr>
      </w:pPr>
    </w:p>
    <w:p w14:paraId="35601345" w14:textId="7A2A1921"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highlight w:val="green"/>
          <w:lang w:eastAsia="en-US"/>
        </w:rPr>
      </w:pPr>
      <w:r w:rsidRPr="008F755B">
        <w:rPr>
          <w:rFonts w:ascii="Arial Narrow" w:eastAsia="Century Gothic" w:hAnsi="Arial Narrow" w:cs="Century Gothic"/>
          <w:b/>
          <w:bCs/>
          <w:sz w:val="22"/>
          <w:szCs w:val="22"/>
          <w:highlight w:val="green"/>
          <w:lang w:eastAsia="en-US"/>
        </w:rPr>
        <w:t xml:space="preserve">APORTES DEL CONVENIO </w:t>
      </w:r>
      <w:r w:rsidR="267A9A89" w:rsidRPr="008F755B">
        <w:rPr>
          <w:rFonts w:ascii="Arial Narrow" w:eastAsia="Century Gothic" w:hAnsi="Arial Narrow" w:cs="Century Gothic"/>
          <w:b/>
          <w:bCs/>
          <w:sz w:val="22"/>
          <w:szCs w:val="22"/>
          <w:highlight w:val="green"/>
          <w:lang w:eastAsia="en-US"/>
        </w:rPr>
        <w:t>DE COEJECUCION</w:t>
      </w:r>
      <w:r w:rsidR="008F755B">
        <w:rPr>
          <w:rFonts w:ascii="Arial Narrow" w:eastAsia="Century Gothic" w:hAnsi="Arial Narrow" w:cs="Century Gothic"/>
          <w:b/>
          <w:bCs/>
          <w:sz w:val="22"/>
          <w:szCs w:val="22"/>
          <w:highlight w:val="green"/>
          <w:lang w:eastAsia="en-US"/>
        </w:rPr>
        <w:t xml:space="preserve"> (PLANTILLA, PERO DEBE INGRESAR INFORMACION DE LOS DATOS DE LA TABLA AGREEMENTS</w:t>
      </w:r>
    </w:p>
    <w:p w14:paraId="51F0E7DE" w14:textId="77777777" w:rsidR="00170BA4" w:rsidRDefault="00170BA4"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color w:val="000000" w:themeColor="text1"/>
          <w:sz w:val="22"/>
          <w:szCs w:val="22"/>
        </w:rPr>
      </w:pPr>
    </w:p>
    <w:p w14:paraId="5EEA9C39" w14:textId="613BF478" w:rsidR="00170BA4" w:rsidRPr="00170BA4" w:rsidRDefault="32CD1B3D" w:rsidP="5A3594A5">
      <w:pPr>
        <w:pStyle w:val="NormalWeb"/>
        <w:shd w:val="clear" w:color="auto" w:fill="FFFFFF" w:themeFill="background1"/>
        <w:spacing w:before="0" w:beforeAutospacing="0" w:after="0" w:afterAutospacing="0" w:line="276" w:lineRule="auto"/>
        <w:ind w:left="-426"/>
        <w:jc w:val="both"/>
        <w:rPr>
          <w:rFonts w:ascii="Arial Narrow" w:eastAsia="Century Gothic" w:hAnsi="Arial Narrow" w:cs="Century Gothic"/>
          <w:color w:val="000000" w:themeColor="text1"/>
          <w:sz w:val="22"/>
          <w:szCs w:val="22"/>
        </w:rPr>
      </w:pPr>
      <w:r w:rsidRPr="5A3594A5">
        <w:rPr>
          <w:rFonts w:ascii="Arial Narrow" w:eastAsia="Century Gothic" w:hAnsi="Arial Narrow" w:cs="Century Gothic"/>
          <w:color w:val="000000" w:themeColor="text1"/>
          <w:sz w:val="22"/>
          <w:szCs w:val="22"/>
        </w:rPr>
        <w:t>El valor total del Convenio de Coejecución es de MIL TRESCIENTOS SETENTA Y DOS MILLONES CIENTO VEINTICUATRO MIL OCHOCIENTOS CUARENTA Y SIETE PESOS ($1372124847) MCTE, provenientes del PAR 3, Línea 1.3.1.0 y Rubro 708.</w:t>
      </w:r>
      <w:r w:rsidR="256409C4" w:rsidRPr="5A3594A5">
        <w:rPr>
          <w:rFonts w:ascii="Arial Narrow" w:eastAsia="Century Gothic" w:hAnsi="Arial Narrow" w:cs="Century Gothic"/>
          <w:color w:val="000000" w:themeColor="text1"/>
          <w:sz w:val="22"/>
          <w:szCs w:val="22"/>
        </w:rPr>
      </w:r>
      <w:proofErr w:type="spellStart"/>
      <w:r w:rsidR="0A3B29E0" w:rsidRPr="5A3594A5">
        <w:rPr>
          <w:rFonts w:ascii="Arial Narrow" w:eastAsia="Century Gothic" w:hAnsi="Arial Narrow" w:cs="Century Gothic"/>
          <w:color w:val="000000" w:themeColor="text1"/>
          <w:sz w:val="22"/>
          <w:szCs w:val="22"/>
        </w:rPr>
      </w:r>
      <w:r w:rsidR="256409C4" w:rsidRPr="5A3594A5">
        <w:rPr>
          <w:rFonts w:ascii="Arial Narrow" w:eastAsia="Century Gothic" w:hAnsi="Arial Narrow" w:cs="Century Gothic"/>
          <w:color w:val="000000" w:themeColor="text1"/>
          <w:sz w:val="22"/>
          <w:szCs w:val="22"/>
        </w:rPr>
      </w:r>
      <w:proofErr w:type="spellEnd"/>
      <w:r w:rsidR="256409C4" w:rsidRPr="5A3594A5">
        <w:rPr>
          <w:rFonts w:ascii="Arial Narrow" w:eastAsia="Century Gothic" w:hAnsi="Arial Narrow" w:cs="Century Gothic"/>
          <w:color w:val="000000" w:themeColor="text1"/>
          <w:sz w:val="22"/>
          <w:szCs w:val="22"/>
        </w:rPr>
      </w:r>
      <w:r w:rsidRPr="5A3594A5">
        <w:rPr>
          <w:rFonts w:ascii="Arial Narrow" w:eastAsia="Century Gothic" w:hAnsi="Arial Narrow" w:cs="Century Gothic"/>
          <w:color w:val="000000" w:themeColor="text1"/>
          <w:sz w:val="22"/>
          <w:szCs w:val="22"/>
        </w:rPr>
      </w:r>
      <w:r w:rsidR="00170BA4" w:rsidRPr="008F755B">
        <w:rPr>
          <w:rFonts w:ascii="Arial Narrow" w:eastAsia="Century Gothic" w:hAnsi="Arial Narrow" w:cs="Century Gothic"/>
          <w:b/>
          <w:bCs/>
          <w:color w:val="000000" w:themeColor="text1"/>
          <w:sz w:val="22"/>
          <w:szCs w:val="22"/>
          <w:highlight w:val="green"/>
        </w:rPr>
      </w:r>
      <w:r w:rsidR="00AE0D9B">
        <w:rPr>
          <w:rFonts w:ascii="Arial Narrow" w:eastAsia="Century Gothic" w:hAnsi="Arial Narrow" w:cs="Century Gothic"/>
          <w:b/>
          <w:bCs/>
          <w:color w:val="000000" w:themeColor="text1"/>
          <w:sz w:val="22"/>
          <w:szCs w:val="22"/>
          <w:highlight w:val="green"/>
        </w:rPr>
      </w:r>
      <w:r w:rsidR="00170BA4" w:rsidRPr="008F755B">
        <w:rPr>
          <w:rFonts w:ascii="Arial Narrow" w:eastAsia="Century Gothic" w:hAnsi="Arial Narrow" w:cs="Century Gothic"/>
          <w:b/>
          <w:bCs/>
          <w:color w:val="000000" w:themeColor="text1"/>
          <w:sz w:val="22"/>
          <w:szCs w:val="22"/>
          <w:highlight w:val="green"/>
        </w:rPr>
      </w:r>
      <w:commentRangeStart w:id="4"/>
      <w:commentRangeStart w:id="5"/>
      <w:r w:rsidR="00170BA4" w:rsidRPr="008F755B">
        <w:rPr>
          <w:rFonts w:ascii="Arial Narrow" w:eastAsia="Century Gothic" w:hAnsi="Arial Narrow" w:cs="Century Gothic"/>
          <w:b/>
          <w:bCs/>
          <w:color w:val="000000" w:themeColor="text1"/>
          <w:sz w:val="22"/>
          <w:szCs w:val="22"/>
          <w:highlight w:val="green"/>
        </w:rPr>
      </w:r>
      <w:commentRangeEnd w:id="4"/>
      <w:r w:rsidRPr="008F755B">
        <w:rPr>
          <w:rStyle w:val="CommentReference"/>
          <w:rFonts w:ascii="Arial Narrow" w:eastAsia="Century Gothic" w:hAnsi="Arial Narrow" w:cs="Century Gothic"/>
          <w:b/>
          <w:bCs/>
          <w:color w:val="000000" w:themeColor="text1"/>
          <w:sz w:val="22"/>
          <w:szCs w:val="22"/>
          <w:highlight w:val="green"/>
        </w:rPr>
      </w:r>
      <w:commentRangeEnd w:id="5"/>
      <w:r/>
      <w:r w:rsidR="00170BA4" w:rsidRPr="008F755B">
        <w:rPr>
          <w:rFonts w:ascii="Arial Narrow" w:eastAsia="Century Gothic" w:hAnsi="Arial Narrow" w:cs="Century Gothic"/>
          <w:b/>
          <w:bCs/>
          <w:color w:val="000000" w:themeColor="text1"/>
          <w:sz w:val="22"/>
          <w:szCs w:val="22"/>
          <w:highlight w:val="green"/>
        </w:rPr>
      </w:r>
      <w:r w:rsidR="00170BA4" w:rsidRPr="5A3594A5">
        <w:rPr>
          <w:rFonts w:ascii="Arial Narrow" w:eastAsia="Century Gothic" w:hAnsi="Arial Narrow" w:cs="Century Gothic"/>
          <w:b/>
          <w:bCs/>
          <w:color w:val="000000" w:themeColor="text1"/>
          <w:sz w:val="22"/>
          <w:szCs w:val="22"/>
        </w:rPr>
      </w:r>
      <w:r w:rsidR="00170BA4" w:rsidRPr="5A3594A5">
        <w:rPr>
          <w:rFonts w:ascii="Arial Narrow" w:eastAsia="Century Gothic" w:hAnsi="Arial Narrow" w:cs="Century Gothic"/>
          <w:color w:val="000000" w:themeColor="text1"/>
          <w:sz w:val="22"/>
          <w:szCs w:val="22"/>
        </w:rPr>
      </w:r>
      <w:r w:rsidR="00170BA4" w:rsidRPr="008F755B">
        <w:rPr>
          <w:rFonts w:ascii="Arial Narrow" w:eastAsia="Century Gothic" w:hAnsi="Arial Narrow" w:cs="Century Gothic"/>
          <w:color w:val="000000" w:themeColor="text1"/>
          <w:sz w:val="22"/>
          <w:szCs w:val="22"/>
          <w:highlight w:val="green"/>
        </w:rPr>
      </w:r>
      <w:r w:rsidR="00E75F54" w:rsidRPr="008F755B">
        <w:rPr>
          <w:rFonts w:ascii="Arial Narrow" w:eastAsia="Century Gothic" w:hAnsi="Arial Narrow" w:cs="Century Gothic"/>
          <w:color w:val="000000" w:themeColor="text1"/>
          <w:sz w:val="22"/>
          <w:szCs w:val="22"/>
          <w:highlight w:val="green"/>
        </w:rPr>
      </w:r>
      <w:r w:rsidR="00170BA4" w:rsidRPr="008F755B">
        <w:rPr>
          <w:rFonts w:ascii="Arial Narrow" w:eastAsia="Century Gothic" w:hAnsi="Arial Narrow" w:cs="Century Gothic"/>
          <w:color w:val="000000" w:themeColor="text1"/>
          <w:sz w:val="22"/>
          <w:szCs w:val="22"/>
          <w:highlight w:val="green"/>
        </w:rPr>
      </w:r>
      <w:r w:rsidR="00E75F54" w:rsidRPr="008F755B">
        <w:rPr>
          <w:rFonts w:ascii="Arial Narrow" w:eastAsia="Century Gothic" w:hAnsi="Arial Narrow" w:cs="Century Gothic"/>
          <w:color w:val="000000" w:themeColor="text1"/>
          <w:sz w:val="22"/>
          <w:szCs w:val="22"/>
          <w:highlight w:val="green"/>
        </w:rPr>
      </w:r>
      <w:r w:rsidR="00E75F54">
        <w:rPr>
          <w:rFonts w:ascii="Arial Narrow" w:eastAsia="Century Gothic" w:hAnsi="Arial Narrow" w:cs="Century Gothic"/>
          <w:color w:val="000000" w:themeColor="text1"/>
          <w:sz w:val="22"/>
          <w:szCs w:val="22"/>
        </w:rPr>
      </w:r>
    </w:p>
    <w:p w14:paraId="42EB054F" w14:textId="77777777" w:rsidR="00170BA4" w:rsidRDefault="00170BA4" w:rsidP="00E1382D">
      <w:pPr>
        <w:pStyle w:val="NormalWeb"/>
        <w:shd w:val="clear" w:color="auto" w:fill="FFFFFF" w:themeFill="background1"/>
        <w:spacing w:before="0" w:beforeAutospacing="0" w:after="0" w:afterAutospacing="0" w:line="276" w:lineRule="auto"/>
        <w:ind w:left="-426"/>
        <w:jc w:val="both"/>
        <w:rPr>
          <w:rFonts w:ascii="Arial Narrow" w:eastAsia="Century Gothic" w:hAnsi="Arial Narrow" w:cs="Century Gothic"/>
          <w:color w:val="000000" w:themeColor="text1"/>
          <w:sz w:val="22"/>
          <w:szCs w:val="22"/>
        </w:rPr>
      </w:pPr>
    </w:p>
    <w:p w14:paraId="0EC8821D" w14:textId="575587DF" w:rsidR="00170BA4" w:rsidRDefault="00170BA4" w:rsidP="00E1382D">
      <w:pPr>
        <w:spacing w:after="0" w:line="276" w:lineRule="auto"/>
        <w:jc w:val="both"/>
        <w:rPr>
          <w:rFonts w:ascii="Arial Narrow" w:eastAsia="Century Gothic" w:hAnsi="Arial Narrow" w:cs="Century Gothic"/>
          <w:b/>
          <w:bCs/>
          <w:color w:val="000000" w:themeColor="text1"/>
        </w:rPr>
      </w:pPr>
      <w:r>
        <w:rPr>
          <w:rFonts w:ascii="Arial Narrow" w:eastAsia="Century Gothic" w:hAnsi="Arial Narrow" w:cs="Century Gothic"/>
          <w:color w:val="000000" w:themeColor="text1"/>
        </w:rPr>
        <w:t>La DIOCESIS DE GRANADA EN COLOMBIA, asignará una contrapartida por el valor de NOVENTA Y UN MILLONES OCHOCIENTOS OCHENTA Y OCHO MIL DOSCIENTOS CINCUENTA Y DOS PESOS ($91888252) MCTE.</w:t>
      </w:r>
      <w:r w:rsidRPr="00170BA4">
        <w:rPr>
          <w:rFonts w:ascii="Arial Narrow" w:eastAsia="Century Gothic" w:hAnsi="Arial Narrow" w:cs="Century Gothic"/>
          <w:b/>
          <w:bCs/>
          <w:color w:val="000000" w:themeColor="text1"/>
        </w:rPr>
      </w:r>
      <w:r>
        <w:rPr>
          <w:rFonts w:ascii="Arial Narrow" w:eastAsia="Century Gothic" w:hAnsi="Arial Narrow" w:cs="Century Gothic"/>
          <w:color w:val="000000" w:themeColor="text1"/>
        </w:rPr>
      </w:r>
      <w:r w:rsidRPr="008F755B">
        <w:rPr>
          <w:rFonts w:ascii="Arial Narrow" w:eastAsia="Century Gothic" w:hAnsi="Arial Narrow" w:cs="Century Gothic"/>
          <w:color w:val="000000" w:themeColor="text1"/>
          <w:highlight w:val="green"/>
        </w:rPr>
      </w:r>
      <w:r w:rsidRPr="008F755B">
        <w:rPr>
          <w:rFonts w:ascii="Arial Narrow" w:eastAsia="Century Gothic" w:hAnsi="Arial Narrow" w:cs="Century Gothic"/>
          <w:b/>
          <w:bCs/>
          <w:color w:val="000000" w:themeColor="text1"/>
          <w:highlight w:val="green"/>
        </w:rPr>
      </w:r>
      <w:r w:rsidR="00A97F70" w:rsidRPr="008F755B">
        <w:rPr>
          <w:rFonts w:ascii="Arial Narrow" w:eastAsia="Century Gothic" w:hAnsi="Arial Narrow" w:cs="Century Gothic"/>
          <w:b/>
          <w:bCs/>
          <w:color w:val="000000" w:themeColor="text1"/>
          <w:highlight w:val="green"/>
        </w:rPr>
      </w:r>
      <w:r w:rsidRPr="008F755B">
        <w:rPr>
          <w:rFonts w:ascii="Arial Narrow" w:eastAsia="Century Gothic" w:hAnsi="Arial Narrow" w:cs="Century Gothic"/>
          <w:b/>
          <w:bCs/>
          <w:color w:val="000000" w:themeColor="text1"/>
          <w:highlight w:val="green"/>
        </w:rPr>
      </w:r>
      <w:r w:rsidR="00AE0D9B">
        <w:rPr>
          <w:rFonts w:ascii="Arial Narrow" w:eastAsia="Century Gothic" w:hAnsi="Arial Narrow" w:cs="Century Gothic"/>
          <w:b/>
          <w:bCs/>
          <w:color w:val="000000" w:themeColor="text1"/>
          <w:highlight w:val="green"/>
        </w:rPr>
      </w:r>
      <w:r w:rsidRPr="008F755B">
        <w:rPr>
          <w:rFonts w:ascii="Arial Narrow" w:eastAsia="Century Gothic" w:hAnsi="Arial Narrow" w:cs="Century Gothic"/>
          <w:b/>
          <w:bCs/>
          <w:color w:val="000000" w:themeColor="text1"/>
          <w:highlight w:val="green"/>
        </w:rPr>
      </w:r>
      <w:r>
        <w:rPr>
          <w:rFonts w:ascii="Arial Narrow" w:eastAsia="Century Gothic" w:hAnsi="Arial Narrow" w:cs="Century Gothic"/>
          <w:b/>
          <w:bCs/>
          <w:color w:val="000000" w:themeColor="text1"/>
        </w:rPr>
      </w:r>
    </w:p>
    <w:p w14:paraId="7C347BBF" w14:textId="77777777" w:rsidR="00170BA4" w:rsidRPr="00170BA4" w:rsidRDefault="00170BA4" w:rsidP="00E1382D">
      <w:pPr>
        <w:spacing w:after="0" w:line="276" w:lineRule="auto"/>
        <w:jc w:val="both"/>
        <w:rPr>
          <w:rFonts w:ascii="Arial Narrow" w:eastAsia="Century Gothic" w:hAnsi="Arial Narrow" w:cs="Century Gothic"/>
          <w:b/>
          <w:bCs/>
          <w:color w:val="000000" w:themeColor="text1"/>
        </w:rPr>
      </w:pPr>
    </w:p>
    <w:p w14:paraId="0B2742EE" w14:textId="5BE2C27E" w:rsidR="00C169A3" w:rsidRPr="0071528F" w:rsidRDefault="00C169A3" w:rsidP="00E1382D">
      <w:pPr>
        <w:spacing w:after="0" w:line="276" w:lineRule="auto"/>
        <w:jc w:val="both"/>
        <w:rPr>
          <w:rFonts w:ascii="Arial Narrow" w:eastAsia="Century Gothic" w:hAnsi="Arial Narrow" w:cs="Century Gothic"/>
          <w:b/>
          <w:bCs/>
          <w:color w:val="000000" w:themeColor="text1"/>
        </w:rPr>
      </w:pPr>
      <w:r w:rsidRPr="5A3594A5">
        <w:rPr>
          <w:rFonts w:ascii="Arial Narrow" w:eastAsia="Century Gothic" w:hAnsi="Arial Narrow" w:cs="Century Gothic"/>
          <w:color w:val="000000" w:themeColor="text1"/>
        </w:rPr>
        <w:t xml:space="preserve">El valor para </w:t>
      </w:r>
      <w:r w:rsidRPr="008F755B">
        <w:rPr>
          <w:rFonts w:ascii="Arial Narrow" w:eastAsia="Century Gothic" w:hAnsi="Arial Narrow" w:cs="Century Gothic"/>
          <w:color w:val="000000" w:themeColor="text1"/>
          <w:highlight w:val="green"/>
        </w:rPr>
        <w:t xml:space="preserve">ejecutar por </w:t>
      </w:r>
      <w:r w:rsidRPr="008F755B">
        <w:rPr>
          <w:rFonts w:ascii="Arial Narrow" w:eastAsia="Century Gothic" w:hAnsi="Arial Narrow" w:cs="Century Gothic"/>
          <w:b/>
          <w:bCs/>
          <w:color w:val="000000" w:themeColor="text1"/>
          <w:highlight w:val="green"/>
        </w:rPr>
        <w:t>PATRIMONIO NATURAL</w:t>
      </w:r>
      <w:r w:rsidRPr="008F755B">
        <w:rPr>
          <w:rFonts w:ascii="Arial Narrow" w:eastAsia="Century Gothic" w:hAnsi="Arial Narrow" w:cs="Century Gothic"/>
          <w:color w:val="000000" w:themeColor="text1"/>
          <w:highlight w:val="green"/>
        </w:rPr>
        <w:t xml:space="preserve"> es de </w:t>
      </w:r>
      <w:r w:rsidR="00170BA4" w:rsidRPr="008F755B">
        <w:rPr>
          <w:rFonts w:ascii="Arial Narrow" w:eastAsia="Century Gothic" w:hAnsi="Arial Narrow" w:cs="Century Gothic"/>
          <w:b/>
          <w:bCs/>
          <w:color w:val="000000" w:themeColor="text1"/>
          <w:highlight w:val="green"/>
        </w:rPr>
        <w:t>CUATROCIENTOS NOVENTA Y SEIS MILLONES CUATROCIENTOS NOVENTA Y NUEVE MIL NOVECIENTOS NOVENTA Y OCHO PESOS</w:t>
      </w:r>
      <w:r w:rsidRPr="008F755B">
        <w:rPr>
          <w:rFonts w:ascii="Arial Narrow" w:eastAsia="Century Gothic" w:hAnsi="Arial Narrow" w:cs="Century Gothic"/>
          <w:b/>
          <w:bCs/>
          <w:color w:val="000000" w:themeColor="text1"/>
          <w:highlight w:val="green"/>
        </w:rPr>
        <w:t xml:space="preserve"> ($</w:t>
      </w:r>
      <w:r w:rsidR="00AE0D9B">
        <w:rPr>
          <w:rFonts w:ascii="Arial Narrow" w:eastAsia="Century Gothic" w:hAnsi="Arial Narrow" w:cs="Century Gothic"/>
          <w:b/>
          <w:bCs/>
          <w:color w:val="000000" w:themeColor="text1"/>
          <w:highlight w:val="green"/>
        </w:rPr>
        <w:t>VALOR_EJECUTA_FPN</w:t>
      </w:r>
      <w:r w:rsidRPr="008F755B">
        <w:rPr>
          <w:rFonts w:ascii="Arial Narrow" w:eastAsia="Century Gothic" w:hAnsi="Arial Narrow" w:cs="Century Gothic"/>
          <w:b/>
          <w:bCs/>
          <w:color w:val="000000" w:themeColor="text1"/>
          <w:highlight w:val="green"/>
        </w:rPr>
        <w:t>) MCTE</w:t>
      </w:r>
      <w:r w:rsidRPr="5A3594A5">
        <w:rPr>
          <w:rFonts w:ascii="Arial Narrow" w:eastAsia="Century Gothic" w:hAnsi="Arial Narrow" w:cs="Century Gothic"/>
          <w:b/>
          <w:bCs/>
          <w:color w:val="000000" w:themeColor="text1"/>
        </w:rPr>
        <w:t>.</w:t>
      </w:r>
    </w:p>
    <w:p w14:paraId="4ECE33F7" w14:textId="77777777" w:rsidR="00170BA4" w:rsidRDefault="00170BA4" w:rsidP="00E1382D">
      <w:pPr>
        <w:spacing w:after="0" w:line="276" w:lineRule="auto"/>
        <w:jc w:val="both"/>
        <w:rPr>
          <w:rFonts w:ascii="Arial Narrow" w:eastAsia="Century Gothic" w:hAnsi="Arial Narrow" w:cs="Century Gothic"/>
          <w:color w:val="000000" w:themeColor="text1"/>
        </w:rPr>
      </w:pPr>
    </w:p>
    <w:p w14:paraId="23967573" w14:textId="145CD7E3" w:rsidR="00C169A3" w:rsidRPr="0071528F" w:rsidRDefault="00170BA4" w:rsidP="00E1382D">
      <w:pPr>
        <w:spacing w:after="0" w:line="276" w:lineRule="auto"/>
        <w:jc w:val="both"/>
        <w:rPr>
          <w:rFonts w:ascii="Arial Narrow" w:eastAsia="Century Gothic" w:hAnsi="Arial Narrow" w:cs="Century Gothic"/>
          <w:b/>
          <w:bCs/>
          <w:color w:val="000000" w:themeColor="text1"/>
        </w:rPr>
      </w:pPr>
      <w:r w:rsidRPr="5A3594A5">
        <w:rPr>
          <w:rFonts w:ascii="Arial Narrow" w:eastAsia="Century Gothic" w:hAnsi="Arial Narrow" w:cs="Century Gothic"/>
          <w:color w:val="000000" w:themeColor="text1"/>
        </w:rPr>
        <w:t>El valor para ejecutar por DIOCESIS DE GRANADA EN COLOMBIA es de SETECIENTOS OCHENTA Y TRES MILLONES SETECIENTOS TREINTA Y SEIS MIL QUINIENTOS NOVENTA Y SIETE PESOS ($783736597) MCTE.</w:t>
      </w:r>
      <w:r w:rsidRPr="008F755B">
        <w:rPr>
          <w:rFonts w:ascii="Arial Narrow" w:eastAsia="Century Gothic" w:hAnsi="Arial Narrow" w:cs="Century Gothic"/>
          <w:color w:val="000000" w:themeColor="text1"/>
          <w:highlight w:val="green"/>
        </w:rPr>
      </w:r>
      <w:r w:rsidR="00C169A3" w:rsidRPr="008F755B">
        <w:rPr>
          <w:rFonts w:ascii="Arial Narrow" w:eastAsia="Century Gothic" w:hAnsi="Arial Narrow" w:cs="Century Gothic"/>
          <w:color w:val="000000" w:themeColor="text1"/>
          <w:highlight w:val="green"/>
        </w:rPr>
      </w:r>
      <w:r w:rsidR="00C169A3" w:rsidRPr="008F755B">
        <w:rPr>
          <w:rFonts w:ascii="Arial Narrow" w:eastAsia="Century Gothic" w:hAnsi="Arial Narrow" w:cs="Century Gothic"/>
          <w:b/>
          <w:bCs/>
          <w:color w:val="000000" w:themeColor="text1"/>
          <w:highlight w:val="green"/>
        </w:rPr>
      </w:r>
      <w:r w:rsidR="001F0843" w:rsidRPr="008F755B">
        <w:rPr>
          <w:rFonts w:ascii="Arial Narrow" w:eastAsia="Century Gothic" w:hAnsi="Arial Narrow" w:cs="Century Gothic"/>
          <w:b/>
          <w:bCs/>
          <w:color w:val="000000" w:themeColor="text1"/>
          <w:highlight w:val="green"/>
        </w:rPr>
      </w:r>
      <w:r w:rsidR="00C169A3" w:rsidRPr="008F755B">
        <w:rPr>
          <w:rFonts w:ascii="Arial Narrow" w:eastAsia="Century Gothic" w:hAnsi="Arial Narrow" w:cs="Century Gothic"/>
          <w:b/>
          <w:bCs/>
          <w:color w:val="000000" w:themeColor="text1"/>
          <w:highlight w:val="green"/>
        </w:rPr>
      </w:r>
      <w:r w:rsidR="00C169A3" w:rsidRPr="008F755B">
        <w:rPr>
          <w:rFonts w:ascii="Arial Narrow" w:eastAsia="Century Gothic" w:hAnsi="Arial Narrow" w:cs="Century Gothic"/>
          <w:color w:val="000000" w:themeColor="text1"/>
          <w:highlight w:val="green"/>
        </w:rPr>
      </w:r>
      <w:r w:rsidRPr="008F755B">
        <w:rPr>
          <w:rFonts w:ascii="Arial Narrow" w:eastAsia="Century Gothic" w:hAnsi="Arial Narrow" w:cs="Century Gothic"/>
          <w:b/>
          <w:bCs/>
          <w:color w:val="000000" w:themeColor="text1"/>
          <w:highlight w:val="green"/>
        </w:rPr>
      </w:r>
      <w:r w:rsidR="00C169A3" w:rsidRPr="008F755B">
        <w:rPr>
          <w:rFonts w:ascii="Arial Narrow" w:eastAsia="Century Gothic" w:hAnsi="Arial Narrow" w:cs="Century Gothic"/>
          <w:b/>
          <w:bCs/>
          <w:color w:val="000000" w:themeColor="text1"/>
          <w:highlight w:val="green"/>
        </w:rPr>
      </w:r>
      <w:r w:rsidR="00AE0D9B">
        <w:rPr>
          <w:rFonts w:ascii="Arial Narrow" w:eastAsia="Century Gothic" w:hAnsi="Arial Narrow" w:cs="Century Gothic"/>
          <w:b/>
          <w:bCs/>
          <w:color w:val="000000" w:themeColor="text1"/>
          <w:highlight w:val="green"/>
        </w:rPr>
      </w:r>
      <w:r w:rsidR="00C169A3" w:rsidRPr="008F755B">
        <w:rPr>
          <w:rFonts w:ascii="Arial Narrow" w:eastAsia="Century Gothic" w:hAnsi="Arial Narrow" w:cs="Century Gothic"/>
          <w:b/>
          <w:bCs/>
          <w:color w:val="000000" w:themeColor="text1"/>
          <w:highlight w:val="green"/>
        </w:rPr>
      </w:r>
      <w:r w:rsidR="0071373A" w:rsidRPr="008F755B">
        <w:rPr>
          <w:rFonts w:ascii="Arial Narrow" w:eastAsia="Century Gothic" w:hAnsi="Arial Narrow" w:cs="Century Gothic"/>
          <w:b/>
          <w:bCs/>
          <w:color w:val="000000" w:themeColor="text1"/>
          <w:highlight w:val="green"/>
        </w:rPr>
      </w:r>
      <w:r w:rsidR="0071373A" w:rsidRPr="5A3594A5">
        <w:rPr>
          <w:rFonts w:ascii="Arial Narrow" w:eastAsia="Century Gothic" w:hAnsi="Arial Narrow" w:cs="Century Gothic"/>
          <w:b/>
          <w:bCs/>
          <w:color w:val="000000" w:themeColor="text1"/>
        </w:rPr>
      </w:r>
    </w:p>
    <w:p w14:paraId="478859CA" w14:textId="416E2EC1" w:rsidR="370600A0" w:rsidRPr="0071528F" w:rsidRDefault="370600A0" w:rsidP="00E1382D">
      <w:pPr>
        <w:spacing w:after="0" w:line="276" w:lineRule="auto"/>
        <w:ind w:left="-426"/>
        <w:jc w:val="both"/>
        <w:rPr>
          <w:rFonts w:ascii="Arial Narrow" w:eastAsia="Century Gothic" w:hAnsi="Arial Narrow" w:cs="Century Gothic"/>
          <w:b/>
          <w:bCs/>
          <w:color w:val="000000" w:themeColor="text1"/>
          <w:highlight w:val="yellow"/>
        </w:rPr>
      </w:pPr>
    </w:p>
    <w:p w14:paraId="250AA24B" w14:textId="3180DC38" w:rsidR="67C5D57D" w:rsidRPr="0071528F" w:rsidRDefault="646E2189" w:rsidP="00E1382D">
      <w:pPr>
        <w:pStyle w:val="NormalWeb"/>
        <w:shd w:val="clear" w:color="auto" w:fill="FFFFFF" w:themeFill="background1"/>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t>La adición de recursos de</w:t>
      </w:r>
      <w:r w:rsidR="00ABA8DC" w:rsidRPr="0071528F">
        <w:rPr>
          <w:rFonts w:ascii="Arial Narrow" w:eastAsia="Century Gothic" w:hAnsi="Arial Narrow" w:cs="Century Gothic"/>
          <w:color w:val="000000" w:themeColor="text1"/>
          <w:sz w:val="22"/>
          <w:szCs w:val="22"/>
        </w:rPr>
        <w:t>l</w:t>
      </w:r>
      <w:r w:rsidRPr="0071528F">
        <w:rPr>
          <w:rFonts w:ascii="Arial Narrow" w:eastAsia="Century Gothic" w:hAnsi="Arial Narrow" w:cs="Century Gothic"/>
          <w:color w:val="000000" w:themeColor="text1"/>
          <w:sz w:val="22"/>
          <w:szCs w:val="22"/>
        </w:rPr>
        <w:t xml:space="preserve"> presente </w:t>
      </w:r>
      <w:r w:rsidR="7E883BB4" w:rsidRPr="0071528F">
        <w:rPr>
          <w:rFonts w:ascii="Arial Narrow" w:eastAsia="Century Gothic" w:hAnsi="Arial Narrow" w:cs="Century Gothic"/>
          <w:sz w:val="22"/>
          <w:szCs w:val="22"/>
          <w:lang w:eastAsia="en-US"/>
        </w:rPr>
        <w:t xml:space="preserve">Convenio de </w:t>
      </w:r>
      <w:proofErr w:type="spellStart"/>
      <w:r w:rsidR="7E883BB4" w:rsidRPr="0071528F">
        <w:rPr>
          <w:rFonts w:ascii="Arial Narrow" w:eastAsia="Century Gothic" w:hAnsi="Arial Narrow" w:cs="Century Gothic"/>
          <w:sz w:val="22"/>
          <w:szCs w:val="22"/>
          <w:lang w:eastAsia="en-US"/>
        </w:rPr>
        <w:t>Coejecución</w:t>
      </w:r>
      <w:proofErr w:type="spellEnd"/>
      <w:r w:rsidRPr="0071528F">
        <w:rPr>
          <w:rFonts w:ascii="Arial Narrow" w:eastAsia="Century Gothic" w:hAnsi="Arial Narrow" w:cs="Century Gothic"/>
          <w:color w:val="000000" w:themeColor="text1"/>
          <w:sz w:val="22"/>
          <w:szCs w:val="22"/>
        </w:rPr>
        <w:t xml:space="preserve"> se realizará por escrito previa solicitud por parte del Supervisor, conforme a los recursos destinados en el PID o PIR correspondiente. Siempre y cuando la entidad cumpla con lo siguiente:</w:t>
      </w:r>
    </w:p>
    <w:p w14:paraId="487C54FB" w14:textId="6940A31D" w:rsidR="370600A0" w:rsidRPr="0071528F" w:rsidRDefault="370600A0" w:rsidP="00E1382D">
      <w:pPr>
        <w:shd w:val="clear" w:color="auto" w:fill="FFFFFF" w:themeFill="background1"/>
        <w:spacing w:after="0" w:line="276" w:lineRule="auto"/>
        <w:ind w:left="-426" w:right="57" w:hanging="10"/>
        <w:jc w:val="both"/>
        <w:rPr>
          <w:rFonts w:ascii="Arial Narrow" w:eastAsia="Century Gothic" w:hAnsi="Arial Narrow" w:cs="Century Gothic"/>
          <w:color w:val="000000" w:themeColor="text1"/>
        </w:rPr>
      </w:pPr>
    </w:p>
    <w:p w14:paraId="042CF9FE" w14:textId="1F81986C"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Los informes financieros reportados por </w:t>
      </w:r>
      <w:r w:rsidR="00997F86" w:rsidRPr="0071528F">
        <w:rPr>
          <w:rFonts w:ascii="Arial Narrow" w:eastAsia="Century Gothic" w:hAnsi="Arial Narrow" w:cs="Century Gothic"/>
          <w:b/>
          <w:bCs/>
          <w:color w:val="000000" w:themeColor="text1"/>
        </w:rPr>
        <w:t>DIOCESIS DE GRANADA EN COLOMBIA</w:t>
      </w:r>
      <w:r w:rsidRPr="0071528F">
        <w:rPr>
          <w:rFonts w:ascii="Arial Narrow" w:eastAsia="Century Gothic" w:hAnsi="Arial Narrow" w:cs="Century Gothic"/>
          <w:b/>
          <w:bCs/>
          <w:color w:val="000000" w:themeColor="text1"/>
        </w:rPr>
        <w:t xml:space="preserve"> </w:t>
      </w:r>
      <w:r w:rsidRPr="0071528F">
        <w:rPr>
          <w:rFonts w:ascii="Arial Narrow" w:eastAsia="Century Gothic" w:hAnsi="Arial Narrow" w:cs="Century Gothic"/>
          <w:color w:val="000000" w:themeColor="text1"/>
        </w:rPr>
        <w:t xml:space="preserve">y aprobados por </w:t>
      </w:r>
      <w:r w:rsidRPr="0071528F">
        <w:rPr>
          <w:rFonts w:ascii="Arial Narrow" w:eastAsia="Century Gothic" w:hAnsi="Arial Narrow" w:cs="Century Gothic"/>
          <w:b/>
          <w:bCs/>
          <w:color w:val="000000" w:themeColor="text1"/>
        </w:rPr>
        <w:t>PATRIMONIO NATURAL</w:t>
      </w:r>
      <w:r w:rsidRPr="0071528F">
        <w:rPr>
          <w:rFonts w:ascii="Arial Narrow" w:eastAsia="Century Gothic" w:hAnsi="Arial Narrow" w:cs="Century Gothic"/>
          <w:color w:val="000000" w:themeColor="text1"/>
        </w:rPr>
        <w:t xml:space="preserve"> deben corresponder al mes inmediatamente anterior, a la fecha de firma del otrosí.</w:t>
      </w:r>
    </w:p>
    <w:p w14:paraId="2A8DE0B8" w14:textId="4606757E"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observaciones pendientes de los informes financieros.</w:t>
      </w:r>
    </w:p>
    <w:p w14:paraId="0482EF74" w14:textId="66355D65"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subsanaciones pendientes de los comités realizados.</w:t>
      </w:r>
    </w:p>
    <w:p w14:paraId="69554399" w14:textId="423A9C64" w:rsidR="370600A0" w:rsidRPr="0071528F" w:rsidRDefault="0767C1BB" w:rsidP="00E1382D">
      <w:pPr>
        <w:pStyle w:val="ListParagraph"/>
        <w:numPr>
          <w:ilvl w:val="0"/>
          <w:numId w:val="4"/>
        </w:numP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Tener en el último informe por lo menos el setenta por ciento (70%) de ejecución de los recursos transferidos.</w:t>
      </w:r>
    </w:p>
    <w:p w14:paraId="68A9267C" w14:textId="21B11BDB" w:rsidR="370600A0" w:rsidRPr="0071528F" w:rsidRDefault="0767C1BB" w:rsidP="00E1382D">
      <w:pPr>
        <w:pStyle w:val="ListParagraph"/>
        <w:numPr>
          <w:ilvl w:val="0"/>
          <w:numId w:val="4"/>
        </w:numP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Si tienen contrapartida haber ejecutado por los menos el cincuenta por ciento (50%) de la misma</w:t>
      </w:r>
    </w:p>
    <w:p w14:paraId="71F38014" w14:textId="44FFA761"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hallazgos sin solucionar de los informes de auditorías, o en caso de tenerlos, contar con un Plan de Mejora en ejecución, con los debidos soportes e informes de avance al día.</w:t>
      </w:r>
    </w:p>
    <w:p w14:paraId="04BE650F" w14:textId="1B2D0544"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Asimismo, deberá estar al día en</w:t>
      </w:r>
      <w:r w:rsidRPr="0071528F">
        <w:rPr>
          <w:rFonts w:ascii="Arial Narrow" w:eastAsia="Century Gothic" w:hAnsi="Arial Narrow" w:cs="Century Gothic"/>
          <w:color w:val="000000" w:themeColor="text1"/>
          <w:lang w:val="es-ES"/>
        </w:rPr>
        <w:t xml:space="preserve"> documentación jurídica.</w:t>
      </w:r>
    </w:p>
    <w:p w14:paraId="57146C47" w14:textId="0F672F30"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lang w:val="es-ES"/>
        </w:rPr>
        <w:t>Debe contar con la respectiva evidencia cargada de los productos en el respectivo repositorio de información.</w:t>
      </w:r>
    </w:p>
    <w:p w14:paraId="4E77FA39" w14:textId="6FE4BB30" w:rsidR="370600A0" w:rsidRPr="0071528F" w:rsidRDefault="370600A0" w:rsidP="00E1382D">
      <w:pPr>
        <w:shd w:val="clear" w:color="auto" w:fill="FFFFFF" w:themeFill="background1"/>
        <w:spacing w:after="0" w:line="276" w:lineRule="auto"/>
        <w:ind w:left="86" w:right="57" w:hanging="10"/>
        <w:jc w:val="both"/>
        <w:rPr>
          <w:rFonts w:ascii="Arial Narrow" w:eastAsia="Century Gothic" w:hAnsi="Arial Narrow" w:cs="Century Gothic"/>
          <w:color w:val="000000" w:themeColor="text1"/>
        </w:rPr>
      </w:pPr>
    </w:p>
    <w:p w14:paraId="4ADBCFCE" w14:textId="2AB5706D" w:rsidR="67C5D57D" w:rsidRPr="0071528F" w:rsidRDefault="646E2189" w:rsidP="00E1382D">
      <w:pPr>
        <w:pStyle w:val="NormalWeb"/>
        <w:shd w:val="clear" w:color="auto" w:fill="FFFFFF" w:themeFill="background1"/>
        <w:spacing w:before="0" w:beforeAutospacing="0" w:after="0" w:afterAutospacing="0" w:line="276" w:lineRule="auto"/>
        <w:ind w:left="-709"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t xml:space="preserve">Los aportes de este </w:t>
      </w:r>
      <w:r w:rsidR="3DD9B2D6" w:rsidRPr="0071528F">
        <w:rPr>
          <w:rFonts w:ascii="Arial Narrow" w:eastAsia="Century Gothic" w:hAnsi="Arial Narrow" w:cs="Century Gothic"/>
          <w:sz w:val="22"/>
          <w:szCs w:val="22"/>
          <w:lang w:eastAsia="en-US"/>
        </w:rPr>
        <w:t xml:space="preserve">Convenio de </w:t>
      </w:r>
      <w:proofErr w:type="spellStart"/>
      <w:r w:rsidR="3DD9B2D6" w:rsidRPr="0071528F">
        <w:rPr>
          <w:rFonts w:ascii="Arial Narrow" w:eastAsia="Century Gothic" w:hAnsi="Arial Narrow" w:cs="Century Gothic"/>
          <w:sz w:val="22"/>
          <w:szCs w:val="22"/>
          <w:lang w:eastAsia="en-US"/>
        </w:rPr>
        <w:t>Coejecución</w:t>
      </w:r>
      <w:proofErr w:type="spellEnd"/>
      <w:r w:rsidRPr="0071528F">
        <w:rPr>
          <w:rFonts w:ascii="Arial Narrow" w:eastAsia="Century Gothic" w:hAnsi="Arial Narrow" w:cs="Century Gothic"/>
          <w:color w:val="000000" w:themeColor="text1"/>
          <w:sz w:val="22"/>
          <w:szCs w:val="22"/>
        </w:rPr>
        <w:t xml:space="preserve"> tienen exención tributaria de acuerdo con lo dispuesto en el Decreto 1651 de 2021 el cual sustituyó los artículos 1.3.1.9.2 al 1.3.1.9.5 del Capítulo 9 del Título 1 de la Parte 3 del Libro 1 del Decreto 1625 de 2016. Por lo tanto, los gastos ejecutados con cargo al presente </w:t>
      </w:r>
      <w:r w:rsidR="1B9F3E1F" w:rsidRPr="0071528F">
        <w:rPr>
          <w:rFonts w:ascii="Arial Narrow" w:eastAsia="Century Gothic" w:hAnsi="Arial Narrow" w:cs="Century Gothic"/>
          <w:sz w:val="22"/>
          <w:szCs w:val="22"/>
          <w:lang w:eastAsia="en-US"/>
        </w:rPr>
        <w:t xml:space="preserve">Convenio de </w:t>
      </w:r>
      <w:proofErr w:type="spellStart"/>
      <w:r w:rsidR="1B9F3E1F" w:rsidRPr="0071528F">
        <w:rPr>
          <w:rFonts w:ascii="Arial Narrow" w:eastAsia="Century Gothic" w:hAnsi="Arial Narrow" w:cs="Century Gothic"/>
          <w:sz w:val="22"/>
          <w:szCs w:val="22"/>
          <w:lang w:eastAsia="en-US"/>
        </w:rPr>
        <w:t>Coejecución</w:t>
      </w:r>
      <w:proofErr w:type="spellEnd"/>
      <w:r w:rsidRPr="0071528F">
        <w:rPr>
          <w:rFonts w:ascii="Arial Narrow" w:eastAsia="Century Gothic" w:hAnsi="Arial Narrow" w:cs="Century Gothic"/>
          <w:color w:val="000000" w:themeColor="text1"/>
          <w:sz w:val="22"/>
          <w:szCs w:val="22"/>
        </w:rPr>
        <w:t xml:space="preserve"> no </w:t>
      </w:r>
      <w:r w:rsidRPr="0071528F">
        <w:rPr>
          <w:rFonts w:ascii="Arial Narrow" w:eastAsia="Century Gothic" w:hAnsi="Arial Narrow" w:cs="Century Gothic"/>
          <w:color w:val="000000" w:themeColor="text1"/>
          <w:sz w:val="22"/>
          <w:szCs w:val="22"/>
        </w:rPr>
        <w:lastRenderedPageBreak/>
        <w:t>incorporar</w:t>
      </w:r>
      <w:r w:rsidR="46582E04" w:rsidRPr="0071528F">
        <w:rPr>
          <w:rFonts w:ascii="Arial Narrow" w:eastAsia="Century Gothic" w:hAnsi="Arial Narrow" w:cs="Century Gothic"/>
          <w:color w:val="000000" w:themeColor="text1"/>
          <w:sz w:val="22"/>
          <w:szCs w:val="22"/>
        </w:rPr>
        <w:t>á</w:t>
      </w:r>
      <w:r w:rsidRPr="0071528F">
        <w:rPr>
          <w:rFonts w:ascii="Arial Narrow" w:eastAsia="Century Gothic" w:hAnsi="Arial Narrow" w:cs="Century Gothic"/>
          <w:color w:val="000000" w:themeColor="text1"/>
          <w:sz w:val="22"/>
          <w:szCs w:val="22"/>
        </w:rPr>
        <w:t xml:space="preserve">n impuestos, tasas o contribuciones fiscales de ningún tipo so pena de considerarse gastos no elegibles en el monto estimado del impuesto incorporado. </w:t>
      </w:r>
    </w:p>
    <w:p w14:paraId="69C71439" w14:textId="311E8670" w:rsidR="370600A0" w:rsidRPr="0071528F" w:rsidRDefault="370600A0" w:rsidP="00E1382D">
      <w:pPr>
        <w:shd w:val="clear" w:color="auto" w:fill="FFFFFF" w:themeFill="background1"/>
        <w:spacing w:after="0" w:line="276" w:lineRule="auto"/>
        <w:ind w:left="-709" w:right="57" w:hanging="10"/>
        <w:jc w:val="both"/>
        <w:rPr>
          <w:rFonts w:ascii="Arial Narrow" w:eastAsia="Century Gothic" w:hAnsi="Arial Narrow" w:cs="Century Gothic"/>
          <w:color w:val="000000" w:themeColor="text1"/>
        </w:rPr>
      </w:pPr>
    </w:p>
    <w:p w14:paraId="2328DE89" w14:textId="16FEB325" w:rsidR="67C5D57D" w:rsidRPr="0071528F" w:rsidRDefault="00997F86" w:rsidP="00E1382D">
      <w:pPr>
        <w:pStyle w:val="NormalWeb"/>
        <w:shd w:val="clear" w:color="auto" w:fill="FFFFFF" w:themeFill="background1"/>
        <w:spacing w:before="0" w:beforeAutospacing="0" w:after="0" w:afterAutospacing="0" w:line="276" w:lineRule="auto"/>
        <w:ind w:left="-709"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DIOCESIS DE GRANADA EN COLOMBIA</w:t>
      </w:r>
      <w:r w:rsidR="67C5D57D" w:rsidRPr="0071528F">
        <w:rPr>
          <w:rFonts w:ascii="Arial Narrow" w:eastAsia="Century Gothic" w:hAnsi="Arial Narrow" w:cs="Century Gothic"/>
          <w:b/>
          <w:bCs/>
          <w:color w:val="000000" w:themeColor="text1"/>
          <w:sz w:val="22"/>
          <w:szCs w:val="22"/>
        </w:rPr>
        <w:t xml:space="preserve"> </w:t>
      </w:r>
      <w:r w:rsidR="67C5D57D" w:rsidRPr="0071528F">
        <w:rPr>
          <w:rFonts w:ascii="Arial Narrow" w:eastAsia="Century Gothic" w:hAnsi="Arial Narrow" w:cs="Century Gothic"/>
          <w:color w:val="000000" w:themeColor="text1"/>
          <w:sz w:val="22"/>
          <w:szCs w:val="22"/>
        </w:rPr>
        <w:t xml:space="preserve">entiende y acepta que los recursos aportados por </w:t>
      </w:r>
      <w:r w:rsidR="67C5D57D" w:rsidRPr="0071528F">
        <w:rPr>
          <w:rFonts w:ascii="Arial Narrow" w:eastAsia="Century Gothic" w:hAnsi="Arial Narrow" w:cs="Century Gothic"/>
          <w:b/>
          <w:bCs/>
          <w:color w:val="000000" w:themeColor="text1"/>
          <w:sz w:val="22"/>
          <w:szCs w:val="22"/>
        </w:rPr>
        <w:t>PATRIMONIO NATURAL</w:t>
      </w:r>
      <w:r w:rsidR="67C5D57D" w:rsidRPr="0071528F">
        <w:rPr>
          <w:rFonts w:ascii="Arial Narrow" w:eastAsia="Century Gothic" w:hAnsi="Arial Narrow" w:cs="Century Gothic"/>
          <w:color w:val="000000" w:themeColor="text1"/>
          <w:sz w:val="22"/>
          <w:szCs w:val="22"/>
        </w:rPr>
        <w:t xml:space="preserve">, provenientes del acuerdo del </w:t>
      </w:r>
      <w:r w:rsidR="10763BA4" w:rsidRPr="0071528F">
        <w:rPr>
          <w:rStyle w:val="normaltextrun"/>
          <w:rFonts w:ascii="Arial Narrow" w:eastAsia="Century Gothic" w:hAnsi="Arial Narrow" w:cs="Century Gothic"/>
          <w:color w:val="000000" w:themeColor="text1"/>
          <w:sz w:val="22"/>
          <w:szCs w:val="22"/>
        </w:rPr>
        <w:t>programa REM Colombia Visión Amazonía II</w:t>
      </w:r>
      <w:r w:rsidR="67C5D57D" w:rsidRPr="0071528F">
        <w:rPr>
          <w:rFonts w:ascii="Arial Narrow" w:eastAsia="Century Gothic" w:hAnsi="Arial Narrow" w:cs="Century Gothic"/>
          <w:color w:val="000000" w:themeColor="text1"/>
          <w:sz w:val="22"/>
          <w:szCs w:val="22"/>
        </w:rPr>
        <w:t xml:space="preserve">, transferidos por </w:t>
      </w:r>
      <w:r w:rsidR="67C5D57D" w:rsidRPr="0071528F">
        <w:rPr>
          <w:rFonts w:ascii="Arial Narrow" w:eastAsia="Century Gothic" w:hAnsi="Arial Narrow" w:cs="Century Gothic"/>
          <w:b/>
          <w:bCs/>
          <w:color w:val="000000" w:themeColor="text1"/>
          <w:sz w:val="22"/>
          <w:szCs w:val="22"/>
        </w:rPr>
        <w:t>KfW</w:t>
      </w:r>
      <w:r w:rsidR="67C5D57D" w:rsidRPr="0071528F">
        <w:rPr>
          <w:rFonts w:ascii="Arial Narrow" w:eastAsia="Century Gothic" w:hAnsi="Arial Narrow" w:cs="Century Gothic"/>
          <w:color w:val="000000" w:themeColor="text1"/>
          <w:sz w:val="22"/>
          <w:szCs w:val="22"/>
        </w:rPr>
        <w:t xml:space="preserve">, así como los percibidos por los contratistas vinculados en el marco de la ejecución del presente </w:t>
      </w:r>
      <w:r w:rsidR="085DF59B" w:rsidRPr="0071528F">
        <w:rPr>
          <w:rFonts w:ascii="Arial Narrow" w:eastAsia="Century Gothic" w:hAnsi="Arial Narrow" w:cs="Century Gothic"/>
          <w:sz w:val="22"/>
          <w:szCs w:val="22"/>
          <w:lang w:eastAsia="en-US"/>
        </w:rPr>
        <w:t xml:space="preserve">Convenio de </w:t>
      </w:r>
      <w:proofErr w:type="spellStart"/>
      <w:r w:rsidR="085DF59B" w:rsidRPr="0071528F">
        <w:rPr>
          <w:rFonts w:ascii="Arial Narrow" w:eastAsia="Century Gothic" w:hAnsi="Arial Narrow" w:cs="Century Gothic"/>
          <w:sz w:val="22"/>
          <w:szCs w:val="22"/>
          <w:lang w:eastAsia="en-US"/>
        </w:rPr>
        <w:t>Coejecución</w:t>
      </w:r>
      <w:proofErr w:type="spellEnd"/>
      <w:r w:rsidR="67C5D57D" w:rsidRPr="0071528F">
        <w:rPr>
          <w:rFonts w:ascii="Arial Narrow" w:eastAsia="Century Gothic" w:hAnsi="Arial Narrow" w:cs="Century Gothic"/>
          <w:color w:val="000000" w:themeColor="text1"/>
          <w:sz w:val="22"/>
          <w:szCs w:val="22"/>
        </w:rPr>
        <w:t xml:space="preserve">; bajo ninguna circunstancia podrán ser objeto de aportes voluntarios o donaciones dirigidas al sostenimiento o fortalecimiento institucional de la Entidad Implementadora, ya que según las directrices de </w:t>
      </w:r>
      <w:r w:rsidR="67C5D57D" w:rsidRPr="0071528F">
        <w:rPr>
          <w:rFonts w:ascii="Arial Narrow" w:eastAsia="Century Gothic" w:hAnsi="Arial Narrow" w:cs="Century Gothic"/>
          <w:b/>
          <w:bCs/>
          <w:color w:val="000000" w:themeColor="text1"/>
          <w:sz w:val="22"/>
          <w:szCs w:val="22"/>
        </w:rPr>
        <w:t>K</w:t>
      </w:r>
      <w:r w:rsidR="5E8A68F1" w:rsidRPr="0071528F">
        <w:rPr>
          <w:rFonts w:ascii="Arial Narrow" w:eastAsia="Century Gothic" w:hAnsi="Arial Narrow" w:cs="Century Gothic"/>
          <w:b/>
          <w:bCs/>
          <w:color w:val="000000" w:themeColor="text1"/>
          <w:sz w:val="22"/>
          <w:szCs w:val="22"/>
        </w:rPr>
        <w:t>f</w:t>
      </w:r>
      <w:r w:rsidR="67C5D57D" w:rsidRPr="0071528F">
        <w:rPr>
          <w:rFonts w:ascii="Arial Narrow" w:eastAsia="Century Gothic" w:hAnsi="Arial Narrow" w:cs="Century Gothic"/>
          <w:b/>
          <w:bCs/>
          <w:color w:val="000000" w:themeColor="text1"/>
          <w:sz w:val="22"/>
          <w:szCs w:val="22"/>
        </w:rPr>
        <w:t>W</w:t>
      </w:r>
      <w:r w:rsidR="67C5D57D" w:rsidRPr="0071528F">
        <w:rPr>
          <w:rFonts w:ascii="Arial Narrow" w:eastAsia="Century Gothic" w:hAnsi="Arial Narrow" w:cs="Century Gothic"/>
          <w:color w:val="000000" w:themeColor="text1"/>
          <w:sz w:val="22"/>
          <w:szCs w:val="22"/>
        </w:rPr>
        <w:t xml:space="preserve"> estaría ante una práctica sancionable y los mismos serían considerados como gastos no elegibles para quien haga el aporte. También, se considera una práctica sancionable el hecho de que </w:t>
      </w:r>
      <w:r w:rsidR="00A97F70" w:rsidRPr="0071528F">
        <w:rPr>
          <w:rFonts w:ascii="Arial Narrow" w:eastAsia="Century Gothic" w:hAnsi="Arial Narrow" w:cs="Century Gothic"/>
          <w:b/>
          <w:bCs/>
          <w:sz w:val="22"/>
          <w:szCs w:val="22"/>
          <w:lang w:eastAsia="en-US"/>
        </w:rPr>
        <w:t>DIÓCESIS DE GRANADA EN COLOMBIA</w:t>
      </w:r>
      <w:r w:rsidR="00A97F70" w:rsidRPr="00170BA4" w:rsidDel="00A97F70">
        <w:rPr>
          <w:rFonts w:ascii="Arial Narrow" w:eastAsia="Century Gothic" w:hAnsi="Arial Narrow" w:cs="Century Gothic"/>
          <w:b/>
          <w:bCs/>
          <w:color w:val="000000" w:themeColor="text1"/>
          <w:sz w:val="22"/>
          <w:szCs w:val="22"/>
        </w:rPr>
        <w:t xml:space="preserve"> </w:t>
      </w:r>
      <w:r w:rsidR="67C5D57D" w:rsidRPr="0071528F">
        <w:rPr>
          <w:rFonts w:ascii="Arial Narrow" w:eastAsia="Century Gothic" w:hAnsi="Arial Narrow" w:cs="Century Gothic"/>
          <w:color w:val="000000" w:themeColor="text1"/>
          <w:sz w:val="22"/>
          <w:szCs w:val="22"/>
        </w:rPr>
        <w:t xml:space="preserve">no informe a </w:t>
      </w:r>
      <w:r w:rsidR="67C5D57D" w:rsidRPr="0071528F">
        <w:rPr>
          <w:rFonts w:ascii="Arial Narrow" w:eastAsia="Century Gothic" w:hAnsi="Arial Narrow" w:cs="Century Gothic"/>
          <w:b/>
          <w:bCs/>
          <w:color w:val="000000" w:themeColor="text1"/>
          <w:sz w:val="22"/>
          <w:szCs w:val="22"/>
        </w:rPr>
        <w:t xml:space="preserve">PATRIMONIO NATURAL </w:t>
      </w:r>
      <w:r w:rsidR="67C5D57D" w:rsidRPr="0071528F">
        <w:rPr>
          <w:rFonts w:ascii="Arial Narrow" w:eastAsia="Century Gothic" w:hAnsi="Arial Narrow" w:cs="Century Gothic"/>
          <w:color w:val="000000" w:themeColor="text1"/>
          <w:sz w:val="22"/>
          <w:szCs w:val="22"/>
        </w:rPr>
        <w:t xml:space="preserve">y en consecuencia al Cooperante en el momento en que tuvieran conocimiento de tales prácticas, durante el proceso de adquisición o la ejecución del </w:t>
      </w:r>
      <w:r w:rsidR="655E8B9F" w:rsidRPr="0071528F">
        <w:rPr>
          <w:rFonts w:ascii="Arial Narrow" w:eastAsia="Century Gothic" w:hAnsi="Arial Narrow" w:cs="Century Gothic"/>
          <w:color w:val="000000" w:themeColor="text1"/>
          <w:sz w:val="22"/>
          <w:szCs w:val="22"/>
        </w:rPr>
        <w:t>Convenio</w:t>
      </w:r>
      <w:r w:rsidR="67C5D57D" w:rsidRPr="0071528F">
        <w:rPr>
          <w:rFonts w:ascii="Arial Narrow" w:eastAsia="Century Gothic" w:hAnsi="Arial Narrow" w:cs="Century Gothic"/>
          <w:color w:val="000000" w:themeColor="text1"/>
          <w:sz w:val="22"/>
          <w:szCs w:val="22"/>
        </w:rPr>
        <w:t xml:space="preserve">, sin que la Entidad Implementadora haya adoptado las medidas oportunas a su debido tiempo y a satisfacción del </w:t>
      </w:r>
      <w:r w:rsidR="67C5D57D" w:rsidRPr="0071528F">
        <w:rPr>
          <w:rFonts w:ascii="Arial Narrow" w:eastAsia="Century Gothic" w:hAnsi="Arial Narrow" w:cs="Century Gothic"/>
          <w:b/>
          <w:bCs/>
          <w:color w:val="000000" w:themeColor="text1"/>
          <w:sz w:val="22"/>
          <w:szCs w:val="22"/>
        </w:rPr>
        <w:t>K</w:t>
      </w:r>
      <w:r w:rsidR="07286F05" w:rsidRPr="0071528F">
        <w:rPr>
          <w:rFonts w:ascii="Arial Narrow" w:eastAsia="Century Gothic" w:hAnsi="Arial Narrow" w:cs="Century Gothic"/>
          <w:b/>
          <w:bCs/>
          <w:color w:val="000000" w:themeColor="text1"/>
          <w:sz w:val="22"/>
          <w:szCs w:val="22"/>
        </w:rPr>
        <w:t>f</w:t>
      </w:r>
      <w:r w:rsidR="67C5D57D" w:rsidRPr="0071528F">
        <w:rPr>
          <w:rFonts w:ascii="Arial Narrow" w:eastAsia="Century Gothic" w:hAnsi="Arial Narrow" w:cs="Century Gothic"/>
          <w:b/>
          <w:bCs/>
          <w:color w:val="000000" w:themeColor="text1"/>
          <w:sz w:val="22"/>
          <w:szCs w:val="22"/>
        </w:rPr>
        <w:t>W</w:t>
      </w:r>
      <w:r w:rsidR="67C5D57D" w:rsidRPr="0071528F">
        <w:rPr>
          <w:rFonts w:ascii="Arial Narrow" w:eastAsia="Century Gothic" w:hAnsi="Arial Narrow" w:cs="Century Gothic"/>
          <w:color w:val="000000" w:themeColor="text1"/>
          <w:sz w:val="22"/>
          <w:szCs w:val="22"/>
        </w:rPr>
        <w:t>, para remediar tal situación.</w:t>
      </w:r>
    </w:p>
    <w:p w14:paraId="07DF4985" w14:textId="6A9E8037" w:rsidR="370600A0" w:rsidRPr="0071528F" w:rsidRDefault="370600A0" w:rsidP="00E1382D">
      <w:pPr>
        <w:shd w:val="clear" w:color="auto" w:fill="FFFFFF" w:themeFill="background1"/>
        <w:spacing w:after="0" w:line="276" w:lineRule="auto"/>
        <w:ind w:left="-709" w:right="57" w:hanging="10"/>
        <w:jc w:val="both"/>
        <w:rPr>
          <w:rFonts w:ascii="Arial Narrow" w:eastAsia="Century Gothic" w:hAnsi="Arial Narrow" w:cs="Century Gothic"/>
          <w:color w:val="000000" w:themeColor="text1"/>
        </w:rPr>
      </w:pPr>
    </w:p>
    <w:p w14:paraId="383A2091" w14:textId="421A3A3F" w:rsidR="00845953" w:rsidRPr="008F755B"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284"/>
        <w:jc w:val="both"/>
        <w:rPr>
          <w:rFonts w:ascii="Arial Narrow" w:eastAsia="Century Gothic" w:hAnsi="Arial Narrow" w:cs="Century Gothic"/>
          <w:b/>
          <w:bCs/>
          <w:sz w:val="22"/>
          <w:szCs w:val="22"/>
          <w:highlight w:val="green"/>
        </w:rPr>
      </w:pPr>
      <w:r w:rsidRPr="008F755B">
        <w:rPr>
          <w:rFonts w:ascii="Arial Narrow" w:eastAsia="Century Gothic" w:hAnsi="Arial Narrow" w:cs="Century Gothic"/>
          <w:b/>
          <w:bCs/>
          <w:sz w:val="22"/>
          <w:szCs w:val="22"/>
          <w:highlight w:val="green"/>
        </w:rPr>
        <w:t>TABLA DE DESEMBOLSOS</w:t>
      </w:r>
      <w:r w:rsidR="008F755B">
        <w:rPr>
          <w:rFonts w:ascii="Arial Narrow" w:eastAsia="Century Gothic" w:hAnsi="Arial Narrow" w:cs="Century Gothic"/>
          <w:b/>
          <w:bCs/>
          <w:sz w:val="22"/>
          <w:szCs w:val="22"/>
          <w:highlight w:val="green"/>
        </w:rPr>
        <w:t xml:space="preserve"> (TABLA DESEMBOLSOS)</w:t>
      </w:r>
    </w:p>
    <w:p w14:paraId="351061DB" w14:textId="48BA34B6" w:rsidR="00FE43A0" w:rsidRPr="0071528F" w:rsidRDefault="00FE43A0" w:rsidP="00E1382D">
      <w:pPr>
        <w:pStyle w:val="NormalWeb"/>
        <w:shd w:val="clear" w:color="auto" w:fill="FFFFFF" w:themeFill="background1"/>
        <w:spacing w:before="0" w:beforeAutospacing="0" w:after="0" w:afterAutospacing="0" w:line="276" w:lineRule="auto"/>
        <w:ind w:left="-709"/>
        <w:jc w:val="both"/>
        <w:rPr>
          <w:rFonts w:ascii="Arial Narrow" w:eastAsia="Century Gothic" w:hAnsi="Arial Narrow" w:cs="Century Gothic"/>
          <w:sz w:val="22"/>
          <w:szCs w:val="22"/>
          <w:lang w:eastAsia="en-US"/>
        </w:rPr>
      </w:pPr>
    </w:p>
    <w:p w14:paraId="75A991DA" w14:textId="2A850E13" w:rsidR="22C5E2F7" w:rsidRDefault="368A372C" w:rsidP="00E1382D">
      <w:pPr>
        <w:pStyle w:val="NormalWeb"/>
        <w:shd w:val="clear" w:color="auto" w:fill="FFFFFF" w:themeFill="background1"/>
        <w:spacing w:before="0" w:beforeAutospacing="0" w:after="0" w:afterAutospacing="0" w:line="276" w:lineRule="auto"/>
        <w:ind w:left="-709"/>
        <w:jc w:val="both"/>
        <w:rPr>
          <w:rFonts w:ascii="Arial Narrow" w:hAnsi="Arial Narrow"/>
          <w:sz w:val="22"/>
          <w:szCs w:val="22"/>
        </w:rPr>
      </w:pPr>
      <w:r w:rsidRPr="0071528F">
        <w:rPr>
          <w:rFonts w:ascii="Arial Narrow" w:eastAsia="Century Gothic" w:hAnsi="Arial Narrow" w:cs="Century Gothic"/>
          <w:color w:val="000000" w:themeColor="text1"/>
          <w:sz w:val="22"/>
          <w:szCs w:val="22"/>
        </w:rPr>
        <w:t xml:space="preserve">Los recursos que ejecutará la </w:t>
      </w:r>
      <w:r w:rsidR="00FE43A0" w:rsidRPr="0071528F">
        <w:rPr>
          <w:rFonts w:ascii="Arial Narrow" w:eastAsia="Century Gothic" w:hAnsi="Arial Narrow" w:cs="Century Gothic"/>
          <w:b/>
          <w:bCs/>
          <w:color w:val="000000" w:themeColor="text1"/>
          <w:sz w:val="22"/>
          <w:szCs w:val="22"/>
        </w:rPr>
        <w:t>DIÓCESIS DE GRANADA EN COLOMBIA</w:t>
      </w:r>
      <w:r w:rsidRPr="0071528F">
        <w:rPr>
          <w:rFonts w:ascii="Arial Narrow" w:hAnsi="Arial Narrow"/>
          <w:sz w:val="22"/>
          <w:szCs w:val="22"/>
        </w:rPr>
        <w:t xml:space="preserve"> </w:t>
      </w:r>
      <w:r w:rsidR="00FE43A0" w:rsidRPr="0071528F">
        <w:rPr>
          <w:rFonts w:ascii="Arial Narrow" w:hAnsi="Arial Narrow"/>
          <w:sz w:val="22"/>
          <w:szCs w:val="22"/>
        </w:rPr>
        <w:t>s</w:t>
      </w:r>
      <w:r w:rsidR="451A4A86" w:rsidRPr="0071528F">
        <w:rPr>
          <w:rFonts w:ascii="Arial Narrow" w:eastAsia="Century Gothic" w:hAnsi="Arial Narrow" w:cs="Century Gothic"/>
          <w:color w:val="000000" w:themeColor="text1"/>
          <w:sz w:val="22"/>
          <w:szCs w:val="22"/>
        </w:rPr>
        <w:t xml:space="preserve">erán desembolsados a la cuenta especial destinada para el manejo de los recursos, mediante pagos anticipados por etapas, teniendo en cuenta los productos entregados para el desembolso de cada una, de la siguiente forma: </w:t>
      </w:r>
      <w:r w:rsidR="451A4A86" w:rsidRPr="0071528F">
        <w:rPr>
          <w:rFonts w:ascii="Arial Narrow" w:hAnsi="Arial Narrow"/>
          <w:sz w:val="22"/>
          <w:szCs w:val="22"/>
        </w:rPr>
        <w:t xml:space="preserve"> </w:t>
      </w:r>
    </w:p>
    <w:p w14:paraId="4D79AE37" w14:textId="77777777" w:rsidR="00C70D53" w:rsidRPr="0071528F" w:rsidRDefault="00C70D53" w:rsidP="00E75F54">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tbl>
      <w:tblPr>
        <w:tblStyle w:val="TableGrid"/>
        <w:tblW w:w="7695" w:type="dxa"/>
        <w:tblInd w:w="27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45"/>
        <w:gridCol w:w="4395"/>
        <w:gridCol w:w="1755"/>
      </w:tblGrid>
      <w:tr w:rsidR="00BA3CEB" w:rsidRPr="0071528F" w14:paraId="1410C089" w14:textId="77777777" w:rsidTr="00E75F54">
        <w:trPr>
          <w:trHeight w:val="630"/>
          <w:tblHeader/>
        </w:trPr>
        <w:tc>
          <w:tcPr>
            <w:tcW w:w="154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555EEC1F" w14:textId="587D8424"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LINEA PID</w:t>
            </w: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3E89448" w14:textId="0FD42D9C"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 xml:space="preserve">Productos </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6BA100A" w14:textId="1257944E"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MONTO ($)</w:t>
            </w:r>
          </w:p>
        </w:tc>
      </w:tr>
      <w:tr w:rsidR="00BA3CEB" w:rsidRPr="0071528F" w14:paraId="6B7016A0" w14:textId="77777777" w:rsidTr="5A3594A5">
        <w:trPr>
          <w:trHeight w:val="3060"/>
        </w:trPr>
        <w:tc>
          <w:tcPr>
            <w:tcW w:w="1545" w:type="dxa"/>
            <w:vMerge w:val="restart"/>
            <w:tcBorders>
              <w:top w:val="single" w:sz="6" w:space="0" w:color="auto"/>
              <w:left w:val="single" w:sz="6" w:space="0" w:color="auto"/>
              <w:right w:val="single" w:sz="6" w:space="0" w:color="auto"/>
            </w:tcBorders>
            <w:tcMar>
              <w:top w:w="45" w:type="dxa"/>
              <w:left w:w="105" w:type="dxa"/>
              <w:right w:w="45" w:type="dxa"/>
            </w:tcMar>
            <w:vAlign w:val="center"/>
          </w:tcPr>
          <w:p w14:paraId="050619C8" w14:textId="4BF230DC" w:rsidR="00BA3CEB" w:rsidRDefault="006B12D9" w:rsidP="00E1382D">
            <w:pPr>
              <w:spacing w:line="276" w:lineRule="auto"/>
              <w:ind w:right="56" w:hanging="10"/>
              <w:contextualSpacing/>
              <w:jc w:val="center"/>
              <w:rPr>
                <w:rFonts w:ascii="Arial Narrow" w:eastAsia="Calibri" w:hAnsi="Arial Narrow" w:cs="Calibri"/>
                <w:color w:val="444444"/>
                <w:lang w:val="es-ES"/>
              </w:rPr>
            </w:pPr>
            <w:r>
              <w:rPr>
                <w:rFonts w:ascii="Arial Narrow" w:eastAsia="Calibri" w:hAnsi="Arial Narrow" w:cs="Calibri"/>
                <w:color w:val="444444"/>
                <w:lang w:val="es-ES"/>
              </w:rPr>
              <w:t>PAR 3</w:t>
            </w:r>
          </w:p>
          <w:p w14:paraId="659BA694" w14:textId="77777777" w:rsidR="006B12D9" w:rsidRDefault="006B12D9" w:rsidP="00E1382D">
            <w:pPr>
              <w:spacing w:line="276" w:lineRule="auto"/>
              <w:ind w:right="56" w:hanging="10"/>
              <w:contextualSpacing/>
              <w:jc w:val="center"/>
              <w:rPr>
                <w:rFonts w:ascii="Arial Narrow" w:eastAsia="Calibri" w:hAnsi="Arial Narrow" w:cs="Calibri"/>
                <w:color w:val="444444"/>
                <w:lang w:val="es-ES"/>
              </w:rPr>
            </w:pPr>
          </w:p>
          <w:p w14:paraId="49A3862E" w14:textId="77777777" w:rsidR="006B12D9" w:rsidRDefault="006B12D9" w:rsidP="00E1382D">
            <w:pPr>
              <w:spacing w:line="276" w:lineRule="auto"/>
              <w:ind w:right="56" w:hanging="10"/>
              <w:contextualSpacing/>
              <w:jc w:val="center"/>
              <w:rPr>
                <w:rFonts w:ascii="Arial Narrow" w:eastAsia="Calibri" w:hAnsi="Arial Narrow" w:cs="Calibri"/>
                <w:color w:val="444444"/>
                <w:lang w:val="es-ES"/>
              </w:rPr>
            </w:pPr>
            <w:r>
              <w:rPr>
                <w:rFonts w:ascii="Arial Narrow" w:eastAsia="Calibri" w:hAnsi="Arial Narrow" w:cs="Calibri"/>
                <w:color w:val="444444"/>
                <w:lang w:val="es-ES"/>
              </w:rPr>
              <w:t xml:space="preserve">ACTIVIDAD 1.3.1.0 </w:t>
            </w:r>
          </w:p>
          <w:p w14:paraId="76108C31" w14:textId="0E7C17A3" w:rsidR="006B12D9" w:rsidRPr="0071528F" w:rsidRDefault="006B12D9" w:rsidP="00E1382D">
            <w:pPr>
              <w:spacing w:line="276" w:lineRule="auto"/>
              <w:ind w:right="56" w:hanging="10"/>
              <w:contextualSpacing/>
              <w:jc w:val="center"/>
              <w:rPr>
                <w:rFonts w:ascii="Arial Narrow" w:eastAsia="Calibri" w:hAnsi="Arial Narrow" w:cs="Calibri"/>
                <w:color w:val="444444"/>
              </w:rPr>
            </w:pPr>
            <w:r>
              <w:rPr>
                <w:rFonts w:ascii="Arial Narrow" w:eastAsia="Calibri" w:hAnsi="Arial Narrow" w:cs="Calibri"/>
                <w:color w:val="444444"/>
                <w:lang w:val="es-ES"/>
              </w:rPr>
              <w:t>“Escuela de Selva para niños”</w:t>
            </w: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79D44A8C" w14:textId="31C4A14F" w:rsidR="00BA3CEB" w:rsidRPr="0071528F" w:rsidRDefault="00BA3CEB" w:rsidP="00E1382D">
            <w:pPr>
              <w:spacing w:line="276" w:lineRule="auto"/>
              <w:ind w:right="56" w:hanging="10"/>
              <w:contextualSpacing/>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 xml:space="preserve">PRIMER DESEMBOLSO </w:t>
            </w:r>
          </w:p>
          <w:p w14:paraId="6B34694E" w14:textId="1816BBC4" w:rsidR="00BA3CEB" w:rsidRPr="0071528F" w:rsidRDefault="00BA3CEB" w:rsidP="00E1382D">
            <w:pPr>
              <w:spacing w:line="276" w:lineRule="auto"/>
              <w:ind w:right="56" w:hanging="10"/>
              <w:contextualSpacing/>
              <w:jc w:val="both"/>
              <w:rPr>
                <w:rFonts w:ascii="Arial Narrow" w:eastAsia="Century Gothic" w:hAnsi="Arial Narrow" w:cs="Century Gothic"/>
                <w:color w:val="000000" w:themeColor="text1"/>
              </w:rPr>
            </w:pPr>
          </w:p>
          <w:p w14:paraId="35B197D4" w14:textId="78E9790D" w:rsidR="00BA3CEB" w:rsidRPr="0071528F" w:rsidRDefault="17614129" w:rsidP="5A3594A5">
            <w:pPr>
              <w:spacing w:line="276" w:lineRule="auto"/>
              <w:ind w:right="56" w:hanging="10"/>
              <w:contextualSpacing/>
              <w:jc w:val="both"/>
              <w:rPr>
                <w:rFonts w:ascii="Arial Narrow" w:eastAsia="Century Gothic" w:hAnsi="Arial Narrow" w:cs="Century Gothic"/>
                <w:color w:val="000000" w:themeColor="text1"/>
              </w:rPr>
            </w:pPr>
            <w:r w:rsidRPr="5A3594A5">
              <w:rPr>
                <w:rFonts w:ascii="Arial Narrow" w:eastAsia="Century Gothic" w:hAnsi="Arial Narrow" w:cs="Century Gothic"/>
                <w:b/>
                <w:bCs/>
                <w:color w:val="000000" w:themeColor="text1"/>
              </w:rPr>
              <w:t>Producto 0:</w:t>
            </w:r>
            <w:r w:rsidRPr="5A3594A5">
              <w:rPr>
                <w:rFonts w:ascii="Arial Narrow" w:eastAsia="Century Gothic" w:hAnsi="Arial Narrow" w:cs="Century Gothic"/>
                <w:color w:val="000000" w:themeColor="text1"/>
              </w:rPr>
              <w:t xml:space="preserve"> </w:t>
            </w:r>
            <w:r w:rsidR="4AFCD67F" w:rsidRPr="5A3594A5">
              <w:rPr>
                <w:rFonts w:ascii="Arial Narrow" w:eastAsia="Century Gothic" w:hAnsi="Arial Narrow" w:cs="Century Gothic"/>
                <w:color w:val="000000" w:themeColor="text1"/>
              </w:rPr>
              <w:t xml:space="preserve">Perfeccionamiento del Convenio de </w:t>
            </w:r>
            <w:proofErr w:type="spellStart"/>
            <w:r w:rsidR="4AFCD67F" w:rsidRPr="5A3594A5">
              <w:rPr>
                <w:rFonts w:ascii="Arial Narrow" w:eastAsia="Century Gothic" w:hAnsi="Arial Narrow" w:cs="Century Gothic"/>
                <w:color w:val="000000" w:themeColor="text1"/>
              </w:rPr>
              <w:t>Coejecución</w:t>
            </w:r>
            <w:proofErr w:type="spellEnd"/>
            <w:r w:rsidR="4AFCD67F" w:rsidRPr="5A3594A5">
              <w:rPr>
                <w:rFonts w:ascii="Arial Narrow" w:eastAsia="Century Gothic" w:hAnsi="Arial Narrow" w:cs="Century Gothic"/>
                <w:color w:val="000000" w:themeColor="text1"/>
              </w:rPr>
              <w:t>. Entregar Plan de Adquisiciones del Acuerdo (PAA), Estructura del Proyecto</w:t>
            </w:r>
            <w:r w:rsidR="4FE2E3B9" w:rsidRPr="5A3594A5">
              <w:rPr>
                <w:rFonts w:ascii="Arial Narrow" w:eastAsia="Century Gothic" w:hAnsi="Arial Narrow" w:cs="Century Gothic"/>
                <w:color w:val="000000" w:themeColor="text1"/>
              </w:rPr>
              <w:t>, Minuta y Póliza</w:t>
            </w:r>
            <w:r w:rsidR="4AFCD67F" w:rsidRPr="5A3594A5">
              <w:rPr>
                <w:rFonts w:ascii="Arial Narrow" w:eastAsia="Century Gothic" w:hAnsi="Arial Narrow" w:cs="Century Gothic"/>
                <w:color w:val="000000" w:themeColor="text1"/>
              </w:rPr>
              <w:t>. De igual forma, se deberá adjuntarse el TDR del Coordinador y el Contador aprobados.</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1FB438F" w14:textId="11F054FF" w:rsidR="00BA3CEB" w:rsidRPr="0071528F" w:rsidRDefault="00BA3CEB" w:rsidP="00E1382D">
            <w:pPr>
              <w:spacing w:line="276" w:lineRule="auto"/>
              <w:ind w:hanging="10"/>
              <w:jc w:val="center"/>
              <w:rPr>
                <w:rFonts w:ascii="Arial Narrow" w:eastAsia="Calibri" w:hAnsi="Arial Narrow" w:cs="Calibri"/>
                <w:color w:val="000000" w:themeColor="text1"/>
              </w:rPr>
            </w:pPr>
            <w:r w:rsidRPr="00E1382D">
              <w:rPr>
                <w:rFonts w:ascii="Arial Narrow" w:eastAsia="Calibri" w:hAnsi="Arial Narrow" w:cs="Calibri"/>
                <w:b/>
                <w:bCs/>
                <w:color w:val="000000" w:themeColor="text1"/>
              </w:rPr>
              <w:t xml:space="preserve">$ </w:t>
            </w:r>
            <w:r w:rsidR="00E1382D" w:rsidRPr="00E1382D">
              <w:rPr>
                <w:rFonts w:ascii="Arial Narrow" w:eastAsia="Calibri" w:hAnsi="Arial Narrow" w:cs="Calibri"/>
                <w:b/>
                <w:bCs/>
                <w:color w:val="000000" w:themeColor="text1"/>
              </w:rPr>
              <w:t>63</w:t>
            </w:r>
            <w:r w:rsidR="00E1382D">
              <w:rPr>
                <w:rFonts w:ascii="Arial Narrow" w:eastAsia="Calibri" w:hAnsi="Arial Narrow" w:cs="Calibri"/>
                <w:b/>
                <w:bCs/>
                <w:color w:val="000000" w:themeColor="text1"/>
              </w:rPr>
              <w:t>.349.715</w:t>
            </w:r>
          </w:p>
          <w:p w14:paraId="48765518" w14:textId="001DDF19" w:rsidR="00BA3CEB" w:rsidRPr="0071528F" w:rsidRDefault="00BA3CEB" w:rsidP="00E1382D">
            <w:pPr>
              <w:spacing w:line="276" w:lineRule="auto"/>
              <w:ind w:hanging="10"/>
              <w:jc w:val="center"/>
              <w:rPr>
                <w:rFonts w:ascii="Arial Narrow" w:eastAsia="Century Gothic" w:hAnsi="Arial Narrow" w:cs="Century Gothic"/>
                <w:color w:val="000000" w:themeColor="text1"/>
              </w:rPr>
            </w:pPr>
          </w:p>
        </w:tc>
      </w:tr>
      <w:tr w:rsidR="00BA3CEB" w:rsidRPr="0071528F" w14:paraId="11D642DE" w14:textId="77777777" w:rsidTr="5A3594A5">
        <w:trPr>
          <w:trHeight w:val="627"/>
        </w:trPr>
        <w:tc>
          <w:tcPr>
            <w:tcW w:w="1545" w:type="dxa"/>
            <w:vMerge/>
            <w:vAlign w:val="center"/>
          </w:tcPr>
          <w:p w14:paraId="342A02B9"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7A800906" w14:textId="65A6782C"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SEGUNDO DESEMBOLSO</w:t>
            </w:r>
          </w:p>
          <w:p w14:paraId="6F34F8E7" w14:textId="7C347B14"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p w14:paraId="251A43C9" w14:textId="6ECCB49A"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u w:val="single"/>
              </w:rPr>
            </w:pPr>
            <w:r w:rsidRPr="0071528F">
              <w:rPr>
                <w:rFonts w:ascii="Arial Narrow" w:eastAsia="Century Gothic" w:hAnsi="Arial Narrow" w:cs="Century Gothic"/>
                <w:b/>
                <w:bCs/>
                <w:color w:val="000000" w:themeColor="text1"/>
                <w:u w:val="single"/>
              </w:rPr>
              <w:t>AVANCE DE LOS PRODUCTOS:</w:t>
            </w:r>
          </w:p>
          <w:p w14:paraId="5D4DABC9" w14:textId="77777777" w:rsidR="00C70D53" w:rsidRDefault="00C70D53" w:rsidP="00E1382D">
            <w:pPr>
              <w:spacing w:line="276" w:lineRule="auto"/>
              <w:ind w:right="57" w:hanging="10"/>
              <w:jc w:val="both"/>
              <w:rPr>
                <w:rFonts w:ascii="Arial Narrow" w:eastAsia="Century Gothic" w:hAnsi="Arial Narrow" w:cs="Century Gothic"/>
                <w:color w:val="000000" w:themeColor="text1"/>
              </w:rPr>
            </w:pPr>
          </w:p>
          <w:p w14:paraId="0B1BAA58" w14:textId="23C9E074"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C70D53" w:rsidRPr="0022708C">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1</w:t>
            </w:r>
            <w:r w:rsidR="00C70D53">
              <w:rPr>
                <w:rFonts w:ascii="Arial Narrow" w:eastAsia="Century Gothic" w:hAnsi="Arial Narrow" w:cs="Century Gothic"/>
                <w:color w:val="000000" w:themeColor="text1"/>
              </w:rPr>
              <w:t xml:space="preserve">: </w:t>
            </w:r>
            <w:r w:rsidR="008D4741" w:rsidRPr="008D4741">
              <w:rPr>
                <w:rFonts w:ascii="Arial Narrow" w:eastAsia="Century Gothic" w:hAnsi="Arial Narrow" w:cs="Century Gothic"/>
                <w:color w:val="000000" w:themeColor="text1"/>
              </w:rPr>
              <w:t>Informe que relacione de manera bimensual los Costos Operativos de Funcionamiento, que son objeto de la presente acta.</w:t>
            </w:r>
          </w:p>
          <w:p w14:paraId="1F797209" w14:textId="30A44DC1" w:rsidR="00C70D53" w:rsidRDefault="006262E5"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commentRangeStart w:id="6"/>
            <w:commentRangeStart w:id="7"/>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2</w:t>
            </w:r>
            <w:r w:rsidR="17614129" w:rsidRPr="5A3594A5">
              <w:rPr>
                <w:rFonts w:ascii="Arial Narrow" w:eastAsia="Century Gothic" w:hAnsi="Arial Narrow" w:cs="Century Gothic"/>
                <w:b/>
                <w:bCs/>
                <w:color w:val="000000" w:themeColor="text1"/>
              </w:rPr>
              <w:t>:</w:t>
            </w:r>
            <w:commentRangeEnd w:id="6"/>
            <w:r w:rsidR="00BA3CEB" w:rsidRPr="5A3594A5">
              <w:rPr>
                <w:rStyle w:val="CommentReference"/>
                <w:rFonts w:ascii="Arial Narrow" w:eastAsia="Century Gothic" w:hAnsi="Arial Narrow" w:cs="Century Gothic"/>
                <w:color w:val="000000" w:themeColor="text1"/>
                <w:sz w:val="22"/>
                <w:szCs w:val="22"/>
              </w:rPr>
              <w:commentReference w:id="6"/>
            </w:r>
            <w:commentRangeEnd w:id="7"/>
            <w:r>
              <w:commentReference w:id="7"/>
            </w:r>
            <w:r w:rsidR="17614129" w:rsidRPr="5A3594A5">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 xml:space="preserve">educativa que respondan a los Planes </w:t>
            </w:r>
            <w:r w:rsidR="00470B2C" w:rsidRPr="5A3594A5">
              <w:rPr>
                <w:rFonts w:ascii="Arial Narrow" w:eastAsia="Century Gothic" w:hAnsi="Arial Narrow" w:cs="Century Gothic"/>
                <w:color w:val="000000" w:themeColor="text1"/>
              </w:rPr>
              <w:lastRenderedPageBreak/>
              <w:t>Educación Institucional PEI Alcance: máximo 4 módulos por institución que aborden 8 temas</w:t>
            </w:r>
            <w:r w:rsidR="4AFCD67F" w:rsidRPr="5A3594A5">
              <w:rPr>
                <w:rFonts w:ascii="Arial Narrow" w:eastAsia="Century Gothic" w:hAnsi="Arial Narrow" w:cs="Century Gothic"/>
                <w:color w:val="000000" w:themeColor="text1"/>
              </w:rPr>
              <w:t>.</w:t>
            </w:r>
          </w:p>
          <w:p w14:paraId="638ADEF1" w14:textId="1120E1FB" w:rsidR="00BA3CEB" w:rsidRPr="0071528F" w:rsidRDefault="006262E5"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3</w:t>
            </w:r>
            <w:r w:rsidR="17614129" w:rsidRPr="5A3594A5">
              <w:rPr>
                <w:rFonts w:ascii="Arial Narrow" w:eastAsia="Century Gothic" w:hAnsi="Arial Narrow" w:cs="Century Gothic"/>
                <w:color w:val="000000" w:themeColor="text1"/>
              </w:rPr>
              <w:t xml:space="preserve"> </w:t>
            </w:r>
            <w:r w:rsidR="4AFCD67F" w:rsidRPr="5A3594A5">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12941EDB" w14:textId="0E03E982" w:rsidR="00C70D53" w:rsidRPr="0071528F"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BA3CEB" w:rsidRPr="00C70D53">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4</w:t>
            </w:r>
            <w:r w:rsidR="00BA3CEB" w:rsidRPr="00C70D53">
              <w:rPr>
                <w:rFonts w:ascii="Arial Narrow" w:eastAsia="Century Gothic" w:hAnsi="Arial Narrow" w:cs="Century Gothic"/>
                <w:b/>
                <w:bCs/>
                <w:color w:val="000000" w:themeColor="text1"/>
              </w:rPr>
              <w:t>:</w:t>
            </w:r>
            <w:r w:rsidR="00BA3CEB" w:rsidRPr="0071528F">
              <w:rPr>
                <w:rFonts w:ascii="Arial Narrow" w:eastAsia="Century Gothic" w:hAnsi="Arial Narrow" w:cs="Century Gothic"/>
                <w:color w:val="000000" w:themeColor="text1"/>
              </w:rPr>
              <w:t xml:space="preserve"> </w:t>
            </w:r>
            <w:r w:rsidR="00C70D53" w:rsidRPr="00C70D53">
              <w:rPr>
                <w:rFonts w:ascii="Arial Narrow" w:eastAsia="Century Gothic" w:hAnsi="Arial Narrow" w:cs="Century Gothic"/>
                <w:color w:val="000000" w:themeColor="text1"/>
              </w:rPr>
              <w:t xml:space="preserve">Elaboración de tres </w:t>
            </w:r>
            <w:r w:rsidR="00E1382D" w:rsidRPr="00C70D53">
              <w:rPr>
                <w:rFonts w:ascii="Arial Narrow" w:eastAsia="Century Gothic" w:hAnsi="Arial Narrow" w:cs="Century Gothic"/>
                <w:color w:val="000000" w:themeColor="text1"/>
              </w:rPr>
              <w:t>artículos</w:t>
            </w:r>
            <w:r w:rsidR="00C70D53" w:rsidRPr="00C70D53">
              <w:rPr>
                <w:rFonts w:ascii="Arial Narrow" w:eastAsia="Century Gothic" w:hAnsi="Arial Narrow" w:cs="Century Gothic"/>
                <w:color w:val="000000" w:themeColor="text1"/>
              </w:rPr>
              <w:t xml:space="preserve"> </w:t>
            </w:r>
            <w:r w:rsidR="00E1382D" w:rsidRPr="00C70D53">
              <w:rPr>
                <w:rFonts w:ascii="Arial Narrow" w:eastAsia="Century Gothic" w:hAnsi="Arial Narrow" w:cs="Century Gothic"/>
                <w:color w:val="000000" w:themeColor="text1"/>
              </w:rPr>
              <w:t>científicos</w:t>
            </w:r>
            <w:r w:rsidR="00C70D53" w:rsidRPr="00C70D53">
              <w:rPr>
                <w:rFonts w:ascii="Arial Narrow" w:eastAsia="Century Gothic" w:hAnsi="Arial Narrow" w:cs="Century Gothic"/>
                <w:color w:val="000000" w:themeColor="text1"/>
              </w:rPr>
              <w:t xml:space="preserve"> (mínimo uno por institución)</w:t>
            </w:r>
            <w:r w:rsidR="00C70D53">
              <w:rPr>
                <w:rFonts w:ascii="Arial Narrow" w:eastAsia="Century Gothic" w:hAnsi="Arial Narrow" w:cs="Century Gothic"/>
                <w:color w:val="000000" w:themeColor="text1"/>
              </w:rPr>
              <w:t>.</w:t>
            </w:r>
          </w:p>
          <w:p w14:paraId="143CD3BE" w14:textId="773C5823" w:rsidR="00BA3CEB" w:rsidRPr="0071528F"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5</w:t>
            </w:r>
            <w:r w:rsidR="17614129" w:rsidRPr="5A3594A5">
              <w:rPr>
                <w:rFonts w:ascii="Arial Narrow" w:eastAsia="Century Gothic" w:hAnsi="Arial Narrow" w:cs="Century Gothic"/>
                <w:b/>
                <w:bCs/>
                <w:color w:val="000000" w:themeColor="text1"/>
              </w:rPr>
              <w:t>:</w:t>
            </w:r>
            <w:r w:rsidR="4AFCD67F" w:rsidRPr="5A3594A5">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pedagógicas desarrolladas en el departamento del Meta (</w:t>
            </w:r>
            <w:proofErr w:type="spellStart"/>
            <w:r w:rsidR="4AFCD67F" w:rsidRPr="5A3594A5">
              <w:rPr>
                <w:rFonts w:ascii="Arial Narrow" w:eastAsia="Century Gothic" w:hAnsi="Arial Narrow" w:cs="Century Gothic"/>
                <w:color w:val="000000" w:themeColor="text1"/>
              </w:rPr>
              <w:t>aviturismo</w:t>
            </w:r>
            <w:proofErr w:type="spellEnd"/>
            <w:r w:rsidR="4AFCD67F" w:rsidRPr="5A3594A5">
              <w:rPr>
                <w:rFonts w:ascii="Arial Narrow" w:eastAsia="Century Gothic" w:hAnsi="Arial Narrow" w:cs="Century Gothic"/>
                <w:color w:val="000000" w:themeColor="text1"/>
              </w:rPr>
              <w:t>, sostenibilidad agroturismo)</w:t>
            </w:r>
            <w:r w:rsidR="5AEB0F26" w:rsidRPr="5A3594A5">
              <w:rPr>
                <w:rFonts w:ascii="Arial Narrow" w:eastAsia="Century Gothic" w:hAnsi="Arial Narrow" w:cs="Century Gothic"/>
                <w:color w:val="000000" w:themeColor="text1"/>
              </w:rPr>
              <w:t>.</w:t>
            </w:r>
          </w:p>
          <w:p w14:paraId="230F6114" w14:textId="799444BB"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4AFCD67F"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6</w:t>
            </w:r>
            <w:r w:rsidR="4AFCD67F" w:rsidRPr="5A3594A5">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r w:rsidR="53E210DE" w:rsidRPr="5A3594A5">
              <w:rPr>
                <w:rFonts w:ascii="Arial Narrow" w:eastAsia="Century Gothic" w:hAnsi="Arial Narrow" w:cs="Century Gothic"/>
                <w:color w:val="000000" w:themeColor="text1"/>
              </w:rPr>
              <w:t>.</w:t>
            </w:r>
          </w:p>
          <w:p w14:paraId="680CF8BD" w14:textId="3943ADF9"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color w:val="000000" w:themeColor="text1"/>
              </w:rPr>
              <w:t>: Diseño de producto ecoturístico:  rutas, senderos y escenarios de turismo científico, sustentados la vocación de cada institución educativa. Guion metodológico e interpretativo de los laboratorios entregados y o iniciativas locales de bioeconomía.</w:t>
            </w:r>
          </w:p>
          <w:p w14:paraId="09187BEE" w14:textId="6FF8DA4D" w:rsidR="0022708C" w:rsidRPr="0022708C"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8</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r w:rsidR="00382BF6" w:rsidRPr="5A3594A5">
              <w:rPr>
                <w:rFonts w:ascii="Arial Narrow" w:eastAsia="Century Gothic" w:hAnsi="Arial Narrow" w:cs="Century Gothic"/>
                <w:color w:val="000000" w:themeColor="text1"/>
              </w:rPr>
              <w:t>.</w:t>
            </w:r>
          </w:p>
          <w:p w14:paraId="06468EB3" w14:textId="1D681CE0" w:rsidR="00C70D53" w:rsidRDefault="1AEAD52A" w:rsidP="00E1382D">
            <w:pPr>
              <w:spacing w:line="276" w:lineRule="auto"/>
              <w:ind w:right="57" w:hanging="10"/>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Valor cultural y productivo Criterios de manejo y uso responsable</w:t>
            </w:r>
            <w:r w:rsidR="68459F1D" w:rsidRPr="5A3594A5">
              <w:rPr>
                <w:rFonts w:ascii="Arial Narrow" w:eastAsia="Century Gothic" w:hAnsi="Arial Narrow" w:cs="Century Gothic"/>
                <w:color w:val="000000" w:themeColor="text1"/>
              </w:rPr>
              <w:t>.</w:t>
            </w:r>
          </w:p>
          <w:p w14:paraId="1D8C1F79" w14:textId="14644203" w:rsidR="0022708C"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0022708C" w:rsidRPr="0022708C">
              <w:rPr>
                <w:rFonts w:ascii="Arial Narrow" w:eastAsia="Century Gothic" w:hAnsi="Arial Narrow" w:cs="Century Gothic"/>
                <w:b/>
                <w:bCs/>
                <w:color w:val="000000" w:themeColor="text1"/>
              </w:rPr>
              <w:t>:</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1C444FBA" w14:textId="526A685A" w:rsidR="0022708C" w:rsidRDefault="006262E5" w:rsidP="00025649">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1AEAD52A" w:rsidRPr="5A3594A5">
              <w:rPr>
                <w:rFonts w:ascii="Arial Narrow" w:eastAsia="Century Gothic" w:hAnsi="Arial Narrow" w:cs="Century Gothic"/>
                <w:b/>
                <w:bCs/>
                <w:color w:val="000000" w:themeColor="text1"/>
              </w:rPr>
              <w:t>:</w:t>
            </w:r>
            <w:r w:rsidR="00025649">
              <w:rPr>
                <w:rFonts w:ascii="Arial Narrow" w:eastAsia="Century Gothic" w:hAnsi="Arial Narrow" w:cs="Century Gothic"/>
                <w:color w:val="000000" w:themeColor="text1"/>
              </w:rPr>
              <w:t xml:space="preserve"> </w:t>
            </w:r>
            <w:r w:rsidR="1AEAD52A" w:rsidRPr="5A3594A5">
              <w:rPr>
                <w:rFonts w:ascii="Arial Narrow" w:eastAsia="Century Gothic" w:hAnsi="Arial Narrow" w:cs="Century Gothic"/>
                <w:color w:val="000000" w:themeColor="text1"/>
              </w:rPr>
              <w:t xml:space="preserve">Exposición artística “Pinta el Meta </w:t>
            </w:r>
            <w:r w:rsidR="00E1382D" w:rsidRPr="5A3594A5">
              <w:rPr>
                <w:rFonts w:ascii="Arial Narrow" w:eastAsia="Century Gothic" w:hAnsi="Arial Narrow" w:cs="Century Gothic"/>
                <w:color w:val="000000" w:themeColor="text1"/>
              </w:rPr>
              <w:t>Amazónico</w:t>
            </w:r>
            <w:r w:rsidR="1AEAD52A" w:rsidRPr="5A3594A5">
              <w:rPr>
                <w:rFonts w:ascii="Arial Narrow" w:eastAsia="Century Gothic" w:hAnsi="Arial Narrow" w:cs="Century Gothic"/>
                <w:color w:val="000000" w:themeColor="text1"/>
              </w:rPr>
              <w:t xml:space="preserve">" - Realización de una exposición artística dirigida a estudiantes, orientada a la expresión creativa de emociones, percepciones y </w:t>
            </w:r>
            <w:r w:rsidR="1AEAD52A" w:rsidRPr="5A3594A5">
              <w:rPr>
                <w:rFonts w:ascii="Arial Narrow" w:eastAsia="Century Gothic" w:hAnsi="Arial Narrow" w:cs="Century Gothic"/>
                <w:color w:val="000000" w:themeColor="text1"/>
              </w:rPr>
              <w:lastRenderedPageBreak/>
              <w:t>reflexiones sobre el medio ambiente y el territorio, fortaleciendo el bienestar emocional, la identidad territorial y la conciencia ambiental.   (PSICOSOCIOAMBIENTAL)</w:t>
            </w:r>
            <w:r w:rsidR="3DA919F2" w:rsidRPr="5A3594A5">
              <w:rPr>
                <w:rFonts w:ascii="Arial Narrow" w:eastAsia="Century Gothic" w:hAnsi="Arial Narrow" w:cs="Century Gothic"/>
                <w:color w:val="000000" w:themeColor="text1"/>
              </w:rPr>
              <w:t>.</w:t>
            </w:r>
          </w:p>
          <w:p w14:paraId="70F1A3E0" w14:textId="3CB29270" w:rsidR="00735820" w:rsidRDefault="006262E5" w:rsidP="00735820">
            <w:pPr>
              <w:pStyle w:val="NormalWeb"/>
              <w:spacing w:before="0" w:beforeAutospacing="0" w:after="0" w:afterAutospacing="0" w:line="276" w:lineRule="auto"/>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4</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w:t>
            </w:r>
            <w:r w:rsidR="00735820" w:rsidRPr="00735820">
              <w:rPr>
                <w:rStyle w:val="Strong"/>
                <w:rFonts w:ascii="Arial Narrow" w:hAnsi="Arial Narrow"/>
                <w:b w:val="0"/>
                <w:bCs w:val="0"/>
                <w:sz w:val="22"/>
                <w:szCs w:val="22"/>
              </w:rPr>
              <w:t>Informes de</w:t>
            </w:r>
            <w:r w:rsidR="00735820">
              <w:rPr>
                <w:rStyle w:val="Strong"/>
                <w:rFonts w:ascii="Arial Narrow" w:hAnsi="Arial Narrow"/>
                <w:sz w:val="22"/>
                <w:szCs w:val="22"/>
              </w:rPr>
              <w:t xml:space="preserve"> </w:t>
            </w:r>
            <w:r w:rsidR="00735820" w:rsidRPr="5A3594A5">
              <w:rPr>
                <w:rStyle w:val="Strong"/>
                <w:rFonts w:ascii="Arial Narrow" w:hAnsi="Arial Narrow"/>
                <w:b w:val="0"/>
                <w:bCs w:val="0"/>
                <w:sz w:val="22"/>
                <w:szCs w:val="22"/>
              </w:rPr>
              <w:t>periodismo escolar y comunicación científica, que incluy</w:t>
            </w:r>
            <w:r w:rsidR="00735820">
              <w:rPr>
                <w:rStyle w:val="Strong"/>
                <w:rFonts w:ascii="Arial Narrow" w:hAnsi="Arial Narrow"/>
                <w:b w:val="0"/>
                <w:bCs w:val="0"/>
                <w:sz w:val="22"/>
                <w:szCs w:val="22"/>
              </w:rPr>
              <w:t>a</w:t>
            </w:r>
            <w:r w:rsidR="00735820" w:rsidRPr="5A3594A5">
              <w:rPr>
                <w:rStyle w:val="Strong"/>
                <w:rFonts w:ascii="Arial Narrow" w:hAnsi="Arial Narrow"/>
                <w:b w:val="0"/>
                <w:bCs w:val="0"/>
                <w:sz w:val="22"/>
                <w:szCs w:val="22"/>
              </w:rPr>
              <w:t>: Crónicas ambientales y reportajes audiovisuales</w:t>
            </w:r>
            <w:r w:rsidR="00735820" w:rsidRPr="5A3594A5">
              <w:rPr>
                <w:rFonts w:ascii="Arial Narrow" w:hAnsi="Arial Narrow"/>
                <w:b/>
                <w:bCs/>
                <w:sz w:val="22"/>
                <w:szCs w:val="22"/>
              </w:rPr>
              <w:t>.</w:t>
            </w:r>
          </w:p>
          <w:p w14:paraId="7E48228F" w14:textId="44AAE2D7" w:rsidR="0022708C" w:rsidRPr="00735820" w:rsidRDefault="00AB0FE4" w:rsidP="00735820">
            <w:pPr>
              <w:spacing w:line="276" w:lineRule="auto"/>
              <w:ind w:left="-10" w:right="57"/>
              <w:jc w:val="both"/>
              <w:rPr>
                <w:rFonts w:eastAsia="Century Gothic" w:cs="Century Gothic"/>
                <w:b/>
                <w:bCs/>
                <w:color w:val="000000" w:themeColor="text1"/>
              </w:rPr>
            </w:pPr>
            <w:r w:rsidRPr="00470B2C">
              <w:rPr>
                <w:rFonts w:ascii="Arial Narrow" w:eastAsia="Century Gothic" w:hAnsi="Arial Narrow" w:cs="Century Gothic"/>
                <w:b/>
                <w:bCs/>
                <w:color w:val="000000" w:themeColor="text1"/>
              </w:rPr>
              <w:t xml:space="preserve">Avance </w:t>
            </w:r>
            <w:r w:rsidR="1AEAD52A" w:rsidRPr="00470B2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1AEAD52A" w:rsidRPr="00470B2C">
              <w:rPr>
                <w:rFonts w:ascii="Arial Narrow" w:eastAsia="Century Gothic" w:hAnsi="Arial Narrow" w:cs="Century Gothic"/>
                <w:b/>
                <w:bCs/>
                <w:color w:val="000000" w:themeColor="text1"/>
              </w:rPr>
              <w:t>:</w:t>
            </w:r>
            <w:r w:rsidR="1AEAD52A" w:rsidRPr="00470B2C">
              <w:rPr>
                <w:rFonts w:ascii="Arial Narrow" w:eastAsia="Century Gothic" w:hAnsi="Arial Narrow" w:cs="Century Gothic"/>
                <w:color w:val="000000" w:themeColor="text1"/>
              </w:rPr>
              <w:t xml:space="preserve"> </w:t>
            </w:r>
            <w:r w:rsidR="00A428A8" w:rsidRPr="00470B2C">
              <w:rPr>
                <w:rFonts w:ascii="Arial Narrow" w:hAnsi="Arial Narrow"/>
                <w:lang w:eastAsia="zh-TW"/>
              </w:rPr>
              <w:t xml:space="preserve">Informe consolidado de la dotación de equipos audiovisuales y materiales artísticos, con sus respectivos soportes (actas, registros, bitácoras y evidencias), que den cuenta de su entrega, de </w:t>
            </w:r>
            <w:r w:rsidR="00E75F54" w:rsidRPr="00470B2C">
              <w:rPr>
                <w:rFonts w:ascii="Arial Narrow" w:hAnsi="Arial Narrow"/>
                <w:lang w:eastAsia="zh-TW"/>
              </w:rPr>
              <w:t>la expresión</w:t>
            </w:r>
            <w:r w:rsidR="1AEAD52A" w:rsidRPr="00470B2C">
              <w:rPr>
                <w:rFonts w:ascii="Arial Narrow" w:eastAsia="Century Gothic" w:hAnsi="Arial Narrow" w:cs="Century Gothic"/>
                <w:color w:val="000000" w:themeColor="text1"/>
              </w:rPr>
              <w:t xml:space="preserve"> artística desarrollados por estudiantes y docentes.</w:t>
            </w:r>
          </w:p>
          <w:p w14:paraId="59C0DF4B" w14:textId="00BE2B6C" w:rsidR="00E1382D" w:rsidRDefault="00AB0FE4" w:rsidP="00025649">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8"/>
            <w:commentRangeStart w:id="9"/>
            <w:r w:rsidR="00470B2C" w:rsidRPr="5A3594A5">
              <w:rPr>
                <w:rFonts w:ascii="Arial Narrow" w:hAnsi="Arial Narrow"/>
              </w:rPr>
              <w:t>Diseño</w:t>
            </w:r>
            <w:commentRangeEnd w:id="8"/>
            <w:r w:rsidR="00470B2C" w:rsidRPr="5A3594A5">
              <w:rPr>
                <w:rStyle w:val="CommentReference"/>
                <w:rFonts w:ascii="Arial Narrow" w:hAnsi="Arial Narrow"/>
                <w:sz w:val="22"/>
                <w:szCs w:val="22"/>
              </w:rPr>
              <w:commentReference w:id="8"/>
            </w:r>
            <w:commentRangeEnd w:id="9"/>
            <w:r>
              <w:commentReference w:id="9"/>
            </w:r>
            <w:r w:rsidR="00470B2C" w:rsidRPr="5A3594A5">
              <w:rPr>
                <w:rFonts w:ascii="Arial Narrow" w:hAnsi="Arial Narrow"/>
              </w:rPr>
              <w:t xml:space="preserve"> e implementación de una estrategia de comunicación a través de elementos audiovisuales, gráficos e impresos</w:t>
            </w:r>
            <w:r w:rsidR="5C43AC17" w:rsidRPr="5A3594A5">
              <w:rPr>
                <w:rFonts w:ascii="Arial Narrow" w:eastAsia="Century Gothic" w:hAnsi="Arial Narrow" w:cs="Century Gothic"/>
                <w:color w:val="000000" w:themeColor="text1"/>
              </w:rPr>
              <w:t>.</w:t>
            </w:r>
          </w:p>
          <w:p w14:paraId="17DFA9D7" w14:textId="138DDBAD"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rPr>
            </w:pP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4863F354" w14:textId="580CFB6F"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p w14:paraId="44FAE526" w14:textId="6ED97D4E" w:rsidR="00BA3CEB" w:rsidRPr="0071528F" w:rsidRDefault="00BA3CEB" w:rsidP="00E1382D">
            <w:pPr>
              <w:spacing w:line="276" w:lineRule="auto"/>
              <w:ind w:hanging="10"/>
              <w:jc w:val="center"/>
              <w:rPr>
                <w:rFonts w:ascii="Arial Narrow" w:eastAsia="Calibri" w:hAnsi="Arial Narrow" w:cs="Calibri"/>
                <w:color w:val="000000" w:themeColor="text1"/>
              </w:rPr>
            </w:pPr>
            <w:r w:rsidRPr="0071528F">
              <w:rPr>
                <w:rFonts w:ascii="Arial Narrow" w:eastAsia="Calibri" w:hAnsi="Arial Narrow" w:cs="Calibri"/>
                <w:b/>
                <w:bCs/>
                <w:color w:val="000000" w:themeColor="text1"/>
              </w:rPr>
              <w:t xml:space="preserve">$ </w:t>
            </w:r>
            <w:r w:rsidR="00E1382D">
              <w:rPr>
                <w:rFonts w:ascii="Arial Narrow" w:eastAsia="Calibri" w:hAnsi="Arial Narrow" w:cs="Calibri"/>
                <w:b/>
                <w:bCs/>
                <w:color w:val="000000" w:themeColor="text1"/>
              </w:rPr>
              <w:t>177.928.271</w:t>
            </w:r>
          </w:p>
          <w:p w14:paraId="0F26F574" w14:textId="55918CA8"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tc>
      </w:tr>
      <w:tr w:rsidR="00BA3CEB" w:rsidRPr="0071528F" w14:paraId="7BF13AD6" w14:textId="77777777" w:rsidTr="5A3594A5">
        <w:trPr>
          <w:trHeight w:val="1500"/>
        </w:trPr>
        <w:tc>
          <w:tcPr>
            <w:tcW w:w="1545" w:type="dxa"/>
            <w:vMerge/>
            <w:vAlign w:val="center"/>
          </w:tcPr>
          <w:p w14:paraId="671343F5"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EE5868D"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t>TERCER DESEMBOLSO</w:t>
            </w:r>
          </w:p>
          <w:p w14:paraId="7512C31E" w14:textId="77777777" w:rsidR="0022708C" w:rsidRDefault="0022708C" w:rsidP="00E1382D">
            <w:pPr>
              <w:spacing w:line="276" w:lineRule="auto"/>
              <w:ind w:right="57"/>
              <w:jc w:val="both"/>
              <w:rPr>
                <w:rFonts w:ascii="Arial Narrow" w:eastAsia="Century Gothic" w:hAnsi="Arial Narrow" w:cs="Century Gothic"/>
                <w:b/>
                <w:bCs/>
                <w:color w:val="000000" w:themeColor="text1"/>
              </w:rPr>
            </w:pPr>
          </w:p>
          <w:p w14:paraId="1CFB4A39" w14:textId="37348659"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u w:val="single"/>
              </w:rPr>
            </w:pPr>
            <w:r w:rsidRPr="0071528F">
              <w:rPr>
                <w:rFonts w:ascii="Arial Narrow" w:eastAsia="Century Gothic" w:hAnsi="Arial Narrow" w:cs="Century Gothic"/>
                <w:b/>
                <w:bCs/>
                <w:color w:val="000000" w:themeColor="text1"/>
                <w:u w:val="single"/>
              </w:rPr>
              <w:t>AVANCE DE LOS PRODUCTOS:</w:t>
            </w:r>
          </w:p>
          <w:p w14:paraId="108591B5" w14:textId="77777777" w:rsidR="00025649" w:rsidRDefault="00AB0FE4" w:rsidP="00E1382D">
            <w:pPr>
              <w:spacing w:line="276" w:lineRule="auto"/>
              <w:ind w:right="57"/>
              <w:jc w:val="both"/>
              <w:rPr>
                <w:rFonts w:ascii="Arial Narrow" w:eastAsia="Century Gothic" w:hAnsi="Arial Narrow" w:cs="Century Gothic"/>
                <w:b/>
                <w:bCs/>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w:t>
            </w:r>
            <w:r w:rsidR="1AEAD52A" w:rsidRPr="5A3594A5">
              <w:rPr>
                <w:rFonts w:ascii="Arial Narrow" w:eastAsia="Century Gothic" w:hAnsi="Arial Narrow" w:cs="Century Gothic"/>
                <w:color w:val="000000" w:themeColor="text1"/>
              </w:rPr>
              <w:t xml:space="preserve">: </w:t>
            </w:r>
            <w:r w:rsidR="00025649" w:rsidRPr="008D4741">
              <w:rPr>
                <w:rFonts w:ascii="Arial Narrow" w:eastAsia="Century Gothic" w:hAnsi="Arial Narrow" w:cs="Century Gothic"/>
                <w:color w:val="000000" w:themeColor="text1"/>
              </w:rPr>
              <w:t>Informe que relacione de manera bimensual los Costos Operativos de Funcionamiento, que son objeto de la presente acta</w:t>
            </w:r>
            <w:r w:rsidR="00025649">
              <w:rPr>
                <w:rFonts w:ascii="Arial Narrow" w:eastAsia="Century Gothic" w:hAnsi="Arial Narrow" w:cs="Century Gothic"/>
                <w:b/>
                <w:bCs/>
                <w:color w:val="000000" w:themeColor="text1"/>
              </w:rPr>
              <w:t>.</w:t>
            </w:r>
          </w:p>
          <w:p w14:paraId="64C7B934" w14:textId="58FAB60B" w:rsidR="0022708C" w:rsidRDefault="00AB0FE4"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2</w:t>
            </w:r>
            <w:r w:rsidR="0022708C" w:rsidRPr="00C70D53">
              <w:rPr>
                <w:rFonts w:ascii="Arial Narrow" w:eastAsia="Century Gothic" w:hAnsi="Arial Narrow" w:cs="Century Gothic"/>
                <w:b/>
                <w:bCs/>
                <w:color w:val="000000" w:themeColor="text1"/>
              </w:rPr>
              <w:t>:</w:t>
            </w:r>
            <w:r w:rsidR="0022708C" w:rsidRPr="0071528F">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r w:rsidR="00470B2C">
              <w:rPr>
                <w:rFonts w:ascii="Arial Narrow" w:eastAsia="Century Gothic" w:hAnsi="Arial Narrow" w:cs="Century Gothic"/>
                <w:color w:val="000000" w:themeColor="text1"/>
              </w:rPr>
              <w:t>.</w:t>
            </w:r>
          </w:p>
          <w:p w14:paraId="5D18FA2C" w14:textId="55EF2780" w:rsidR="0022708C" w:rsidRPr="0071528F" w:rsidRDefault="00AB0FE4"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3</w:t>
            </w:r>
            <w:r w:rsidR="0022708C" w:rsidRPr="0071528F">
              <w:rPr>
                <w:rFonts w:ascii="Arial Narrow" w:eastAsia="Century Gothic" w:hAnsi="Arial Narrow" w:cs="Century Gothic"/>
                <w:color w:val="000000" w:themeColor="text1"/>
              </w:rPr>
              <w:t xml:space="preserve">: </w:t>
            </w:r>
            <w:r w:rsidR="0022708C" w:rsidRPr="00C70D53">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2242549C" w14:textId="57F3687C" w:rsidR="0022708C" w:rsidRPr="0071528F"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4</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Elaboración de tres </w:t>
            </w:r>
            <w:r w:rsidR="210081F0" w:rsidRPr="5A3594A5">
              <w:rPr>
                <w:rFonts w:ascii="Arial Narrow" w:eastAsia="Century Gothic" w:hAnsi="Arial Narrow" w:cs="Century Gothic"/>
                <w:color w:val="000000" w:themeColor="text1"/>
              </w:rPr>
              <w:t xml:space="preserve">(3) </w:t>
            </w:r>
            <w:r w:rsidR="1AEAD52A" w:rsidRPr="5A3594A5">
              <w:rPr>
                <w:rFonts w:ascii="Arial Narrow" w:eastAsia="Century Gothic" w:hAnsi="Arial Narrow" w:cs="Century Gothic"/>
                <w:color w:val="000000" w:themeColor="text1"/>
              </w:rPr>
              <w:t>art</w:t>
            </w:r>
            <w:r w:rsidR="2984DAC4" w:rsidRPr="5A3594A5">
              <w:rPr>
                <w:rFonts w:ascii="Arial Narrow" w:eastAsia="Century Gothic" w:hAnsi="Arial Narrow" w:cs="Century Gothic"/>
                <w:color w:val="000000" w:themeColor="text1"/>
              </w:rPr>
              <w:t>í</w:t>
            </w:r>
            <w:r w:rsidR="1AEAD52A" w:rsidRPr="5A3594A5">
              <w:rPr>
                <w:rFonts w:ascii="Arial Narrow" w:eastAsia="Century Gothic" w:hAnsi="Arial Narrow" w:cs="Century Gothic"/>
                <w:color w:val="000000" w:themeColor="text1"/>
              </w:rPr>
              <w:t xml:space="preserve">culos </w:t>
            </w:r>
            <w:r w:rsidR="5C905F89" w:rsidRPr="5A3594A5">
              <w:rPr>
                <w:rFonts w:ascii="Arial Narrow" w:eastAsia="Century Gothic" w:hAnsi="Arial Narrow" w:cs="Century Gothic"/>
                <w:color w:val="000000" w:themeColor="text1"/>
              </w:rPr>
              <w:t>científicos</w:t>
            </w:r>
            <w:r w:rsidR="1AEAD52A" w:rsidRPr="5A3594A5">
              <w:rPr>
                <w:rFonts w:ascii="Arial Narrow" w:eastAsia="Century Gothic" w:hAnsi="Arial Narrow" w:cs="Century Gothic"/>
                <w:color w:val="000000" w:themeColor="text1"/>
              </w:rPr>
              <w:t xml:space="preserve"> (mínimo uno por institución).</w:t>
            </w:r>
          </w:p>
          <w:p w14:paraId="65B4AA5A" w14:textId="7AA72A90" w:rsidR="0022708C" w:rsidRPr="0071528F"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5</w:t>
            </w:r>
            <w:r w:rsidR="0022708C" w:rsidRPr="00C70D53">
              <w:rPr>
                <w:rFonts w:ascii="Arial Narrow" w:eastAsia="Century Gothic" w:hAnsi="Arial Narrow" w:cs="Century Gothic"/>
                <w:b/>
                <w:bCs/>
                <w:color w:val="000000" w:themeColor="text1"/>
              </w:rPr>
              <w:t>:</w:t>
            </w:r>
            <w:r w:rsidR="0022708C" w:rsidRPr="00C70D53">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w:t>
            </w:r>
            <w:r w:rsidR="0022708C" w:rsidRPr="00C70D53">
              <w:rPr>
                <w:rFonts w:ascii="Arial Narrow" w:eastAsia="Century Gothic" w:hAnsi="Arial Narrow" w:cs="Century Gothic"/>
                <w:color w:val="000000" w:themeColor="text1"/>
              </w:rPr>
              <w:lastRenderedPageBreak/>
              <w:t>pedagógicas desarrolladas en el departamento del Meta (</w:t>
            </w:r>
            <w:proofErr w:type="spellStart"/>
            <w:r w:rsidR="0022708C" w:rsidRPr="00C70D53">
              <w:rPr>
                <w:rFonts w:ascii="Arial Narrow" w:eastAsia="Century Gothic" w:hAnsi="Arial Narrow" w:cs="Century Gothic"/>
                <w:color w:val="000000" w:themeColor="text1"/>
              </w:rPr>
              <w:t>aviturismo</w:t>
            </w:r>
            <w:proofErr w:type="spellEnd"/>
            <w:r w:rsidR="0022708C" w:rsidRPr="00C70D53">
              <w:rPr>
                <w:rFonts w:ascii="Arial Narrow" w:eastAsia="Century Gothic" w:hAnsi="Arial Narrow" w:cs="Century Gothic"/>
                <w:color w:val="000000" w:themeColor="text1"/>
              </w:rPr>
              <w:t>, sostenibilidad agroturismo)</w:t>
            </w:r>
          </w:p>
          <w:p w14:paraId="5EF83C0C" w14:textId="2623D51E"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6</w:t>
            </w:r>
            <w:r w:rsidR="0022708C" w:rsidRPr="00C70D53">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p>
          <w:p w14:paraId="74249423" w14:textId="4F4C19FF"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color w:val="000000" w:themeColor="text1"/>
              </w:rPr>
              <w:t>: Diseño de producto ecoturístico:  rutas, senderos y escenarios de turismo científico, sustentados la vocación de cada institución educativa. Guion metodológico e interpretativo de los laboratorios entregados y o iniciativas locales de bioeconomía.</w:t>
            </w:r>
          </w:p>
          <w:p w14:paraId="3A54059E" w14:textId="2785DEE9" w:rsidR="0022708C" w:rsidRP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8</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p>
          <w:p w14:paraId="44683E76" w14:textId="2087EA7C" w:rsidR="0022708C" w:rsidRDefault="0022708C"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color w:val="000000" w:themeColor="text1"/>
              </w:rPr>
              <w:t>Valor cultural y productivo Criterios de manejo y uso responsable</w:t>
            </w:r>
          </w:p>
          <w:p w14:paraId="6E311A51" w14:textId="69F36E79"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0022708C" w:rsidRPr="0022708C">
              <w:rPr>
                <w:rFonts w:ascii="Arial Narrow" w:eastAsia="Century Gothic" w:hAnsi="Arial Narrow" w:cs="Century Gothic"/>
                <w:b/>
                <w:bCs/>
                <w:color w:val="000000" w:themeColor="text1"/>
              </w:rPr>
              <w:t>:</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6CCB9361" w14:textId="0B0E3960"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1</w:t>
            </w:r>
            <w:r w:rsidR="0022708C">
              <w:rPr>
                <w:rFonts w:ascii="Arial Narrow" w:eastAsia="Century Gothic" w:hAnsi="Arial Narrow" w:cs="Century Gothic"/>
                <w:b/>
                <w:bCs/>
                <w:color w:val="000000" w:themeColor="text1"/>
              </w:rPr>
              <w:t xml:space="preserve">: </w:t>
            </w:r>
            <w:r w:rsidR="0022708C" w:rsidRPr="0022708C">
              <w:rPr>
                <w:rFonts w:ascii="Arial Narrow" w:eastAsia="Century Gothic" w:hAnsi="Arial Narrow" w:cs="Century Gothic"/>
                <w:color w:val="000000" w:themeColor="text1"/>
              </w:rPr>
              <w:t>Estrategia “Agenda Viva del Bienestar y el Territorio" - Diseño e implementación de una (1) estrategia psico ambiental, orientada a la programación y conmemoración de (3) fechas ambientales, sociales y/o culturales en cada institución, como hitos pedagógicos y comunitarios para la promoción del bienestar emocional y la apropiación del territorio.</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(PSICOSOCIOAMBIENTAL)</w:t>
            </w:r>
          </w:p>
          <w:p w14:paraId="083F0F61" w14:textId="31970949"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2</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Mesa “Diálogos por la Biodiversidad y la Sostenibilidad”.</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 xml:space="preserve">1 documento/agenda sobre los retos, oportunidades y desafíos del territorio Meta Amazónico. Resultado de la mesa “Diálogos por la Biodiversidad y la Sostenibilidad”, espacio de incidencia y reflexión que busca posicionar los retos, oportunidades y desafíos </w:t>
            </w:r>
            <w:r w:rsidR="0022708C" w:rsidRPr="0022708C">
              <w:rPr>
                <w:rFonts w:ascii="Arial Narrow" w:eastAsia="Century Gothic" w:hAnsi="Arial Narrow" w:cs="Century Gothic"/>
                <w:color w:val="000000" w:themeColor="text1"/>
              </w:rPr>
              <w:lastRenderedPageBreak/>
              <w:t>del territorio Meta Amazónico.  (PSICOSOCIOAMBIENTAL)</w:t>
            </w:r>
          </w:p>
          <w:p w14:paraId="58E1D71D" w14:textId="230FECEF"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Exposición artística “Pinta el Meta </w:t>
            </w:r>
            <w:proofErr w:type="spellStart"/>
            <w:r w:rsidR="0022708C" w:rsidRPr="0022708C">
              <w:rPr>
                <w:rFonts w:ascii="Arial Narrow" w:eastAsia="Century Gothic" w:hAnsi="Arial Narrow" w:cs="Century Gothic"/>
                <w:color w:val="000000" w:themeColor="text1"/>
              </w:rPr>
              <w:t>Amázonico</w:t>
            </w:r>
            <w:proofErr w:type="spellEnd"/>
            <w:r w:rsidR="0022708C" w:rsidRPr="0022708C">
              <w:rPr>
                <w:rFonts w:ascii="Arial Narrow" w:eastAsia="Century Gothic" w:hAnsi="Arial Narrow" w:cs="Century Gothic"/>
                <w:color w:val="000000" w:themeColor="text1"/>
              </w:rPr>
              <w:t>"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15644A75" w14:textId="0C2C3A3A" w:rsidR="00735820" w:rsidRDefault="00AB0FE4" w:rsidP="00735820">
            <w:pPr>
              <w:pStyle w:val="NormalWeb"/>
              <w:spacing w:before="0" w:beforeAutospacing="0" w:after="0" w:afterAutospacing="0" w:line="276" w:lineRule="auto"/>
              <w:ind w:left="51"/>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4</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735820" w:rsidRPr="00735820">
              <w:rPr>
                <w:rStyle w:val="Strong"/>
                <w:rFonts w:ascii="Arial Narrow" w:hAnsi="Arial Narrow"/>
                <w:b w:val="0"/>
                <w:bCs w:val="0"/>
                <w:sz w:val="22"/>
                <w:szCs w:val="22"/>
              </w:rPr>
              <w:t>Informes de</w:t>
            </w:r>
            <w:r w:rsidR="00735820">
              <w:rPr>
                <w:rStyle w:val="Strong"/>
                <w:rFonts w:ascii="Arial Narrow" w:hAnsi="Arial Narrow"/>
                <w:sz w:val="22"/>
                <w:szCs w:val="22"/>
              </w:rPr>
              <w:t xml:space="preserve"> </w:t>
            </w:r>
            <w:r w:rsidR="00735820" w:rsidRPr="5A3594A5">
              <w:rPr>
                <w:rStyle w:val="Strong"/>
                <w:rFonts w:ascii="Arial Narrow" w:hAnsi="Arial Narrow"/>
                <w:b w:val="0"/>
                <w:bCs w:val="0"/>
                <w:sz w:val="22"/>
                <w:szCs w:val="22"/>
              </w:rPr>
              <w:t>periodismo escolar y comunicación científica, que incluy</w:t>
            </w:r>
            <w:r w:rsidR="00735820">
              <w:rPr>
                <w:rStyle w:val="Strong"/>
                <w:rFonts w:ascii="Arial Narrow" w:hAnsi="Arial Narrow"/>
                <w:b w:val="0"/>
                <w:bCs w:val="0"/>
                <w:sz w:val="22"/>
                <w:szCs w:val="22"/>
              </w:rPr>
              <w:t>a</w:t>
            </w:r>
            <w:r w:rsidR="00735820" w:rsidRPr="5A3594A5">
              <w:rPr>
                <w:rStyle w:val="Strong"/>
                <w:rFonts w:ascii="Arial Narrow" w:hAnsi="Arial Narrow"/>
                <w:b w:val="0"/>
                <w:bCs w:val="0"/>
                <w:sz w:val="22"/>
                <w:szCs w:val="22"/>
              </w:rPr>
              <w:t>: Crónicas ambientales y reportajes audiovisuales</w:t>
            </w:r>
            <w:r w:rsidR="00735820" w:rsidRPr="5A3594A5">
              <w:rPr>
                <w:rFonts w:ascii="Arial Narrow" w:hAnsi="Arial Narrow"/>
                <w:b/>
                <w:bCs/>
                <w:sz w:val="22"/>
                <w:szCs w:val="22"/>
              </w:rPr>
              <w:t>.</w:t>
            </w:r>
          </w:p>
          <w:p w14:paraId="6E17D36C" w14:textId="1842099F" w:rsidR="0022708C" w:rsidRPr="00735820" w:rsidRDefault="00AB0FE4" w:rsidP="00735820">
            <w:pPr>
              <w:pStyle w:val="NormalWeb"/>
              <w:spacing w:before="0" w:beforeAutospacing="0" w:after="0" w:afterAutospacing="0" w:line="276" w:lineRule="auto"/>
              <w:ind w:left="51"/>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sidRPr="00470B2C">
              <w:rPr>
                <w:rFonts w:ascii="Arial Narrow" w:hAnsi="Arial Narrow"/>
                <w:lang w:eastAsia="zh-TW"/>
              </w:rPr>
              <w:t>Informe consolidado de la dotación de equipos audiovisuales y materiales artísticos, con sus respectivos soportes (actas, registros, bitácoras y evidencias), que den cuenta de su entrega, de la expresión</w:t>
            </w:r>
            <w:r w:rsidR="00470B2C" w:rsidRPr="00470B2C">
              <w:rPr>
                <w:rFonts w:ascii="Arial Narrow" w:eastAsia="Century Gothic" w:hAnsi="Arial Narrow" w:cs="Century Gothic"/>
                <w:color w:val="000000" w:themeColor="text1"/>
              </w:rPr>
              <w:t xml:space="preserve"> artística desarrollados por estudiantes y docentes.</w:t>
            </w:r>
          </w:p>
          <w:p w14:paraId="4C99B291" w14:textId="6B162176" w:rsidR="0022708C" w:rsidRDefault="00AB0FE4" w:rsidP="00E1382D">
            <w:pPr>
              <w:spacing w:line="276" w:lineRule="auto"/>
              <w:ind w:right="56" w:hanging="10"/>
              <w:contextualSpacing/>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10"/>
            <w:commentRangeStart w:id="11"/>
            <w:r w:rsidR="00470B2C" w:rsidRPr="5A3594A5">
              <w:rPr>
                <w:rFonts w:ascii="Arial Narrow" w:hAnsi="Arial Narrow"/>
              </w:rPr>
              <w:t>Diseño</w:t>
            </w:r>
            <w:commentRangeEnd w:id="10"/>
            <w:r w:rsidR="00470B2C" w:rsidRPr="5A3594A5">
              <w:rPr>
                <w:rStyle w:val="CommentReference"/>
                <w:rFonts w:ascii="Arial Narrow" w:hAnsi="Arial Narrow"/>
                <w:sz w:val="22"/>
                <w:szCs w:val="22"/>
              </w:rPr>
              <w:commentReference w:id="10"/>
            </w:r>
            <w:commentRangeEnd w:id="11"/>
            <w:r>
              <w:commentReference w:id="11"/>
            </w:r>
            <w:r w:rsidR="00470B2C" w:rsidRPr="5A3594A5">
              <w:rPr>
                <w:rFonts w:ascii="Arial Narrow" w:hAnsi="Arial Narrow"/>
              </w:rPr>
              <w:t xml:space="preserve"> e implementación de una estrategia de comunicación a través de elementos audiovisuales, gráficos e impresos</w:t>
            </w:r>
          </w:p>
          <w:p w14:paraId="69230E47" w14:textId="35EA76C1" w:rsidR="0022708C" w:rsidRPr="0071528F" w:rsidRDefault="0022708C" w:rsidP="00E1382D">
            <w:pPr>
              <w:spacing w:line="276" w:lineRule="auto"/>
              <w:ind w:right="56" w:hanging="10"/>
              <w:contextualSpacing/>
              <w:jc w:val="both"/>
              <w:rPr>
                <w:rFonts w:ascii="Arial Narrow" w:eastAsia="Century Gothic" w:hAnsi="Arial Narrow" w:cs="Century Gothic"/>
                <w:b/>
                <w:bCs/>
                <w:color w:val="000000" w:themeColor="text1"/>
              </w:rPr>
            </w:pP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0E7B8CD" w14:textId="3A08F4BB" w:rsidR="00BA3CEB" w:rsidRPr="0071528F" w:rsidRDefault="00822033"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lastRenderedPageBreak/>
              <w:t>$</w:t>
            </w:r>
            <w:r w:rsidR="00E1382D">
              <w:rPr>
                <w:rFonts w:ascii="Arial Narrow" w:eastAsia="Century Gothic" w:hAnsi="Arial Narrow" w:cs="Century Gothic"/>
                <w:b/>
                <w:bCs/>
                <w:color w:val="000000" w:themeColor="text1"/>
              </w:rPr>
              <w:t>261.293.896</w:t>
            </w:r>
          </w:p>
        </w:tc>
      </w:tr>
      <w:tr w:rsidR="00BA3CEB" w:rsidRPr="0071528F" w14:paraId="29D2350F" w14:textId="77777777" w:rsidTr="5A3594A5">
        <w:trPr>
          <w:trHeight w:val="1500"/>
        </w:trPr>
        <w:tc>
          <w:tcPr>
            <w:tcW w:w="1545" w:type="dxa"/>
            <w:vMerge/>
            <w:vAlign w:val="center"/>
          </w:tcPr>
          <w:p w14:paraId="7C90C31A"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7807381"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t>CUARTO DESEMBOLSO</w:t>
            </w:r>
          </w:p>
          <w:p w14:paraId="4F688EDA"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p>
          <w:p w14:paraId="23C801B6" w14:textId="0BD80CB4"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w:t>
            </w:r>
            <w:r>
              <w:rPr>
                <w:rFonts w:ascii="Arial Narrow" w:eastAsia="Century Gothic" w:hAnsi="Arial Narrow" w:cs="Century Gothic"/>
                <w:color w:val="000000" w:themeColor="text1"/>
              </w:rPr>
              <w:t>: Costos Operativos de Funcionamiento.</w:t>
            </w:r>
          </w:p>
          <w:p w14:paraId="4AF659F7" w14:textId="2062FE61" w:rsidR="00E1382D" w:rsidRDefault="00E1382D" w:rsidP="00E1382D">
            <w:pPr>
              <w:spacing w:line="276" w:lineRule="auto"/>
              <w:ind w:right="57"/>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2</w:t>
            </w:r>
            <w:r w:rsidRPr="00C70D53">
              <w:rPr>
                <w:rFonts w:ascii="Arial Narrow" w:eastAsia="Century Gothic" w:hAnsi="Arial Narrow" w:cs="Century Gothic"/>
                <w:b/>
                <w:bCs/>
                <w:color w:val="000000" w:themeColor="text1"/>
              </w:rPr>
              <w:t>:</w:t>
            </w:r>
            <w:r w:rsidRPr="0071528F">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r>
              <w:rPr>
                <w:rFonts w:ascii="Arial Narrow" w:eastAsia="Century Gothic" w:hAnsi="Arial Narrow" w:cs="Century Gothic"/>
                <w:color w:val="000000" w:themeColor="text1"/>
              </w:rPr>
              <w:t>.</w:t>
            </w:r>
          </w:p>
          <w:p w14:paraId="67E63112" w14:textId="06D519E5" w:rsidR="00E1382D" w:rsidRPr="0071528F" w:rsidRDefault="00E1382D" w:rsidP="00E1382D">
            <w:pPr>
              <w:spacing w:line="276" w:lineRule="auto"/>
              <w:ind w:right="57"/>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3</w:t>
            </w:r>
            <w:r w:rsidRPr="0071528F">
              <w:rPr>
                <w:rFonts w:ascii="Arial Narrow" w:eastAsia="Century Gothic" w:hAnsi="Arial Narrow" w:cs="Century Gothic"/>
                <w:color w:val="000000" w:themeColor="text1"/>
              </w:rPr>
              <w:t xml:space="preserve">: </w:t>
            </w:r>
            <w:r w:rsidRPr="00C70D53">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04F55F4D" w14:textId="4CBE109F" w:rsidR="00E1382D" w:rsidRPr="0071528F"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4</w:t>
            </w:r>
            <w:r w:rsidRPr="00C70D53">
              <w:rPr>
                <w:rFonts w:ascii="Arial Narrow" w:eastAsia="Century Gothic" w:hAnsi="Arial Narrow" w:cs="Century Gothic"/>
                <w:b/>
                <w:bCs/>
                <w:color w:val="000000" w:themeColor="text1"/>
              </w:rPr>
              <w:t>:</w:t>
            </w:r>
            <w:r w:rsidRPr="0071528F">
              <w:rPr>
                <w:rFonts w:ascii="Arial Narrow" w:eastAsia="Century Gothic" w:hAnsi="Arial Narrow" w:cs="Century Gothic"/>
                <w:color w:val="000000" w:themeColor="text1"/>
              </w:rPr>
              <w:t xml:space="preserve"> </w:t>
            </w:r>
            <w:r w:rsidRPr="00C70D53">
              <w:rPr>
                <w:rFonts w:ascii="Arial Narrow" w:eastAsia="Century Gothic" w:hAnsi="Arial Narrow" w:cs="Century Gothic"/>
                <w:color w:val="000000" w:themeColor="text1"/>
              </w:rPr>
              <w:t>Elaboración de tres artículos científicos (mínimo uno por institución)</w:t>
            </w:r>
            <w:r>
              <w:rPr>
                <w:rFonts w:ascii="Arial Narrow" w:eastAsia="Century Gothic" w:hAnsi="Arial Narrow" w:cs="Century Gothic"/>
                <w:color w:val="000000" w:themeColor="text1"/>
              </w:rPr>
              <w:t>.</w:t>
            </w:r>
          </w:p>
          <w:p w14:paraId="5455C5B1" w14:textId="6D0F8487" w:rsidR="00E1382D" w:rsidRPr="0071528F"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lastRenderedPageBreak/>
              <w:t xml:space="preserve">Producto </w:t>
            </w:r>
            <w:r w:rsidR="00025649">
              <w:rPr>
                <w:rFonts w:ascii="Arial Narrow" w:eastAsia="Century Gothic" w:hAnsi="Arial Narrow" w:cs="Century Gothic"/>
                <w:b/>
                <w:bCs/>
                <w:color w:val="000000" w:themeColor="text1"/>
              </w:rPr>
              <w:t>5</w:t>
            </w:r>
            <w:r w:rsidRPr="00C70D53">
              <w:rPr>
                <w:rFonts w:ascii="Arial Narrow" w:eastAsia="Century Gothic" w:hAnsi="Arial Narrow" w:cs="Century Gothic"/>
                <w:b/>
                <w:bCs/>
                <w:color w:val="000000" w:themeColor="text1"/>
              </w:rPr>
              <w:t>:</w:t>
            </w:r>
            <w:r w:rsidRPr="00C70D53">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pedagógicas desarrolladas en el departamento del Meta (</w:t>
            </w:r>
            <w:proofErr w:type="spellStart"/>
            <w:r w:rsidRPr="00C70D53">
              <w:rPr>
                <w:rFonts w:ascii="Arial Narrow" w:eastAsia="Century Gothic" w:hAnsi="Arial Narrow" w:cs="Century Gothic"/>
                <w:color w:val="000000" w:themeColor="text1"/>
              </w:rPr>
              <w:t>aviturismo</w:t>
            </w:r>
            <w:proofErr w:type="spellEnd"/>
            <w:r w:rsidRPr="00C70D53">
              <w:rPr>
                <w:rFonts w:ascii="Arial Narrow" w:eastAsia="Century Gothic" w:hAnsi="Arial Narrow" w:cs="Century Gothic"/>
                <w:color w:val="000000" w:themeColor="text1"/>
              </w:rPr>
              <w:t>, sostenibilidad agroturismo)</w:t>
            </w:r>
          </w:p>
          <w:p w14:paraId="798E0465" w14:textId="744E6F7F" w:rsidR="00E1382D"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6</w:t>
            </w:r>
            <w:r w:rsidRPr="00C70D53">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p>
          <w:p w14:paraId="584B8283" w14:textId="3F782151"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7</w:t>
            </w:r>
            <w:r w:rsidRPr="0022708C">
              <w:rPr>
                <w:rFonts w:ascii="Arial Narrow" w:eastAsia="Century Gothic" w:hAnsi="Arial Narrow" w:cs="Century Gothic"/>
                <w:color w:val="000000" w:themeColor="text1"/>
              </w:rPr>
              <w:t>: Diseño de producto ecoturístico:  rutas, senderos y escenarios de turismo científico, sustentados la vocación de cada institución educativa. Guion metodológico e interpretativo de los laboratorios entregados y o iniciativas locales de bioeconomía.</w:t>
            </w:r>
          </w:p>
          <w:p w14:paraId="63DAC41D" w14:textId="4F8169D4" w:rsidR="00E1382D" w:rsidRPr="0022708C"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8</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p>
          <w:p w14:paraId="5AA27549" w14:textId="77777777"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color w:val="000000" w:themeColor="text1"/>
              </w:rPr>
              <w:t>Valor cultural y productivo Criterios de manejo y uso responsable</w:t>
            </w:r>
          </w:p>
          <w:p w14:paraId="257A48D0" w14:textId="67BDFCD1"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9</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Tres inventarios ecológicos y productivos escolares, (1) uno por institución.  </w:t>
            </w:r>
          </w:p>
          <w:p w14:paraId="5F481E7D" w14:textId="11E57E1D"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Pr="0022708C">
              <w:rPr>
                <w:rFonts w:ascii="Arial Narrow" w:eastAsia="Century Gothic" w:hAnsi="Arial Narrow" w:cs="Century Gothic"/>
                <w:b/>
                <w:bCs/>
                <w:color w:val="000000" w:themeColor="text1"/>
              </w:rPr>
              <w:t>:</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6CC693D3" w14:textId="776D158A" w:rsidR="00E1382D" w:rsidRDefault="00E1382D"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1</w:t>
            </w:r>
            <w:r>
              <w:rPr>
                <w:rFonts w:ascii="Arial Narrow" w:eastAsia="Century Gothic" w:hAnsi="Arial Narrow" w:cs="Century Gothic"/>
                <w:b/>
                <w:bCs/>
                <w:color w:val="000000" w:themeColor="text1"/>
              </w:rPr>
              <w:t xml:space="preserve">: </w:t>
            </w:r>
            <w:r w:rsidRPr="0022708C">
              <w:rPr>
                <w:rFonts w:ascii="Arial Narrow" w:eastAsia="Century Gothic" w:hAnsi="Arial Narrow" w:cs="Century Gothic"/>
                <w:color w:val="000000" w:themeColor="text1"/>
              </w:rPr>
              <w:t>Estrategia “Agenda Viva del Bienestar y el Territorio" - Diseño e implementación de una (1) estrategia psico ambiental, orientada a la programación y conmemoración de (3) fechas ambientales, sociales y/o culturales en cada institución, como hitos pedagógicos y comunitarios para la promoción del bienestar emocional y la apropiación del territorio.</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(PSICOSOCIOAMBIENTAL)</w:t>
            </w:r>
          </w:p>
          <w:p w14:paraId="1921ED81" w14:textId="6E8CC532"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2</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Mesa “Diálogos por la Biodiversidad y la Sostenibilidad”.</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 xml:space="preserve">1 documento/agenda sobre los retos, oportunidades y desafíos del territorio Meta </w:t>
            </w:r>
            <w:r w:rsidRPr="0022708C">
              <w:rPr>
                <w:rFonts w:ascii="Arial Narrow" w:eastAsia="Century Gothic" w:hAnsi="Arial Narrow" w:cs="Century Gothic"/>
                <w:color w:val="000000" w:themeColor="text1"/>
              </w:rPr>
              <w:lastRenderedPageBreak/>
              <w:t>Amazónico. Resultado de la mesa “Diálogos por la Biodiversidad y la Sostenibilidad”, espacio de incidencia y reflexión que busca posicionar los retos, oportunidades y desafíos del territorio Meta Amazónico.  (PSICOSOCIOAMBIENTAL)</w:t>
            </w:r>
          </w:p>
          <w:p w14:paraId="45A13E69" w14:textId="2FAE8CB0"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Exposición artística “Pinta el Meta </w:t>
            </w:r>
            <w:proofErr w:type="spellStart"/>
            <w:r w:rsidRPr="0022708C">
              <w:rPr>
                <w:rFonts w:ascii="Arial Narrow" w:eastAsia="Century Gothic" w:hAnsi="Arial Narrow" w:cs="Century Gothic"/>
                <w:color w:val="000000" w:themeColor="text1"/>
              </w:rPr>
              <w:t>Amázonico</w:t>
            </w:r>
            <w:proofErr w:type="spellEnd"/>
            <w:r w:rsidRPr="0022708C">
              <w:rPr>
                <w:rFonts w:ascii="Arial Narrow" w:eastAsia="Century Gothic" w:hAnsi="Arial Narrow" w:cs="Century Gothic"/>
                <w:color w:val="000000" w:themeColor="text1"/>
              </w:rPr>
              <w:t>"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7A3315CE" w14:textId="0CACE071" w:rsidR="00735820" w:rsidRDefault="00735820" w:rsidP="00735820">
            <w:pPr>
              <w:pStyle w:val="NormalWeb"/>
              <w:spacing w:before="0" w:beforeAutospacing="0" w:after="0" w:afterAutospacing="0" w:line="276" w:lineRule="auto"/>
              <w:jc w:val="both"/>
              <w:rPr>
                <w:rFonts w:ascii="Arial Narrow" w:hAnsi="Arial Narrow"/>
                <w:b/>
                <w:bCs/>
                <w:sz w:val="22"/>
                <w:szCs w:val="22"/>
              </w:rPr>
            </w:pPr>
            <w:r>
              <w:rPr>
                <w:rStyle w:val="Strong"/>
                <w:rFonts w:ascii="Arial Narrow" w:hAnsi="Arial Narrow"/>
                <w:sz w:val="22"/>
                <w:szCs w:val="22"/>
              </w:rPr>
              <w:t>Producto 1</w:t>
            </w:r>
            <w:r w:rsidR="00025649">
              <w:rPr>
                <w:rStyle w:val="Strong"/>
                <w:rFonts w:ascii="Arial Narrow" w:hAnsi="Arial Narrow"/>
                <w:sz w:val="22"/>
                <w:szCs w:val="22"/>
              </w:rPr>
              <w:t>4</w:t>
            </w:r>
            <w:r>
              <w:rPr>
                <w:rStyle w:val="Strong"/>
                <w:rFonts w:ascii="Arial Narrow" w:hAnsi="Arial Narrow"/>
                <w:sz w:val="22"/>
                <w:szCs w:val="22"/>
              </w:rPr>
              <w:t xml:space="preserve">: </w:t>
            </w:r>
            <w:r w:rsidRPr="00735820">
              <w:rPr>
                <w:rStyle w:val="Strong"/>
                <w:rFonts w:ascii="Arial Narrow" w:hAnsi="Arial Narrow"/>
                <w:b w:val="0"/>
                <w:bCs w:val="0"/>
                <w:sz w:val="22"/>
                <w:szCs w:val="22"/>
              </w:rPr>
              <w:t>Informes de</w:t>
            </w:r>
            <w:r>
              <w:rPr>
                <w:rStyle w:val="Strong"/>
                <w:rFonts w:ascii="Arial Narrow" w:hAnsi="Arial Narrow"/>
                <w:sz w:val="22"/>
                <w:szCs w:val="22"/>
              </w:rPr>
              <w:t xml:space="preserve"> </w:t>
            </w:r>
            <w:r w:rsidRPr="5A3594A5">
              <w:rPr>
                <w:rStyle w:val="Strong"/>
                <w:rFonts w:ascii="Arial Narrow" w:hAnsi="Arial Narrow"/>
                <w:b w:val="0"/>
                <w:bCs w:val="0"/>
                <w:sz w:val="22"/>
                <w:szCs w:val="22"/>
              </w:rPr>
              <w:t>periodismo escolar y comunicación científica, que incluy</w:t>
            </w:r>
            <w:r>
              <w:rPr>
                <w:rStyle w:val="Strong"/>
                <w:rFonts w:ascii="Arial Narrow" w:hAnsi="Arial Narrow"/>
                <w:b w:val="0"/>
                <w:bCs w:val="0"/>
                <w:sz w:val="22"/>
                <w:szCs w:val="22"/>
              </w:rPr>
              <w:t>a</w:t>
            </w:r>
            <w:r w:rsidRPr="5A3594A5">
              <w:rPr>
                <w:rStyle w:val="Strong"/>
                <w:rFonts w:ascii="Arial Narrow" w:hAnsi="Arial Narrow"/>
                <w:b w:val="0"/>
                <w:bCs w:val="0"/>
                <w:sz w:val="22"/>
                <w:szCs w:val="22"/>
              </w:rPr>
              <w:t>: Crónicas ambientales y reportajes audiovisuales</w:t>
            </w:r>
            <w:r w:rsidRPr="5A3594A5">
              <w:rPr>
                <w:rFonts w:ascii="Arial Narrow" w:hAnsi="Arial Narrow"/>
                <w:b/>
                <w:bCs/>
                <w:sz w:val="22"/>
                <w:szCs w:val="22"/>
              </w:rPr>
              <w:t>.</w:t>
            </w:r>
          </w:p>
          <w:p w14:paraId="2C9672C3" w14:textId="3B5E9914" w:rsidR="00E1382D" w:rsidRDefault="00E1382D" w:rsidP="00470B2C">
            <w:pPr>
              <w:spacing w:line="276" w:lineRule="auto"/>
              <w:ind w:right="57"/>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w:t>
            </w:r>
            <w:r w:rsidR="00470B2C" w:rsidRPr="00470B2C">
              <w:rPr>
                <w:rFonts w:ascii="Arial Narrow" w:hAnsi="Arial Narrow"/>
                <w:lang w:eastAsia="zh-TW"/>
              </w:rPr>
              <w:t>Informe consolidado de la dotación de equipos audiovisuales y materiales artísticos, con sus respectivos soportes (actas, registros, bitácoras y evidencias), que den cuenta de su entrega, de la expresión</w:t>
            </w:r>
            <w:r w:rsidR="00470B2C" w:rsidRPr="00470B2C">
              <w:rPr>
                <w:rFonts w:ascii="Arial Narrow" w:eastAsia="Century Gothic" w:hAnsi="Arial Narrow" w:cs="Century Gothic"/>
                <w:color w:val="000000" w:themeColor="text1"/>
              </w:rPr>
              <w:t xml:space="preserve"> artística desarrollados por estudiantes y docentes</w:t>
            </w:r>
            <w:r w:rsidRPr="0022708C">
              <w:rPr>
                <w:rFonts w:ascii="Arial Narrow" w:eastAsia="Century Gothic" w:hAnsi="Arial Narrow" w:cs="Century Gothic"/>
                <w:color w:val="000000" w:themeColor="text1"/>
              </w:rPr>
              <w:t>.</w:t>
            </w:r>
          </w:p>
          <w:p w14:paraId="22BD68FA" w14:textId="64581E15" w:rsidR="00E1382D" w:rsidRDefault="00E1382D" w:rsidP="00E1382D">
            <w:pPr>
              <w:spacing w:line="276" w:lineRule="auto"/>
              <w:ind w:right="56" w:hanging="10"/>
              <w:contextualSpacing/>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6</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Documento de sistematización y evento de cierre</w:t>
            </w:r>
            <w:r>
              <w:rPr>
                <w:rFonts w:ascii="Arial Narrow" w:eastAsia="Century Gothic" w:hAnsi="Arial Narrow" w:cs="Century Gothic"/>
                <w:color w:val="000000" w:themeColor="text1"/>
              </w:rPr>
              <w:t>.</w:t>
            </w:r>
          </w:p>
          <w:p w14:paraId="5899AD49" w14:textId="6E9D49AC" w:rsidR="00BA3CEB" w:rsidRPr="0071528F" w:rsidRDefault="00E1382D" w:rsidP="00E1382D">
            <w:pPr>
              <w:spacing w:line="276" w:lineRule="auto"/>
              <w:ind w:right="56" w:hanging="10"/>
              <w:contextualSpacing/>
              <w:jc w:val="both"/>
              <w:rPr>
                <w:rFonts w:ascii="Arial Narrow" w:eastAsia="Century Gothic" w:hAnsi="Arial Narrow" w:cs="Century Gothic"/>
                <w:b/>
                <w:bCs/>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12"/>
            <w:commentRangeStart w:id="13"/>
            <w:r w:rsidR="00470B2C" w:rsidRPr="5A3594A5">
              <w:rPr>
                <w:rFonts w:ascii="Arial Narrow" w:hAnsi="Arial Narrow"/>
              </w:rPr>
              <w:t>Diseño</w:t>
            </w:r>
            <w:commentRangeEnd w:id="12"/>
            <w:r w:rsidR="00470B2C" w:rsidRPr="5A3594A5">
              <w:rPr>
                <w:rStyle w:val="CommentReference"/>
                <w:rFonts w:ascii="Arial Narrow" w:hAnsi="Arial Narrow"/>
                <w:sz w:val="22"/>
                <w:szCs w:val="22"/>
              </w:rPr>
              <w:commentReference w:id="12"/>
            </w:r>
            <w:commentRangeEnd w:id="13"/>
            <w:r>
              <w:commentReference w:id="13"/>
            </w:r>
            <w:r w:rsidR="00470B2C" w:rsidRPr="5A3594A5">
              <w:rPr>
                <w:rFonts w:ascii="Arial Narrow" w:hAnsi="Arial Narrow"/>
              </w:rPr>
              <w:t xml:space="preserve"> e implementación de una estrategia de comunicación a través de elementos audiovisuales, gráficos e impresos</w:t>
            </w:r>
            <w:r w:rsidR="00470B2C" w:rsidRPr="0071528F">
              <w:rPr>
                <w:rFonts w:ascii="Arial Narrow" w:eastAsia="Century Gothic" w:hAnsi="Arial Narrow" w:cs="Century Gothic"/>
                <w:b/>
                <w:bCs/>
                <w:color w:val="000000" w:themeColor="text1"/>
              </w:rPr>
              <w:t xml:space="preserve"> </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A99B8A4" w14:textId="4996D230" w:rsidR="00BA3CEB" w:rsidRPr="0071528F" w:rsidRDefault="00822033"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lastRenderedPageBreak/>
              <w:t>$</w:t>
            </w:r>
            <w:r w:rsidR="00E1382D">
              <w:rPr>
                <w:rFonts w:ascii="Arial Narrow" w:eastAsia="Century Gothic" w:hAnsi="Arial Narrow" w:cs="Century Gothic"/>
                <w:b/>
                <w:bCs/>
                <w:color w:val="000000" w:themeColor="text1"/>
              </w:rPr>
              <w:t>281.164.715</w:t>
            </w:r>
          </w:p>
        </w:tc>
      </w:tr>
      <w:tr w:rsidR="00BA3CEB" w:rsidRPr="0071528F" w14:paraId="1242B3D2" w14:textId="77777777" w:rsidTr="5A3594A5">
        <w:trPr>
          <w:trHeight w:val="300"/>
        </w:trPr>
        <w:tc>
          <w:tcPr>
            <w:tcW w:w="5940" w:type="dxa"/>
            <w:gridSpan w:val="2"/>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F14EDFC" w14:textId="4BABD0C8" w:rsidR="00BA3CEB" w:rsidRPr="0071528F" w:rsidRDefault="00BA3CEB" w:rsidP="00E1382D">
            <w:pPr>
              <w:spacing w:line="276" w:lineRule="auto"/>
              <w:ind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lastRenderedPageBreak/>
              <w:t>TOTAL</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2DE0FF2A" w14:textId="105290A1"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w:t>
            </w:r>
            <w:r w:rsidR="00E1382D">
              <w:rPr>
                <w:rFonts w:ascii="Arial Narrow" w:eastAsia="Century Gothic" w:hAnsi="Arial Narrow" w:cs="Century Gothic"/>
                <w:b/>
                <w:bCs/>
                <w:color w:val="000000" w:themeColor="text1"/>
              </w:rPr>
              <w:t>783.736.597</w:t>
            </w:r>
          </w:p>
        </w:tc>
      </w:tr>
    </w:tbl>
    <w:p w14:paraId="2304D80B"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0BD9D14C" w14:textId="4A831D38" w:rsidR="001F0843" w:rsidRPr="0071528F" w:rsidRDefault="6DECC1FC"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lang w:val="es-ES"/>
        </w:rPr>
      </w:pPr>
      <w:r w:rsidRPr="0071528F">
        <w:rPr>
          <w:rFonts w:ascii="Arial Narrow" w:eastAsia="Century Gothic" w:hAnsi="Arial Narrow" w:cs="Century Gothic"/>
          <w:color w:val="000000" w:themeColor="text1"/>
          <w:sz w:val="22"/>
          <w:szCs w:val="22"/>
        </w:rPr>
        <w:t xml:space="preserve">A partir del segundo desembolso se debe tener ejecutado el </w:t>
      </w:r>
      <w:r w:rsidR="67A08606" w:rsidRPr="0071528F">
        <w:rPr>
          <w:rFonts w:ascii="Arial Narrow" w:eastAsia="Century Gothic" w:hAnsi="Arial Narrow" w:cs="Century Gothic"/>
          <w:color w:val="000000" w:themeColor="text1"/>
          <w:sz w:val="22"/>
          <w:szCs w:val="22"/>
        </w:rPr>
        <w:t>setenta por ciento (</w:t>
      </w:r>
      <w:r w:rsidRPr="0071528F">
        <w:rPr>
          <w:rFonts w:ascii="Arial Narrow" w:eastAsia="Century Gothic" w:hAnsi="Arial Narrow" w:cs="Century Gothic"/>
          <w:color w:val="000000" w:themeColor="text1"/>
          <w:sz w:val="22"/>
          <w:szCs w:val="22"/>
        </w:rPr>
        <w:t>70%</w:t>
      </w:r>
      <w:r w:rsidR="609AF1CF" w:rsidRPr="0071528F">
        <w:rPr>
          <w:rFonts w:ascii="Arial Narrow" w:eastAsia="Century Gothic" w:hAnsi="Arial Narrow" w:cs="Century Gothic"/>
          <w:color w:val="000000" w:themeColor="text1"/>
          <w:sz w:val="22"/>
          <w:szCs w:val="22"/>
        </w:rPr>
        <w:t>)</w:t>
      </w:r>
      <w:r w:rsidRPr="0071528F">
        <w:rPr>
          <w:rFonts w:ascii="Arial Narrow" w:eastAsia="Century Gothic" w:hAnsi="Arial Narrow" w:cs="Century Gothic"/>
          <w:color w:val="000000" w:themeColor="text1"/>
          <w:sz w:val="22"/>
          <w:szCs w:val="22"/>
        </w:rPr>
        <w:t xml:space="preserve"> del anterior anticipo, los informes financieros deben estar al día y sin observaciones. </w:t>
      </w:r>
      <w:r w:rsidRPr="0071528F">
        <w:rPr>
          <w:rFonts w:ascii="Arial Narrow" w:eastAsia="Century Gothic" w:hAnsi="Arial Narrow" w:cs="Century Gothic"/>
          <w:color w:val="000000" w:themeColor="text1"/>
          <w:sz w:val="22"/>
          <w:szCs w:val="22"/>
          <w:lang w:val="es-ES"/>
        </w:rPr>
        <w:t>Una vez la entidad remita la solicitud de desembolso, conforme al cronograma,</w:t>
      </w:r>
      <w:r w:rsidRPr="0071528F">
        <w:rPr>
          <w:rFonts w:ascii="Arial Narrow" w:eastAsia="Century Gothic" w:hAnsi="Arial Narrow" w:cs="Century Gothic"/>
          <w:b/>
          <w:bCs/>
          <w:color w:val="000000" w:themeColor="text1"/>
          <w:sz w:val="22"/>
          <w:szCs w:val="22"/>
          <w:lang w:val="es-ES"/>
        </w:rPr>
        <w:t xml:space="preserve"> PATRIMONIO NATURAL</w:t>
      </w:r>
      <w:r w:rsidRPr="0071528F">
        <w:rPr>
          <w:rFonts w:ascii="Arial Narrow" w:eastAsia="Century Gothic" w:hAnsi="Arial Narrow" w:cs="Century Gothic"/>
          <w:color w:val="000000" w:themeColor="text1"/>
          <w:sz w:val="22"/>
          <w:szCs w:val="22"/>
          <w:lang w:val="es-ES"/>
        </w:rPr>
        <w:t xml:space="preserve"> realizará la transferencia dentro de los plazos establecidos, siempre y cuando </w:t>
      </w:r>
      <w:r w:rsidRPr="0071528F">
        <w:rPr>
          <w:rFonts w:ascii="Arial Narrow" w:eastAsia="Century Gothic" w:hAnsi="Arial Narrow" w:cs="Century Gothic"/>
          <w:b/>
          <w:bCs/>
          <w:color w:val="000000" w:themeColor="text1"/>
          <w:sz w:val="22"/>
          <w:szCs w:val="22"/>
          <w:lang w:val="es-ES"/>
        </w:rPr>
        <w:t>K</w:t>
      </w:r>
      <w:r w:rsidR="642EF5A8" w:rsidRPr="0071528F">
        <w:rPr>
          <w:rFonts w:ascii="Arial Narrow" w:eastAsia="Century Gothic" w:hAnsi="Arial Narrow" w:cs="Century Gothic"/>
          <w:b/>
          <w:bCs/>
          <w:color w:val="000000" w:themeColor="text1"/>
          <w:sz w:val="22"/>
          <w:szCs w:val="22"/>
          <w:lang w:val="es-ES"/>
        </w:rPr>
        <w:t>f</w:t>
      </w:r>
      <w:r w:rsidRPr="0071528F">
        <w:rPr>
          <w:rFonts w:ascii="Arial Narrow" w:eastAsia="Century Gothic" w:hAnsi="Arial Narrow" w:cs="Century Gothic"/>
          <w:b/>
          <w:bCs/>
          <w:color w:val="000000" w:themeColor="text1"/>
          <w:sz w:val="22"/>
          <w:szCs w:val="22"/>
          <w:lang w:val="es-ES"/>
        </w:rPr>
        <w:t>W</w:t>
      </w:r>
      <w:r w:rsidRPr="0071528F">
        <w:rPr>
          <w:rFonts w:ascii="Arial Narrow" w:eastAsia="Century Gothic" w:hAnsi="Arial Narrow" w:cs="Century Gothic"/>
          <w:color w:val="000000" w:themeColor="text1"/>
          <w:sz w:val="22"/>
          <w:szCs w:val="22"/>
          <w:lang w:val="es-ES"/>
        </w:rPr>
        <w:t xml:space="preserve"> haya realizado los correspondientes desembolsos de recursos a </w:t>
      </w:r>
      <w:r w:rsidRPr="0071528F">
        <w:rPr>
          <w:rFonts w:ascii="Arial Narrow" w:eastAsia="Century Gothic" w:hAnsi="Arial Narrow" w:cs="Century Gothic"/>
          <w:b/>
          <w:bCs/>
          <w:color w:val="000000" w:themeColor="text1"/>
          <w:sz w:val="22"/>
          <w:szCs w:val="22"/>
          <w:lang w:val="es-ES"/>
        </w:rPr>
        <w:t>PATRIMONIO NATURAL</w:t>
      </w:r>
      <w:r w:rsidRPr="0071528F">
        <w:rPr>
          <w:rFonts w:ascii="Arial Narrow" w:eastAsia="Century Gothic" w:hAnsi="Arial Narrow" w:cs="Century Gothic"/>
          <w:color w:val="000000" w:themeColor="text1"/>
          <w:sz w:val="22"/>
          <w:szCs w:val="22"/>
          <w:lang w:val="es-ES"/>
        </w:rPr>
        <w:t>.</w:t>
      </w:r>
    </w:p>
    <w:p w14:paraId="4E96B52D"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485C407C" w14:textId="0BE0EAA7" w:rsidR="67FB454B" w:rsidRDefault="1B96F9E2" w:rsidP="00E1382D">
      <w:pPr>
        <w:pStyle w:val="NormalWeb"/>
        <w:spacing w:before="0" w:beforeAutospacing="0" w:after="0" w:afterAutospacing="0" w:line="276" w:lineRule="auto"/>
        <w:ind w:left="-426" w:hanging="10"/>
        <w:jc w:val="both"/>
        <w:rPr>
          <w:rFonts w:ascii="Arial Narrow" w:hAnsi="Arial Narrow"/>
          <w:sz w:val="22"/>
          <w:szCs w:val="22"/>
        </w:rPr>
      </w:pPr>
      <w:r w:rsidRPr="0071528F">
        <w:rPr>
          <w:rFonts w:ascii="Arial Narrow" w:eastAsia="Century Gothic" w:hAnsi="Arial Narrow" w:cs="Century Gothic"/>
          <w:color w:val="000000" w:themeColor="text1"/>
          <w:sz w:val="22"/>
          <w:szCs w:val="22"/>
        </w:rPr>
        <w:t>En el caso que para el último desembolso no se haya comprometido la totalidad de los recursos asignados en est</w:t>
      </w:r>
      <w:r w:rsidR="5103E8A0" w:rsidRPr="0071528F">
        <w:rPr>
          <w:rFonts w:ascii="Arial Narrow" w:eastAsia="Century Gothic" w:hAnsi="Arial Narrow" w:cs="Century Gothic"/>
          <w:color w:val="000000" w:themeColor="text1"/>
          <w:sz w:val="22"/>
          <w:szCs w:val="22"/>
        </w:rPr>
        <w:t>e</w:t>
      </w:r>
      <w:r w:rsidRPr="0071528F">
        <w:rPr>
          <w:rFonts w:ascii="Arial Narrow" w:eastAsia="Century Gothic" w:hAnsi="Arial Narrow" w:cs="Century Gothic"/>
          <w:color w:val="000000" w:themeColor="text1"/>
          <w:sz w:val="22"/>
          <w:szCs w:val="22"/>
        </w:rPr>
        <w:t xml:space="preserve"> </w:t>
      </w:r>
      <w:r w:rsidR="6E979EEF" w:rsidRPr="0071528F">
        <w:rPr>
          <w:rFonts w:ascii="Arial Narrow" w:eastAsia="Century Gothic" w:hAnsi="Arial Narrow" w:cs="Century Gothic"/>
          <w:sz w:val="22"/>
          <w:szCs w:val="22"/>
          <w:lang w:eastAsia="en-US"/>
        </w:rPr>
        <w:t xml:space="preserve">Convenio de </w:t>
      </w:r>
      <w:proofErr w:type="spellStart"/>
      <w:r w:rsidR="6E979EEF" w:rsidRPr="0071528F">
        <w:rPr>
          <w:rFonts w:ascii="Arial Narrow" w:eastAsia="Century Gothic" w:hAnsi="Arial Narrow" w:cs="Century Gothic"/>
          <w:sz w:val="22"/>
          <w:szCs w:val="22"/>
          <w:lang w:eastAsia="en-US"/>
        </w:rPr>
        <w:t>Coejecución</w:t>
      </w:r>
      <w:proofErr w:type="spellEnd"/>
      <w:r w:rsidRPr="0071528F">
        <w:rPr>
          <w:rFonts w:ascii="Arial Narrow" w:eastAsia="Century Gothic" w:hAnsi="Arial Narrow" w:cs="Century Gothic"/>
          <w:color w:val="000000" w:themeColor="text1"/>
          <w:sz w:val="22"/>
          <w:szCs w:val="22"/>
        </w:rPr>
        <w:t xml:space="preserve">, </w:t>
      </w:r>
      <w:r w:rsidR="00FE43A0" w:rsidRPr="0071528F">
        <w:rPr>
          <w:rFonts w:ascii="Arial Narrow" w:eastAsia="Century Gothic" w:hAnsi="Arial Narrow" w:cs="Century Gothic"/>
          <w:b/>
          <w:bCs/>
          <w:color w:val="000000" w:themeColor="text1"/>
          <w:sz w:val="22"/>
          <w:szCs w:val="22"/>
        </w:rPr>
        <w:t>LA DIÓCESIS DE GRANADA EN COLOMBIA</w:t>
      </w:r>
      <w:r w:rsidRPr="0071528F">
        <w:rPr>
          <w:rFonts w:ascii="Arial Narrow" w:eastAsia="Century Gothic" w:hAnsi="Arial Narrow" w:cs="Century Gothic"/>
          <w:color w:val="000000" w:themeColor="text1"/>
          <w:sz w:val="22"/>
          <w:szCs w:val="22"/>
        </w:rPr>
        <w:t xml:space="preserve"> deberá remitir un comunicado en el que se ratifique el valor de los compromisos adquiridos, el monto que no será ejecutado, con la correspondiente justificación del motivo por el cual no se ejecutó el recurso asignado y la solicitud del desembolso, descontando el valor no comprometido. </w:t>
      </w:r>
      <w:r w:rsidRPr="0071528F">
        <w:rPr>
          <w:rFonts w:ascii="Arial Narrow" w:eastAsia="Century Gothic" w:hAnsi="Arial Narrow" w:cs="Century Gothic"/>
          <w:b/>
          <w:bCs/>
          <w:color w:val="000000" w:themeColor="text1"/>
          <w:sz w:val="22"/>
          <w:szCs w:val="22"/>
        </w:rPr>
        <w:t>PATRIMONIO NATURAL</w:t>
      </w:r>
      <w:r w:rsidRPr="0071528F">
        <w:rPr>
          <w:rFonts w:ascii="Arial Narrow" w:eastAsia="Century Gothic" w:hAnsi="Arial Narrow" w:cs="Century Gothic"/>
          <w:color w:val="000000" w:themeColor="text1"/>
          <w:sz w:val="22"/>
          <w:szCs w:val="22"/>
        </w:rPr>
        <w:t xml:space="preserve"> evaluará las condiciones y productos pactados para este último desembolso y procederá a realizar la transferencia dentro de los plazos establecidos. Los valores finales </w:t>
      </w:r>
      <w:r w:rsidRPr="0071528F">
        <w:rPr>
          <w:rFonts w:ascii="Arial Narrow" w:eastAsia="Century Gothic" w:hAnsi="Arial Narrow" w:cs="Century Gothic"/>
          <w:color w:val="000000" w:themeColor="text1"/>
          <w:sz w:val="22"/>
          <w:szCs w:val="22"/>
        </w:rPr>
        <w:lastRenderedPageBreak/>
        <w:t>serán aclarados en el Acta de liquidación.</w:t>
      </w:r>
      <w:r w:rsidR="596493F7" w:rsidRPr="0071528F">
        <w:rPr>
          <w:rFonts w:ascii="Arial Narrow" w:eastAsia="Century Gothic" w:hAnsi="Arial Narrow" w:cs="Century Gothic"/>
          <w:color w:val="000000" w:themeColor="text1"/>
          <w:sz w:val="22"/>
          <w:szCs w:val="22"/>
        </w:rPr>
        <w:t xml:space="preserve"> De igual manera, si el último desembolso ya hubiese sido efectuado y no se hubiesen comprometido la totalidad de los recursos, </w:t>
      </w:r>
      <w:r w:rsidR="00FE43A0" w:rsidRPr="0071528F">
        <w:rPr>
          <w:rFonts w:ascii="Arial Narrow" w:eastAsia="Century Gothic" w:hAnsi="Arial Narrow" w:cs="Century Gothic"/>
          <w:b/>
          <w:bCs/>
          <w:color w:val="000000" w:themeColor="text1"/>
          <w:sz w:val="22"/>
          <w:szCs w:val="22"/>
        </w:rPr>
        <w:t>LA DIÓCESIS DE GRANADA EN COLOMBIA</w:t>
      </w:r>
      <w:r w:rsidR="596493F7" w:rsidRPr="0071528F">
        <w:rPr>
          <w:rFonts w:ascii="Arial Narrow" w:eastAsia="Century Gothic" w:hAnsi="Arial Narrow" w:cs="Century Gothic"/>
          <w:color w:val="000000" w:themeColor="text1"/>
          <w:sz w:val="22"/>
          <w:szCs w:val="22"/>
        </w:rPr>
        <w:t xml:space="preserve"> deberá reintegrar el saldo no comprometido a la cuenta indicada por </w:t>
      </w:r>
      <w:r w:rsidR="596493F7" w:rsidRPr="0071528F">
        <w:rPr>
          <w:rFonts w:ascii="Arial Narrow" w:eastAsia="Century Gothic" w:hAnsi="Arial Narrow" w:cs="Century Gothic"/>
          <w:b/>
          <w:bCs/>
          <w:color w:val="000000" w:themeColor="text1"/>
          <w:sz w:val="22"/>
          <w:szCs w:val="22"/>
        </w:rPr>
        <w:t>PATRIMONIO NATURAL</w:t>
      </w:r>
      <w:r w:rsidR="596493F7" w:rsidRPr="0071528F">
        <w:rPr>
          <w:rFonts w:ascii="Arial Narrow" w:eastAsia="Century Gothic" w:hAnsi="Arial Narrow" w:cs="Century Gothic"/>
          <w:color w:val="000000" w:themeColor="text1"/>
          <w:sz w:val="22"/>
          <w:szCs w:val="22"/>
        </w:rPr>
        <w:t xml:space="preserve">, dentro de un plazo de diez (10) días hábiles contados a partir de la notificación correspondiente </w:t>
      </w:r>
      <w:r w:rsidR="64D6C814" w:rsidRPr="0071528F">
        <w:rPr>
          <w:rFonts w:ascii="Arial Narrow" w:eastAsia="Century Gothic" w:hAnsi="Arial Narrow" w:cs="Century Gothic"/>
          <w:color w:val="000000" w:themeColor="text1"/>
          <w:sz w:val="22"/>
          <w:szCs w:val="22"/>
        </w:rPr>
        <w:t xml:space="preserve">del </w:t>
      </w:r>
      <w:r w:rsidR="596493F7" w:rsidRPr="0071528F">
        <w:rPr>
          <w:rFonts w:ascii="Arial Narrow" w:eastAsia="Century Gothic" w:hAnsi="Arial Narrow" w:cs="Century Gothic"/>
          <w:color w:val="000000" w:themeColor="text1"/>
          <w:sz w:val="22"/>
          <w:szCs w:val="22"/>
        </w:rPr>
        <w:t xml:space="preserve">Acta de liquidación.  </w:t>
      </w:r>
      <w:r w:rsidR="596493F7" w:rsidRPr="0071528F">
        <w:rPr>
          <w:rFonts w:ascii="Arial Narrow" w:hAnsi="Arial Narrow"/>
          <w:sz w:val="22"/>
          <w:szCs w:val="22"/>
        </w:rPr>
        <w:t xml:space="preserve"> </w:t>
      </w:r>
    </w:p>
    <w:p w14:paraId="7427BD7E" w14:textId="77777777" w:rsidR="00A97F70" w:rsidRPr="0071528F" w:rsidRDefault="00A97F7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lang w:val="es-ES"/>
        </w:rPr>
      </w:pPr>
    </w:p>
    <w:p w14:paraId="2C640636" w14:textId="257E59EB" w:rsidR="67FB454B" w:rsidRPr="0071528F" w:rsidRDefault="020C6401" w:rsidP="00E1382D">
      <w:pPr>
        <w:pStyle w:val="NormalWeb"/>
        <w:spacing w:before="0" w:beforeAutospacing="0" w:after="0" w:afterAutospacing="0" w:line="276" w:lineRule="auto"/>
        <w:ind w:left="-426" w:hanging="10"/>
        <w:jc w:val="both"/>
        <w:rPr>
          <w:rFonts w:ascii="Arial Narrow" w:hAnsi="Arial Narrow"/>
          <w:sz w:val="22"/>
          <w:szCs w:val="22"/>
          <w:lang w:val="es-ES"/>
        </w:rPr>
      </w:pPr>
      <w:r w:rsidRPr="0071528F">
        <w:rPr>
          <w:rFonts w:ascii="Arial Narrow" w:eastAsia="Century Gothic" w:hAnsi="Arial Narrow" w:cs="Century Gothic"/>
          <w:color w:val="000000" w:themeColor="text1"/>
          <w:sz w:val="22"/>
          <w:szCs w:val="22"/>
          <w:lang w:val="es-ES"/>
        </w:rPr>
        <w:t>Las condiciones de desembolso de las adiciones que se llegarán a suscribir se determinarán en el documento correspondiente con base en el PID y PAD aprobados.</w:t>
      </w:r>
    </w:p>
    <w:p w14:paraId="5C1C1F17"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5A1EAA95" w14:textId="06B15525" w:rsidR="22C5E2F7" w:rsidRPr="0071528F" w:rsidRDefault="57C812F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t xml:space="preserve">La documentación soporte de las declaraciones de gastos deberá estar disponible para la revisión de los auditores externos, el equipo de </w:t>
      </w:r>
      <w:r w:rsidRPr="0071528F">
        <w:rPr>
          <w:rFonts w:ascii="Arial Narrow" w:eastAsia="Century Gothic" w:hAnsi="Arial Narrow" w:cs="Century Gothic"/>
          <w:b/>
          <w:bCs/>
          <w:color w:val="000000" w:themeColor="text1"/>
          <w:sz w:val="22"/>
          <w:szCs w:val="22"/>
        </w:rPr>
        <w:t xml:space="preserve">PATRIMONIO NATURAL, MADS, </w:t>
      </w:r>
      <w:r w:rsidRPr="0071528F">
        <w:rPr>
          <w:rFonts w:ascii="Arial Narrow" w:eastAsia="Century Gothic" w:hAnsi="Arial Narrow" w:cs="Century Gothic"/>
          <w:color w:val="000000" w:themeColor="text1"/>
          <w:sz w:val="22"/>
          <w:szCs w:val="22"/>
        </w:rPr>
        <w:t>y</w:t>
      </w:r>
      <w:r w:rsidRPr="0071528F">
        <w:rPr>
          <w:rFonts w:ascii="Arial Narrow" w:eastAsia="Century Gothic" w:hAnsi="Arial Narrow" w:cs="Century Gothic"/>
          <w:b/>
          <w:bCs/>
          <w:color w:val="000000" w:themeColor="text1"/>
          <w:sz w:val="22"/>
          <w:szCs w:val="22"/>
        </w:rPr>
        <w:t xml:space="preserve"> KfW</w:t>
      </w:r>
      <w:r w:rsidRPr="0071528F">
        <w:rPr>
          <w:rFonts w:ascii="Arial Narrow" w:eastAsia="Century Gothic" w:hAnsi="Arial Narrow" w:cs="Century Gothic"/>
          <w:color w:val="000000" w:themeColor="text1"/>
          <w:sz w:val="22"/>
          <w:szCs w:val="22"/>
        </w:rPr>
        <w:t xml:space="preserve"> durante todo el tiempo de vigencia de</w:t>
      </w:r>
      <w:r w:rsidR="211EF7D4" w:rsidRPr="0071528F">
        <w:rPr>
          <w:rFonts w:ascii="Arial Narrow" w:eastAsia="Century Gothic" w:hAnsi="Arial Narrow" w:cs="Century Gothic"/>
          <w:color w:val="000000" w:themeColor="text1"/>
          <w:sz w:val="22"/>
          <w:szCs w:val="22"/>
        </w:rPr>
        <w:t>l</w:t>
      </w:r>
      <w:r w:rsidRPr="0071528F">
        <w:rPr>
          <w:rFonts w:ascii="Arial Narrow" w:eastAsia="Century Gothic" w:hAnsi="Arial Narrow" w:cs="Century Gothic"/>
          <w:color w:val="000000" w:themeColor="text1"/>
          <w:sz w:val="22"/>
          <w:szCs w:val="22"/>
        </w:rPr>
        <w:t xml:space="preserve"> presente </w:t>
      </w:r>
      <w:r w:rsidR="62ECD24B" w:rsidRPr="0071528F">
        <w:rPr>
          <w:rFonts w:ascii="Arial Narrow" w:eastAsia="Century Gothic" w:hAnsi="Arial Narrow" w:cs="Century Gothic"/>
          <w:sz w:val="22"/>
          <w:szCs w:val="22"/>
          <w:lang w:eastAsia="en-US"/>
        </w:rPr>
        <w:t xml:space="preserve">Convenio de </w:t>
      </w:r>
      <w:proofErr w:type="spellStart"/>
      <w:r w:rsidR="62ECD24B" w:rsidRPr="0071528F">
        <w:rPr>
          <w:rFonts w:ascii="Arial Narrow" w:eastAsia="Century Gothic" w:hAnsi="Arial Narrow" w:cs="Century Gothic"/>
          <w:sz w:val="22"/>
          <w:szCs w:val="22"/>
          <w:lang w:eastAsia="en-US"/>
        </w:rPr>
        <w:t>Coejecución</w:t>
      </w:r>
      <w:proofErr w:type="spellEnd"/>
      <w:r w:rsidR="62ECD24B" w:rsidRPr="0071528F">
        <w:rPr>
          <w:rFonts w:ascii="Arial Narrow" w:eastAsia="Century Gothic" w:hAnsi="Arial Narrow" w:cs="Century Gothic"/>
          <w:color w:val="000000" w:themeColor="text1"/>
          <w:sz w:val="22"/>
          <w:szCs w:val="22"/>
        </w:rPr>
        <w:t xml:space="preserve"> </w:t>
      </w:r>
      <w:r w:rsidRPr="0071528F">
        <w:rPr>
          <w:rFonts w:ascii="Arial Narrow" w:eastAsia="Century Gothic" w:hAnsi="Arial Narrow" w:cs="Century Gothic"/>
          <w:color w:val="000000" w:themeColor="text1"/>
          <w:sz w:val="22"/>
          <w:szCs w:val="22"/>
        </w:rPr>
        <w:t xml:space="preserve">y, por lo menos hasta que se cumpla: </w:t>
      </w:r>
    </w:p>
    <w:p w14:paraId="7D42186B" w14:textId="5C31BC23"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(a)</w:t>
      </w:r>
      <w:r w:rsidRPr="0071528F">
        <w:rPr>
          <w:rFonts w:ascii="Arial Narrow" w:eastAsia="Century Gothic" w:hAnsi="Arial Narrow" w:cs="Century Gothic"/>
          <w:color w:val="000000" w:themeColor="text1"/>
          <w:sz w:val="22"/>
          <w:szCs w:val="22"/>
        </w:rPr>
        <w:t xml:space="preserve"> un (1) año después de que </w:t>
      </w:r>
      <w:r w:rsidRPr="0071528F">
        <w:rPr>
          <w:rFonts w:ascii="Arial Narrow" w:eastAsia="Century Gothic" w:hAnsi="Arial Narrow" w:cs="Century Gothic"/>
          <w:b/>
          <w:bCs/>
          <w:color w:val="000000" w:themeColor="text1"/>
          <w:sz w:val="22"/>
          <w:szCs w:val="22"/>
        </w:rPr>
        <w:t>KfW</w:t>
      </w:r>
      <w:r w:rsidRPr="0071528F">
        <w:rPr>
          <w:rFonts w:ascii="Arial Narrow" w:eastAsia="Century Gothic" w:hAnsi="Arial Narrow" w:cs="Century Gothic"/>
          <w:color w:val="000000" w:themeColor="text1"/>
          <w:sz w:val="22"/>
          <w:szCs w:val="22"/>
        </w:rPr>
        <w:t xml:space="preserve"> reciba los Estados Financieros Auditados cubriendo el periodo desde el último retiro de la cuenta especial; y </w:t>
      </w:r>
    </w:p>
    <w:p w14:paraId="1506C15B" w14:textId="17FC2EB8"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(b)</w:t>
      </w:r>
      <w:r w:rsidRPr="0071528F">
        <w:rPr>
          <w:rFonts w:ascii="Arial Narrow" w:eastAsia="Century Gothic" w:hAnsi="Arial Narrow" w:cs="Century Gothic"/>
          <w:color w:val="000000" w:themeColor="text1"/>
          <w:sz w:val="22"/>
          <w:szCs w:val="22"/>
        </w:rPr>
        <w:t xml:space="preserve"> Cinco (5) años después de la fecha de cierre. </w:t>
      </w:r>
      <w:r w:rsidR="00FE43A0" w:rsidRPr="0071528F">
        <w:rPr>
          <w:rFonts w:ascii="Arial Narrow" w:eastAsia="Century Gothic" w:hAnsi="Arial Narrow" w:cs="Century Gothic"/>
          <w:b/>
          <w:bCs/>
          <w:color w:val="000000" w:themeColor="text1"/>
          <w:sz w:val="22"/>
          <w:szCs w:val="22"/>
        </w:rPr>
        <w:t>LA DIOCESIS DE GRANADA EN COLOMBIA</w:t>
      </w:r>
      <w:r w:rsidRPr="0071528F">
        <w:rPr>
          <w:rFonts w:ascii="Arial Narrow" w:eastAsia="Century Gothic" w:hAnsi="Arial Narrow" w:cs="Century Gothic"/>
          <w:color w:val="000000" w:themeColor="text1"/>
          <w:sz w:val="22"/>
          <w:szCs w:val="22"/>
        </w:rPr>
        <w:t xml:space="preserve"> asegurará el acceso a los representantes de </w:t>
      </w:r>
      <w:r w:rsidRPr="0071528F">
        <w:rPr>
          <w:rFonts w:ascii="Arial Narrow" w:eastAsia="Century Gothic" w:hAnsi="Arial Narrow" w:cs="Century Gothic"/>
          <w:b/>
          <w:bCs/>
          <w:color w:val="000000" w:themeColor="text1"/>
          <w:sz w:val="22"/>
          <w:szCs w:val="22"/>
        </w:rPr>
        <w:t xml:space="preserve">KfW </w:t>
      </w:r>
      <w:r w:rsidRPr="0071528F">
        <w:rPr>
          <w:rFonts w:ascii="Arial Narrow" w:eastAsia="Century Gothic" w:hAnsi="Arial Narrow" w:cs="Century Gothic"/>
          <w:color w:val="000000" w:themeColor="text1"/>
          <w:sz w:val="22"/>
          <w:szCs w:val="22"/>
        </w:rPr>
        <w:t>para revisar todos los registros.</w:t>
      </w:r>
    </w:p>
    <w:p w14:paraId="6234AD4A" w14:textId="2EB20C8B"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E1382D">
        <w:rPr>
          <w:rFonts w:ascii="Arial Narrow" w:eastAsia="Century Gothic" w:hAnsi="Arial Narrow" w:cs="Century Gothic"/>
          <w:b/>
          <w:bCs/>
          <w:color w:val="000000" w:themeColor="text1"/>
          <w:sz w:val="22"/>
          <w:szCs w:val="22"/>
        </w:rPr>
        <w:t xml:space="preserve">En </w:t>
      </w:r>
      <w:r w:rsidR="00FE43A0" w:rsidRPr="00E1382D">
        <w:rPr>
          <w:rFonts w:ascii="Arial Narrow" w:eastAsia="Century Gothic" w:hAnsi="Arial Narrow" w:cs="Century Gothic"/>
          <w:b/>
          <w:bCs/>
          <w:color w:val="000000" w:themeColor="text1"/>
          <w:sz w:val="22"/>
          <w:szCs w:val="22"/>
        </w:rPr>
        <w:t>DIOCESIS DE GRANADA EN COLOMBIA</w:t>
      </w:r>
      <w:r w:rsidRPr="00E1382D">
        <w:rPr>
          <w:rFonts w:ascii="Arial Narrow" w:eastAsia="Century Gothic" w:hAnsi="Arial Narrow" w:cs="Century Gothic"/>
          <w:color w:val="000000" w:themeColor="text1"/>
          <w:sz w:val="22"/>
          <w:szCs w:val="22"/>
        </w:rPr>
        <w:t xml:space="preserve"> reposarán los soportes o pruebas de cumplimiento de las</w:t>
      </w:r>
      <w:r w:rsidRPr="0071528F">
        <w:rPr>
          <w:rFonts w:ascii="Arial Narrow" w:eastAsia="Century Gothic" w:hAnsi="Arial Narrow" w:cs="Century Gothic"/>
          <w:color w:val="000000" w:themeColor="text1"/>
          <w:sz w:val="22"/>
          <w:szCs w:val="22"/>
        </w:rPr>
        <w:t xml:space="preserve"> condiciones de desembolso, los registros que evidencien gastos elegibles, como copias de recibos, facturas de contratistas y proveedores, para las solicitudes de desembolso.</w:t>
      </w:r>
    </w:p>
    <w:p w14:paraId="15C88E97" w14:textId="77777777" w:rsidR="00E1382D" w:rsidRDefault="00E1382D" w:rsidP="7C11C950">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470D7660" w14:textId="3DE1AD77" w:rsidR="22C5E2F7" w:rsidRPr="00E1382D" w:rsidRDefault="57C812F0" w:rsidP="7C11C950">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7C11C950">
        <w:rPr>
          <w:rFonts w:ascii="Arial Narrow" w:eastAsia="Century Gothic" w:hAnsi="Arial Narrow" w:cs="Century Gothic"/>
          <w:color w:val="000000" w:themeColor="text1"/>
          <w:sz w:val="22"/>
          <w:szCs w:val="22"/>
        </w:rPr>
        <w:t>Los aportes de est</w:t>
      </w:r>
      <w:r w:rsidR="497B7CDF" w:rsidRPr="7C11C950">
        <w:rPr>
          <w:rFonts w:ascii="Arial Narrow" w:eastAsia="Century Gothic" w:hAnsi="Arial Narrow" w:cs="Century Gothic"/>
          <w:color w:val="000000" w:themeColor="text1"/>
          <w:sz w:val="22"/>
          <w:szCs w:val="22"/>
        </w:rPr>
        <w:t>e</w:t>
      </w:r>
      <w:r w:rsidRPr="7C11C950">
        <w:rPr>
          <w:rFonts w:ascii="Arial Narrow" w:eastAsia="Century Gothic" w:hAnsi="Arial Narrow" w:cs="Century Gothic"/>
          <w:color w:val="000000" w:themeColor="text1"/>
          <w:sz w:val="22"/>
          <w:szCs w:val="22"/>
        </w:rPr>
        <w:t xml:space="preserve"> </w:t>
      </w:r>
      <w:r w:rsidR="207A112B" w:rsidRPr="7C11C950">
        <w:rPr>
          <w:rFonts w:ascii="Arial Narrow" w:eastAsia="Century Gothic" w:hAnsi="Arial Narrow" w:cs="Century Gothic"/>
          <w:sz w:val="22"/>
          <w:szCs w:val="22"/>
          <w:lang w:eastAsia="en-US"/>
        </w:rPr>
        <w:t xml:space="preserve">Convenio de </w:t>
      </w:r>
      <w:proofErr w:type="spellStart"/>
      <w:r w:rsidR="207A112B" w:rsidRPr="7C11C950">
        <w:rPr>
          <w:rFonts w:ascii="Arial Narrow" w:eastAsia="Century Gothic" w:hAnsi="Arial Narrow" w:cs="Century Gothic"/>
          <w:sz w:val="22"/>
          <w:szCs w:val="22"/>
          <w:lang w:eastAsia="en-US"/>
        </w:rPr>
        <w:t>Coejecución</w:t>
      </w:r>
      <w:proofErr w:type="spellEnd"/>
      <w:r w:rsidR="207A112B" w:rsidRPr="7C11C950">
        <w:rPr>
          <w:rFonts w:ascii="Arial Narrow" w:eastAsia="Century Gothic" w:hAnsi="Arial Narrow" w:cs="Century Gothic"/>
          <w:color w:val="000000" w:themeColor="text1"/>
          <w:sz w:val="22"/>
          <w:szCs w:val="22"/>
        </w:rPr>
        <w:t xml:space="preserve"> </w:t>
      </w:r>
      <w:r w:rsidRPr="7C11C950">
        <w:rPr>
          <w:rFonts w:ascii="Arial Narrow" w:eastAsia="Century Gothic" w:hAnsi="Arial Narrow" w:cs="Century Gothic"/>
          <w:color w:val="000000" w:themeColor="text1"/>
          <w:sz w:val="22"/>
          <w:szCs w:val="22"/>
        </w:rPr>
        <w:t xml:space="preserve">tienen exención tributaria de acuerdo con lo dispuesto en el Decreto 1651 de 2021 el cual sustituyó los artículos 1.3.1.9.2 al 1.3.1.9.5 del Capítulo 9 del Título 1 de la Parte 3 del Libro 1 del Decreto 1625 de 2016. Por lo tanto, los gastos ejecutados con cargo al presente </w:t>
      </w:r>
      <w:r w:rsidR="6E7B4844" w:rsidRPr="7C11C950">
        <w:rPr>
          <w:rFonts w:ascii="Arial Narrow" w:eastAsia="Century Gothic" w:hAnsi="Arial Narrow" w:cs="Century Gothic"/>
          <w:sz w:val="22"/>
          <w:szCs w:val="22"/>
          <w:lang w:eastAsia="en-US"/>
        </w:rPr>
        <w:t xml:space="preserve">Convenio de </w:t>
      </w:r>
      <w:proofErr w:type="spellStart"/>
      <w:r w:rsidR="6E7B4844" w:rsidRPr="7C11C950">
        <w:rPr>
          <w:rFonts w:ascii="Arial Narrow" w:eastAsia="Century Gothic" w:hAnsi="Arial Narrow" w:cs="Century Gothic"/>
          <w:sz w:val="22"/>
          <w:szCs w:val="22"/>
          <w:lang w:eastAsia="en-US"/>
        </w:rPr>
        <w:t>Coejecución</w:t>
      </w:r>
      <w:proofErr w:type="spellEnd"/>
      <w:r w:rsidR="6E7B4844" w:rsidRPr="7C11C950">
        <w:rPr>
          <w:rFonts w:ascii="Arial Narrow" w:eastAsia="Century Gothic" w:hAnsi="Arial Narrow" w:cs="Century Gothic"/>
          <w:color w:val="000000" w:themeColor="text1"/>
          <w:sz w:val="22"/>
          <w:szCs w:val="22"/>
        </w:rPr>
        <w:t xml:space="preserve"> </w:t>
      </w:r>
      <w:r w:rsidRPr="7C11C950">
        <w:rPr>
          <w:rFonts w:ascii="Arial Narrow" w:eastAsia="Century Gothic" w:hAnsi="Arial Narrow" w:cs="Century Gothic"/>
          <w:color w:val="000000" w:themeColor="text1"/>
          <w:sz w:val="22"/>
          <w:szCs w:val="22"/>
        </w:rPr>
        <w:t>no incorporaran impuestos, tasas o contribuciones fiscales de ningún tipo</w:t>
      </w:r>
      <w:r w:rsidR="00F70B26" w:rsidRPr="7C11C950">
        <w:rPr>
          <w:rFonts w:ascii="Arial Narrow" w:eastAsia="Century Gothic" w:hAnsi="Arial Narrow" w:cs="Century Gothic"/>
          <w:color w:val="000000" w:themeColor="text1"/>
          <w:sz w:val="22"/>
          <w:szCs w:val="22"/>
        </w:rPr>
        <w:t>.</w:t>
      </w:r>
    </w:p>
    <w:p w14:paraId="0FE070AA" w14:textId="7F97F7AD" w:rsidR="22C5E2F7" w:rsidRDefault="57C812F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E1382D">
        <w:rPr>
          <w:rFonts w:ascii="Arial Narrow" w:eastAsia="Century Gothic" w:hAnsi="Arial Narrow" w:cs="Century Gothic"/>
          <w:color w:val="000000" w:themeColor="text1"/>
          <w:sz w:val="22"/>
          <w:szCs w:val="22"/>
        </w:rPr>
        <w:t xml:space="preserve">Para proceder al pago, </w:t>
      </w:r>
      <w:r w:rsidRPr="00E1382D">
        <w:rPr>
          <w:rFonts w:ascii="Arial Narrow" w:eastAsia="Century Gothic" w:hAnsi="Arial Narrow" w:cs="Century Gothic"/>
          <w:b/>
          <w:bCs/>
          <w:color w:val="000000" w:themeColor="text1"/>
          <w:sz w:val="22"/>
          <w:szCs w:val="22"/>
        </w:rPr>
        <w:t>LA ENTIDAD IMPLEMENTADORA</w:t>
      </w:r>
      <w:r w:rsidRPr="0071528F">
        <w:rPr>
          <w:rFonts w:ascii="Arial Narrow" w:eastAsia="Century Gothic" w:hAnsi="Arial Narrow" w:cs="Century Gothic"/>
          <w:color w:val="000000" w:themeColor="text1"/>
          <w:sz w:val="22"/>
          <w:szCs w:val="22"/>
        </w:rPr>
        <w:t xml:space="preserve"> deberá anexar como mínimo los siguientes documentos:</w:t>
      </w:r>
    </w:p>
    <w:p w14:paraId="4880508B" w14:textId="77777777" w:rsidR="007A375D" w:rsidRPr="0071528F" w:rsidRDefault="007A375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1FDDC60B" w14:textId="0F3D4041" w:rsidR="22C5E2F7" w:rsidRPr="0071528F"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Factura o solicitud de desembolso debidamente diligenciada.</w:t>
      </w:r>
    </w:p>
    <w:p w14:paraId="30182A57" w14:textId="3DF94E53" w:rsidR="22C5E2F7" w:rsidRPr="0071528F"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Certificación de aprobación de informe por parte del Líder de Pilar en el que conste que el personal contratado cumplió con sus funciones, para lo cual contará con el apoyo del Punto Focal del Pilar. </w:t>
      </w:r>
    </w:p>
    <w:p w14:paraId="659C1B0D" w14:textId="5A9CC9EF" w:rsidR="22C5E2F7" w:rsidRPr="0071528F" w:rsidRDefault="69585FF7"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Certificación por la que acredite que se encuentra al día en el pago de aportes parafiscales relativos al Sistema de Seguridad Social Integral según el artículo 23 de la </w:t>
      </w:r>
      <w:r w:rsidR="450C339A" w:rsidRPr="0071528F">
        <w:rPr>
          <w:rFonts w:ascii="Arial Narrow" w:eastAsia="Century Gothic" w:hAnsi="Arial Narrow" w:cs="Century Gothic"/>
          <w:color w:val="000000" w:themeColor="text1"/>
        </w:rPr>
        <w:t>L</w:t>
      </w:r>
      <w:r w:rsidRPr="0071528F">
        <w:rPr>
          <w:rFonts w:ascii="Arial Narrow" w:eastAsia="Century Gothic" w:hAnsi="Arial Narrow" w:cs="Century Gothic"/>
          <w:color w:val="000000" w:themeColor="text1"/>
        </w:rPr>
        <w:t>ey 1150 de 2007 y demás normatividad que reglamente la materia.</w:t>
      </w:r>
    </w:p>
    <w:p w14:paraId="741DA828" w14:textId="20352F7F" w:rsidR="7CE0125D"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Todos los demás documentos requeridos por </w:t>
      </w:r>
      <w:r w:rsidRPr="0071528F">
        <w:rPr>
          <w:rFonts w:ascii="Arial Narrow" w:eastAsia="Century Gothic" w:hAnsi="Arial Narrow" w:cs="Century Gothic"/>
          <w:b/>
          <w:bCs/>
          <w:color w:val="000000" w:themeColor="text1"/>
        </w:rPr>
        <w:t>PATRIMONIO NATURAL</w:t>
      </w:r>
      <w:r w:rsidRPr="0071528F">
        <w:rPr>
          <w:rFonts w:ascii="Arial Narrow" w:eastAsia="Century Gothic" w:hAnsi="Arial Narrow" w:cs="Century Gothic"/>
          <w:color w:val="000000" w:themeColor="text1"/>
        </w:rPr>
        <w:t xml:space="preserve"> en el momento de presentación de las cuentas.</w:t>
      </w:r>
    </w:p>
    <w:p w14:paraId="336BEA7D" w14:textId="77777777" w:rsidR="00E1382D" w:rsidRPr="0071528F" w:rsidRDefault="00E1382D" w:rsidP="00E1382D">
      <w:pPr>
        <w:pStyle w:val="NoSpacing"/>
        <w:spacing w:line="276" w:lineRule="auto"/>
        <w:ind w:left="284"/>
        <w:rPr>
          <w:rFonts w:ascii="Arial Narrow" w:eastAsia="Century Gothic" w:hAnsi="Arial Narrow" w:cs="Century Gothic"/>
          <w:color w:val="000000" w:themeColor="text1"/>
        </w:rPr>
      </w:pPr>
    </w:p>
    <w:p w14:paraId="67D8A973" w14:textId="32663C3D"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highlight w:val="yellow"/>
        </w:rPr>
      </w:pPr>
      <w:r w:rsidRPr="008F755B">
        <w:rPr>
          <w:rFonts w:ascii="Arial Narrow" w:eastAsia="Century Gothic" w:hAnsi="Arial Narrow" w:cs="Century Gothic"/>
          <w:b/>
          <w:bCs/>
          <w:sz w:val="22"/>
          <w:szCs w:val="22"/>
          <w:highlight w:val="yellow"/>
        </w:rPr>
        <w:t xml:space="preserve">ANÁLISIS TÉCNICO DE LOS RIESGOS RELACIONADOS CON LA SUSCRIPCIÓN DEL </w:t>
      </w:r>
      <w:r w:rsidR="3FCB3809" w:rsidRPr="008F755B">
        <w:rPr>
          <w:rFonts w:ascii="Arial Narrow" w:eastAsia="Century Gothic" w:hAnsi="Arial Narrow" w:cs="Century Gothic"/>
          <w:b/>
          <w:bCs/>
          <w:sz w:val="22"/>
          <w:szCs w:val="22"/>
          <w:highlight w:val="yellow"/>
        </w:rPr>
        <w:t>CONVENIO</w:t>
      </w:r>
      <w:r w:rsidRPr="008F755B">
        <w:rPr>
          <w:rFonts w:ascii="Arial Narrow" w:eastAsia="Century Gothic" w:hAnsi="Arial Narrow" w:cs="Century Gothic"/>
          <w:b/>
          <w:bCs/>
          <w:sz w:val="22"/>
          <w:szCs w:val="22"/>
          <w:highlight w:val="yellow"/>
        </w:rPr>
        <w:t xml:space="preserve"> </w:t>
      </w:r>
      <w:r w:rsidR="2275DF9D" w:rsidRPr="008F755B">
        <w:rPr>
          <w:rFonts w:ascii="Arial Narrow" w:eastAsia="Century Gothic" w:hAnsi="Arial Narrow" w:cs="Century Gothic"/>
          <w:b/>
          <w:bCs/>
          <w:sz w:val="22"/>
          <w:szCs w:val="22"/>
          <w:highlight w:val="yellow"/>
        </w:rPr>
        <w:t xml:space="preserve">DE COEJECUCIÓN </w:t>
      </w:r>
      <w:r w:rsidRPr="008F755B">
        <w:rPr>
          <w:rFonts w:ascii="Arial Narrow" w:eastAsia="Century Gothic" w:hAnsi="Arial Narrow" w:cs="Century Gothic"/>
          <w:b/>
          <w:bCs/>
          <w:sz w:val="22"/>
          <w:szCs w:val="22"/>
          <w:highlight w:val="yellow"/>
        </w:rPr>
        <w:t xml:space="preserve">A </w:t>
      </w:r>
      <w:commentRangeStart w:id="14"/>
      <w:commentRangeStart w:id="15"/>
      <w:r w:rsidRPr="008F755B">
        <w:rPr>
          <w:rFonts w:ascii="Arial Narrow" w:eastAsia="Century Gothic" w:hAnsi="Arial Narrow" w:cs="Century Gothic"/>
          <w:b/>
          <w:bCs/>
          <w:sz w:val="22"/>
          <w:szCs w:val="22"/>
          <w:highlight w:val="yellow"/>
        </w:rPr>
        <w:t>FIN DE DETERMINAR EL TIPO DE GARANTÍAS A CONSTITUIR</w:t>
      </w:r>
      <w:commentRangeEnd w:id="14"/>
      <w:r w:rsidR="00C67BF9" w:rsidRPr="008F755B">
        <w:rPr>
          <w:rStyle w:val="CommentReference"/>
          <w:rFonts w:ascii="Arial Narrow" w:eastAsia="Century Gothic" w:hAnsi="Arial Narrow" w:cs="Century Gothic"/>
          <w:b/>
          <w:bCs/>
          <w:sz w:val="22"/>
          <w:szCs w:val="22"/>
          <w:highlight w:val="yellow"/>
        </w:rPr>
        <w:commentReference w:id="14"/>
      </w:r>
      <w:commentRangeEnd w:id="15"/>
      <w:r>
        <w:commentReference w:id="15"/>
      </w:r>
    </w:p>
    <w:p w14:paraId="18059995" w14:textId="77777777" w:rsidR="00F70B26" w:rsidRPr="0071528F" w:rsidRDefault="00F70B26" w:rsidP="00E1382D">
      <w:pPr>
        <w:tabs>
          <w:tab w:val="left" w:pos="1800"/>
        </w:tabs>
        <w:spacing w:after="0" w:line="276" w:lineRule="auto"/>
        <w:jc w:val="both"/>
        <w:rPr>
          <w:rFonts w:ascii="Arial Narrow" w:eastAsia="Century Gothic" w:hAnsi="Arial Narrow" w:cs="Century Gothic"/>
        </w:rPr>
      </w:pPr>
    </w:p>
    <w:p w14:paraId="056D1EE5" w14:textId="2D2FA625" w:rsidR="00845953" w:rsidRPr="0071528F" w:rsidRDefault="00845953" w:rsidP="00E1382D">
      <w:p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 xml:space="preserve">Especificar cuáles son los riesgos de la suscripción del </w:t>
      </w:r>
      <w:r w:rsidR="28864279" w:rsidRPr="0071528F">
        <w:rPr>
          <w:rFonts w:ascii="Arial Narrow" w:eastAsia="Century Gothic" w:hAnsi="Arial Narrow" w:cs="Century Gothic"/>
        </w:rPr>
        <w:t xml:space="preserve">Convenio de </w:t>
      </w:r>
      <w:proofErr w:type="spellStart"/>
      <w:r w:rsidR="28864279" w:rsidRPr="0071528F">
        <w:rPr>
          <w:rFonts w:ascii="Arial Narrow" w:eastAsia="Century Gothic" w:hAnsi="Arial Narrow" w:cs="Century Gothic"/>
        </w:rPr>
        <w:t>Coejecución</w:t>
      </w:r>
      <w:proofErr w:type="spellEnd"/>
      <w:r w:rsidRPr="0071528F">
        <w:rPr>
          <w:rFonts w:ascii="Arial Narrow" w:eastAsia="Century Gothic" w:hAnsi="Arial Narrow" w:cs="Century Gothic"/>
        </w:rPr>
        <w:t xml:space="preserve"> y la forma de mitigarlos.</w:t>
      </w:r>
    </w:p>
    <w:p w14:paraId="4646F6A8" w14:textId="77777777" w:rsidR="00845953" w:rsidRPr="0071528F" w:rsidRDefault="00845953" w:rsidP="00E1382D">
      <w:pPr>
        <w:tabs>
          <w:tab w:val="left" w:pos="1800"/>
        </w:tabs>
        <w:spacing w:after="0" w:line="276" w:lineRule="auto"/>
        <w:jc w:val="both"/>
        <w:rPr>
          <w:rFonts w:ascii="Arial Narrow" w:eastAsia="Century Gothic" w:hAnsi="Arial Narrow" w:cs="Century Gothic"/>
        </w:rPr>
      </w:pPr>
    </w:p>
    <w:tbl>
      <w:tblPr>
        <w:tblStyle w:val="TableGrid"/>
        <w:tblW w:w="8925" w:type="dxa"/>
        <w:tblLayout w:type="fixed"/>
        <w:tblLook w:val="04A0" w:firstRow="1" w:lastRow="0" w:firstColumn="1" w:lastColumn="0" w:noHBand="0" w:noVBand="1"/>
      </w:tblPr>
      <w:tblGrid>
        <w:gridCol w:w="3539"/>
        <w:gridCol w:w="5386"/>
      </w:tblGrid>
      <w:tr w:rsidR="00845953" w:rsidRPr="0071528F" w14:paraId="1B888963" w14:textId="77777777" w:rsidTr="2845CCAE">
        <w:trPr>
          <w:trHeight w:val="368"/>
        </w:trPr>
        <w:tc>
          <w:tcPr>
            <w:tcW w:w="3539" w:type="dxa"/>
            <w:tcBorders>
              <w:top w:val="single" w:sz="4" w:space="0" w:color="auto"/>
              <w:left w:val="single" w:sz="4" w:space="0" w:color="auto"/>
              <w:bottom w:val="single" w:sz="4" w:space="0" w:color="auto"/>
              <w:right w:val="single" w:sz="4" w:space="0" w:color="auto"/>
            </w:tcBorders>
            <w:hideMark/>
          </w:tcPr>
          <w:p w14:paraId="2B715F1A" w14:textId="5E654009" w:rsidR="00845953" w:rsidRPr="008F755B" w:rsidRDefault="00845953" w:rsidP="00E1382D">
            <w:pPr>
              <w:spacing w:line="276" w:lineRule="auto"/>
              <w:jc w:val="both"/>
              <w:rPr>
                <w:rFonts w:ascii="Arial Narrow" w:eastAsia="Century Gothic" w:hAnsi="Arial Narrow" w:cs="Century Gothic"/>
                <w:b/>
                <w:bCs/>
                <w:highlight w:val="green"/>
              </w:rPr>
            </w:pPr>
            <w:r w:rsidRPr="008F755B">
              <w:rPr>
                <w:rFonts w:ascii="Arial Narrow" w:eastAsia="Century Gothic" w:hAnsi="Arial Narrow" w:cs="Century Gothic"/>
                <w:b/>
                <w:bCs/>
                <w:highlight w:val="green"/>
              </w:rPr>
              <w:t>RIESGOS</w:t>
            </w:r>
            <w:r w:rsidR="008F755B">
              <w:rPr>
                <w:rFonts w:ascii="Arial Narrow" w:eastAsia="Century Gothic" w:hAnsi="Arial Narrow" w:cs="Century Gothic"/>
                <w:b/>
                <w:bCs/>
                <w:highlight w:val="green"/>
              </w:rPr>
              <w:t xml:space="preserve"> (SUBFORM RIESGOS)</w:t>
            </w:r>
          </w:p>
        </w:tc>
        <w:tc>
          <w:tcPr>
            <w:tcW w:w="5386" w:type="dxa"/>
            <w:tcBorders>
              <w:top w:val="single" w:sz="4" w:space="0" w:color="auto"/>
              <w:left w:val="single" w:sz="4" w:space="0" w:color="auto"/>
              <w:bottom w:val="single" w:sz="4" w:space="0" w:color="auto"/>
              <w:right w:val="single" w:sz="4" w:space="0" w:color="auto"/>
            </w:tcBorders>
            <w:hideMark/>
          </w:tcPr>
          <w:p w14:paraId="375A3AA4" w14:textId="77777777" w:rsidR="00845953" w:rsidRPr="008F755B" w:rsidRDefault="00845953" w:rsidP="00E1382D">
            <w:pPr>
              <w:spacing w:line="276" w:lineRule="auto"/>
              <w:ind w:left="-108"/>
              <w:jc w:val="both"/>
              <w:rPr>
                <w:rFonts w:ascii="Arial Narrow" w:eastAsia="Century Gothic" w:hAnsi="Arial Narrow" w:cs="Century Gothic"/>
                <w:b/>
                <w:bCs/>
                <w:highlight w:val="green"/>
              </w:rPr>
            </w:pPr>
            <w:r w:rsidRPr="008F755B">
              <w:rPr>
                <w:rFonts w:ascii="Arial Narrow" w:eastAsia="Century Gothic" w:hAnsi="Arial Narrow" w:cs="Century Gothic"/>
                <w:b/>
                <w:bCs/>
                <w:highlight w:val="green"/>
              </w:rPr>
              <w:t>COMO MITIGARLO</w:t>
            </w:r>
          </w:p>
        </w:tc>
      </w:tr>
      <w:tr w:rsidR="00845953" w:rsidRPr="0071528F" w14:paraId="7B27419E" w14:textId="77777777" w:rsidTr="2845CCAE">
        <w:trPr>
          <w:trHeight w:val="1405"/>
        </w:trPr>
        <w:tc>
          <w:tcPr>
            <w:tcW w:w="3539" w:type="dxa"/>
            <w:tcBorders>
              <w:top w:val="single" w:sz="4" w:space="0" w:color="auto"/>
              <w:left w:val="single" w:sz="4" w:space="0" w:color="auto"/>
              <w:bottom w:val="single" w:sz="4" w:space="0" w:color="auto"/>
              <w:right w:val="single" w:sz="4" w:space="0" w:color="auto"/>
            </w:tcBorders>
            <w:hideMark/>
          </w:tcPr>
          <w:p w14:paraId="600B4C57" w14:textId="77777777" w:rsidR="00845953" w:rsidRPr="0071528F" w:rsidRDefault="00845953" w:rsidP="00E1382D">
            <w:pPr>
              <w:spacing w:line="276" w:lineRule="auto"/>
              <w:jc w:val="both"/>
              <w:rPr>
                <w:rFonts w:ascii="Arial Narrow" w:eastAsia="Century Gothic" w:hAnsi="Arial Narrow" w:cs="Century Gothic"/>
                <w:highlight w:val="lightGray"/>
              </w:rPr>
            </w:pPr>
            <w:r w:rsidRPr="0071528F">
              <w:rPr>
                <w:rFonts w:ascii="Arial Narrow" w:eastAsia="Century Gothic" w:hAnsi="Arial Narrow" w:cs="Century Gothic"/>
              </w:rPr>
              <w:lastRenderedPageBreak/>
              <w:t>Condiciones climáticas extremas como las sequias, asociadas a la variabilidad climática pueden afectar las especies vegétales establecidas y la salud de los animales.</w:t>
            </w:r>
          </w:p>
        </w:tc>
        <w:tc>
          <w:tcPr>
            <w:tcW w:w="5386" w:type="dxa"/>
            <w:tcBorders>
              <w:top w:val="single" w:sz="4" w:space="0" w:color="auto"/>
              <w:left w:val="single" w:sz="4" w:space="0" w:color="auto"/>
              <w:bottom w:val="single" w:sz="4" w:space="0" w:color="auto"/>
              <w:right w:val="single" w:sz="4" w:space="0" w:color="auto"/>
            </w:tcBorders>
          </w:tcPr>
          <w:p w14:paraId="22784622" w14:textId="4DA05F7E" w:rsidR="00845953" w:rsidRPr="0071528F" w:rsidRDefault="00FE43A0" w:rsidP="00E1382D">
            <w:pPr>
              <w:spacing w:line="276" w:lineRule="auto"/>
              <w:jc w:val="both"/>
              <w:rPr>
                <w:rFonts w:ascii="Arial Narrow" w:eastAsia="Century Gothic" w:hAnsi="Arial Narrow" w:cs="Century Gothic"/>
                <w:highlight w:val="yellow"/>
              </w:rPr>
            </w:pPr>
            <w:r w:rsidRPr="0071528F">
              <w:rPr>
                <w:rFonts w:ascii="Arial Narrow" w:hAnsi="Arial Narrow"/>
              </w:rPr>
              <w:t>Implementar prácticas de adaptación al cambio climático, como la selección de especies nativas y resistentes, establecimiento de sistemas de captación y almacenamiento de agua, manejo de suelos (coberturas vegetales y conservación de humedad), ajustes en los cronogramas de actividades y seguimiento técnico permanente.</w:t>
            </w:r>
          </w:p>
        </w:tc>
      </w:tr>
      <w:tr w:rsidR="00845953" w:rsidRPr="0071528F" w14:paraId="1A77ACC1"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hideMark/>
          </w:tcPr>
          <w:p w14:paraId="060322F0" w14:textId="77777777" w:rsidR="00845953" w:rsidRPr="0071528F" w:rsidRDefault="00845953" w:rsidP="00E1382D">
            <w:pPr>
              <w:spacing w:line="276" w:lineRule="auto"/>
              <w:jc w:val="both"/>
              <w:rPr>
                <w:rFonts w:ascii="Arial Narrow" w:eastAsia="Century Gothic" w:hAnsi="Arial Narrow" w:cs="Century Gothic"/>
                <w:highlight w:val="lightGray"/>
              </w:rPr>
            </w:pPr>
            <w:r w:rsidRPr="0071528F">
              <w:rPr>
                <w:rFonts w:ascii="Arial Narrow" w:eastAsia="Century Gothic" w:hAnsi="Arial Narrow" w:cs="Century Gothic"/>
              </w:rPr>
              <w:t>Alteraciones del orden público en las zonas de intervención del proyecto</w:t>
            </w:r>
          </w:p>
        </w:tc>
        <w:tc>
          <w:tcPr>
            <w:tcW w:w="5386" w:type="dxa"/>
            <w:tcBorders>
              <w:top w:val="single" w:sz="4" w:space="0" w:color="auto"/>
              <w:left w:val="single" w:sz="4" w:space="0" w:color="auto"/>
              <w:bottom w:val="single" w:sz="4" w:space="0" w:color="auto"/>
              <w:right w:val="single" w:sz="4" w:space="0" w:color="auto"/>
            </w:tcBorders>
            <w:hideMark/>
          </w:tcPr>
          <w:p w14:paraId="6902CBDE" w14:textId="679F39FF" w:rsidR="00845953" w:rsidRPr="0071528F" w:rsidRDefault="00EC5DCE" w:rsidP="00E1382D">
            <w:pPr>
              <w:spacing w:line="276" w:lineRule="auto"/>
              <w:jc w:val="both"/>
              <w:rPr>
                <w:rFonts w:ascii="Arial Narrow" w:eastAsia="Century Gothic" w:hAnsi="Arial Narrow" w:cs="Century Gothic"/>
                <w:highlight w:val="yellow"/>
              </w:rPr>
            </w:pPr>
            <w:r w:rsidRPr="0071528F">
              <w:rPr>
                <w:rFonts w:ascii="Arial Narrow" w:hAnsi="Arial Narrow"/>
              </w:rPr>
              <w:t>Realizar análisis de contexto y riesgo de manera periódica, coordinar las actividades con autoridades locales y liderazgos comunitarios, priorizar la participación comunitaria, ajustar cronogramas y metodologías cuando sea necesario y aplicar protocolos de seguridad que garanticen la integridad del equipo técnico y de las comunidades participantes.</w:t>
            </w:r>
          </w:p>
          <w:p w14:paraId="415FFCF2" w14:textId="3BDFE8DC" w:rsidR="00845953" w:rsidRPr="0071528F" w:rsidRDefault="00845953" w:rsidP="00E1382D">
            <w:pPr>
              <w:spacing w:line="276" w:lineRule="auto"/>
              <w:jc w:val="both"/>
              <w:rPr>
                <w:rFonts w:ascii="Arial Narrow" w:eastAsia="Century Gothic" w:hAnsi="Arial Narrow" w:cs="Century Gothic"/>
                <w:highlight w:val="lightGray"/>
              </w:rPr>
            </w:pPr>
          </w:p>
        </w:tc>
      </w:tr>
      <w:tr w:rsidR="00AB0FE4" w:rsidRPr="0071528F" w14:paraId="3A16A5E2"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tcPr>
          <w:p w14:paraId="692AD45A" w14:textId="67398FD4" w:rsidR="00AB0FE4" w:rsidRPr="0071528F" w:rsidRDefault="00AB0FE4" w:rsidP="00E1382D">
            <w:pPr>
              <w:spacing w:line="276" w:lineRule="auto"/>
              <w:jc w:val="both"/>
              <w:rPr>
                <w:rFonts w:ascii="Arial Narrow" w:eastAsia="Century Gothic" w:hAnsi="Arial Narrow" w:cs="Century Gothic"/>
              </w:rPr>
            </w:pPr>
            <w:r>
              <w:t xml:space="preserve">Posibilidad de incumplimiento parcial o total de las obligaciones establecidas en el acuerdo por parte de la Entidad Implementadora, derivado de deficiencias en la gestión administrativa o en el manejo de los recursos financieros, afectando la ejecución oportuna y adecuada del Convenio de </w:t>
            </w:r>
            <w:proofErr w:type="spellStart"/>
            <w:r>
              <w:t>Coejecución</w:t>
            </w:r>
            <w:proofErr w:type="spellEnd"/>
            <w:r>
              <w:t>.</w:t>
            </w:r>
          </w:p>
        </w:tc>
        <w:tc>
          <w:tcPr>
            <w:tcW w:w="5386" w:type="dxa"/>
            <w:tcBorders>
              <w:top w:val="single" w:sz="4" w:space="0" w:color="auto"/>
              <w:left w:val="single" w:sz="4" w:space="0" w:color="auto"/>
              <w:bottom w:val="single" w:sz="4" w:space="0" w:color="auto"/>
              <w:right w:val="single" w:sz="4" w:space="0" w:color="auto"/>
            </w:tcBorders>
          </w:tcPr>
          <w:p w14:paraId="2B215DC2" w14:textId="666FF693" w:rsidR="00AB0FE4" w:rsidRPr="0071528F" w:rsidRDefault="00AB0FE4" w:rsidP="00E1382D">
            <w:pPr>
              <w:spacing w:line="276" w:lineRule="auto"/>
              <w:jc w:val="both"/>
              <w:rPr>
                <w:rFonts w:ascii="Arial Narrow" w:hAnsi="Arial Narrow"/>
              </w:rPr>
            </w:pPr>
            <w:r>
              <w:t>Exigencia de la garantía de cumplimiento, seguimiento permanente por parte de la supervisión, y verificación del avance técnico y financiero del contrato antes de autorizar pagos.</w:t>
            </w:r>
          </w:p>
        </w:tc>
      </w:tr>
      <w:tr w:rsidR="00AB0FE4" w:rsidRPr="0071528F" w14:paraId="5D4D7644"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tcPr>
          <w:p w14:paraId="4CA08469" w14:textId="5F1609F1" w:rsidR="00AB0FE4" w:rsidRPr="0071528F" w:rsidRDefault="00AB0FE4" w:rsidP="00E1382D">
            <w:pPr>
              <w:spacing w:line="276" w:lineRule="auto"/>
              <w:jc w:val="both"/>
              <w:rPr>
                <w:rFonts w:ascii="Arial Narrow" w:eastAsia="Century Gothic" w:hAnsi="Arial Narrow" w:cs="Century Gothic"/>
              </w:rPr>
            </w:pPr>
            <w:r>
              <w:t>Posibilidad de incumplimiento en el pago de salarios, prestaciones sociales y aportes al sistema de seguridad social del personal vinculado por la Entidad Implementadora, lo que puede generar contingencias legales para la entidad.</w:t>
            </w:r>
          </w:p>
        </w:tc>
        <w:tc>
          <w:tcPr>
            <w:tcW w:w="5386" w:type="dxa"/>
            <w:tcBorders>
              <w:top w:val="single" w:sz="4" w:space="0" w:color="auto"/>
              <w:left w:val="single" w:sz="4" w:space="0" w:color="auto"/>
              <w:bottom w:val="single" w:sz="4" w:space="0" w:color="auto"/>
              <w:right w:val="single" w:sz="4" w:space="0" w:color="auto"/>
            </w:tcBorders>
          </w:tcPr>
          <w:p w14:paraId="45049ED0" w14:textId="5AA7DACD" w:rsidR="00AB0FE4" w:rsidRPr="0071528F" w:rsidRDefault="00AB0FE4" w:rsidP="00E1382D">
            <w:pPr>
              <w:spacing w:line="276" w:lineRule="auto"/>
              <w:jc w:val="both"/>
              <w:rPr>
                <w:rFonts w:ascii="Arial Narrow" w:hAnsi="Arial Narrow"/>
              </w:rPr>
            </w:pPr>
            <w:r>
              <w:t>Exigencia de la garantía de salarios y prestaciones sociales, así como la verificación periódica del cumplimiento de las obligaciones laborales y de seguridad social como requisito para la realización de pagos.</w:t>
            </w:r>
          </w:p>
        </w:tc>
      </w:tr>
    </w:tbl>
    <w:p w14:paraId="7C2B1D9C" w14:textId="77777777" w:rsidR="00845953" w:rsidRPr="0071528F" w:rsidRDefault="00845953" w:rsidP="00E1382D">
      <w:pPr>
        <w:pStyle w:val="ListParagraph"/>
        <w:spacing w:after="0" w:line="276" w:lineRule="auto"/>
        <w:jc w:val="both"/>
        <w:rPr>
          <w:rFonts w:ascii="Arial Narrow" w:eastAsia="Century Gothic" w:hAnsi="Arial Narrow" w:cs="Century Gothic"/>
        </w:rPr>
      </w:pPr>
    </w:p>
    <w:p w14:paraId="51C01753" w14:textId="4DF5DFC1" w:rsidR="00BB6D58" w:rsidRPr="00EC0088" w:rsidRDefault="00BB6D58"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142"/>
        <w:jc w:val="both"/>
        <w:rPr>
          <w:rFonts w:ascii="Arial Narrow" w:eastAsia="Century Gothic" w:hAnsi="Arial Narrow" w:cs="Century Gothic"/>
          <w:b/>
          <w:bCs/>
          <w:sz w:val="22"/>
          <w:szCs w:val="22"/>
          <w:highlight w:val="cyan"/>
        </w:rPr>
      </w:pPr>
      <w:r w:rsidRPr="00EC0088">
        <w:rPr>
          <w:rFonts w:ascii="Arial Narrow" w:eastAsia="Century Gothic" w:hAnsi="Arial Narrow" w:cs="Century Gothic"/>
          <w:b/>
          <w:bCs/>
          <w:sz w:val="22"/>
          <w:szCs w:val="22"/>
          <w:highlight w:val="cyan"/>
        </w:rPr>
        <w:t xml:space="preserve">TIPO </w:t>
      </w:r>
      <w:r w:rsidRPr="00EC0088">
        <w:rPr>
          <w:rFonts w:ascii="Arial Narrow" w:eastAsia="Century Gothic" w:hAnsi="Arial Narrow" w:cs="Century Gothic"/>
          <w:b/>
          <w:bCs/>
          <w:sz w:val="22"/>
          <w:szCs w:val="22"/>
          <w:highlight w:val="cyan"/>
          <w:lang w:eastAsia="en-US"/>
        </w:rPr>
        <w:t>DE</w:t>
      </w:r>
      <w:r w:rsidRPr="00EC0088">
        <w:rPr>
          <w:rFonts w:ascii="Arial Narrow" w:eastAsia="Century Gothic" w:hAnsi="Arial Narrow" w:cs="Century Gothic"/>
          <w:b/>
          <w:bCs/>
          <w:sz w:val="22"/>
          <w:szCs w:val="22"/>
          <w:highlight w:val="cyan"/>
        </w:rPr>
        <w:t xml:space="preserve"> GARANTÍAS REQUERIDAS PARA EL CUMPLIMENTO DE LAS ACTIVIDADES DEL </w:t>
      </w:r>
      <w:r w:rsidR="0A8E86C8" w:rsidRPr="00EC0088">
        <w:rPr>
          <w:rFonts w:ascii="Arial Narrow" w:eastAsia="Century Gothic" w:hAnsi="Arial Narrow" w:cs="Century Gothic"/>
          <w:b/>
          <w:bCs/>
          <w:sz w:val="22"/>
          <w:szCs w:val="22"/>
          <w:highlight w:val="cyan"/>
        </w:rPr>
        <w:t>CONVENIO</w:t>
      </w:r>
      <w:r w:rsidR="5C832523" w:rsidRPr="00EC0088">
        <w:rPr>
          <w:rFonts w:ascii="Arial Narrow" w:eastAsia="Century Gothic" w:hAnsi="Arial Narrow" w:cs="Century Gothic"/>
          <w:b/>
          <w:bCs/>
          <w:sz w:val="22"/>
          <w:szCs w:val="22"/>
          <w:highlight w:val="cyan"/>
        </w:rPr>
        <w:t xml:space="preserve"> DE COEJECUCION</w:t>
      </w:r>
      <w:r w:rsidR="00EC0088">
        <w:rPr>
          <w:rFonts w:ascii="Arial Narrow" w:eastAsia="Century Gothic" w:hAnsi="Arial Narrow" w:cs="Century Gothic"/>
          <w:b/>
          <w:bCs/>
          <w:sz w:val="22"/>
          <w:szCs w:val="22"/>
          <w:highlight w:val="cyan"/>
        </w:rPr>
        <w:t xml:space="preserve"> (PLANTILLA)</w:t>
      </w:r>
    </w:p>
    <w:p w14:paraId="5FCC390C" w14:textId="77777777" w:rsidR="00BB6D58" w:rsidRPr="00EC0088" w:rsidRDefault="00BB6D58" w:rsidP="00E1382D">
      <w:pPr>
        <w:pStyle w:val="ListParagraph"/>
        <w:tabs>
          <w:tab w:val="left" w:pos="1800"/>
        </w:tabs>
        <w:spacing w:after="0" w:line="276" w:lineRule="auto"/>
        <w:ind w:left="0"/>
        <w:jc w:val="both"/>
        <w:rPr>
          <w:rFonts w:ascii="Arial Narrow" w:eastAsia="Century Gothic" w:hAnsi="Arial Narrow" w:cs="Century Gothic"/>
        </w:rPr>
      </w:pPr>
    </w:p>
    <w:p w14:paraId="0279B20C" w14:textId="5D3638BF" w:rsidR="00BB6D58" w:rsidRPr="00EC0088" w:rsidRDefault="50371069" w:rsidP="00E1382D">
      <w:pPr>
        <w:pStyle w:val="ListParagraph"/>
        <w:tabs>
          <w:tab w:val="left" w:pos="1800"/>
        </w:tabs>
        <w:spacing w:after="0" w:line="276" w:lineRule="auto"/>
        <w:ind w:left="0"/>
        <w:jc w:val="both"/>
        <w:rPr>
          <w:rFonts w:ascii="Arial Narrow" w:eastAsia="Century Gothic" w:hAnsi="Arial Narrow" w:cs="Century Gothic"/>
        </w:rPr>
      </w:pPr>
      <w:r w:rsidRPr="00EC0088">
        <w:rPr>
          <w:rFonts w:ascii="Arial Narrow" w:eastAsia="Century Gothic" w:hAnsi="Arial Narrow" w:cs="Century Gothic"/>
        </w:rPr>
        <w:t xml:space="preserve">Con el fin de avalar el cumplimiento de las obligaciones surgidas con ocasión al </w:t>
      </w:r>
      <w:r w:rsidR="2EB58917" w:rsidRPr="00EC0088">
        <w:rPr>
          <w:rFonts w:ascii="Arial Narrow" w:eastAsia="Century Gothic" w:hAnsi="Arial Narrow" w:cs="Century Gothic"/>
        </w:rPr>
        <w:t xml:space="preserve">Convenio de </w:t>
      </w:r>
      <w:proofErr w:type="spellStart"/>
      <w:r w:rsidR="2EB58917" w:rsidRPr="00EC0088">
        <w:rPr>
          <w:rFonts w:ascii="Arial Narrow" w:eastAsia="Century Gothic" w:hAnsi="Arial Narrow" w:cs="Century Gothic"/>
        </w:rPr>
        <w:t>Coejecución</w:t>
      </w:r>
      <w:proofErr w:type="spellEnd"/>
      <w:r w:rsidR="2EB58917" w:rsidRPr="00EC0088">
        <w:rPr>
          <w:rFonts w:ascii="Arial Narrow" w:eastAsia="Century Gothic" w:hAnsi="Arial Narrow" w:cs="Century Gothic"/>
        </w:rPr>
        <w:t xml:space="preserve"> </w:t>
      </w:r>
      <w:r w:rsidRPr="00EC0088">
        <w:rPr>
          <w:rFonts w:ascii="Arial Narrow" w:eastAsia="Century Gothic" w:hAnsi="Arial Narrow" w:cs="Century Gothic"/>
        </w:rPr>
        <w:t xml:space="preserve"> que se suscribirá, y dependiendo del resultado del punto anterior, la Entidad Implementadora se compromete a constituir a su propia costa dentro de los cinco (5) días siguientes a la firma del </w:t>
      </w:r>
      <w:r w:rsidR="25B8AAB0" w:rsidRPr="00EC0088">
        <w:rPr>
          <w:rFonts w:ascii="Arial Narrow" w:eastAsia="Century Gothic" w:hAnsi="Arial Narrow" w:cs="Century Gothic"/>
        </w:rPr>
        <w:t>Convenio</w:t>
      </w:r>
      <w:r w:rsidR="4DE0040D" w:rsidRPr="00EC0088">
        <w:rPr>
          <w:rFonts w:ascii="Arial Narrow" w:eastAsia="Century Gothic" w:hAnsi="Arial Narrow" w:cs="Century Gothic"/>
        </w:rPr>
        <w:t xml:space="preserve"> de </w:t>
      </w:r>
      <w:proofErr w:type="spellStart"/>
      <w:r w:rsidR="1D1FC08E" w:rsidRPr="00EC0088">
        <w:rPr>
          <w:rFonts w:ascii="Arial Narrow" w:eastAsia="Century Gothic" w:hAnsi="Arial Narrow" w:cs="Century Gothic"/>
        </w:rPr>
        <w:t>C</w:t>
      </w:r>
      <w:r w:rsidR="4DE0040D" w:rsidRPr="00EC0088">
        <w:rPr>
          <w:rFonts w:ascii="Arial Narrow" w:eastAsia="Century Gothic" w:hAnsi="Arial Narrow" w:cs="Century Gothic"/>
        </w:rPr>
        <w:t>oejecución</w:t>
      </w:r>
      <w:proofErr w:type="spellEnd"/>
      <w:r w:rsidRPr="00EC0088">
        <w:rPr>
          <w:rFonts w:ascii="Arial Narrow" w:eastAsia="Century Gothic" w:hAnsi="Arial Narrow" w:cs="Century Gothic"/>
        </w:rPr>
        <w:t xml:space="preserve">, una garantía consistente en póliza expedida por Compañía de Seguros legalmente constituida y autorizada para funcionar en Colombia, la cual podrá cubrir alguno (s) de los siguientes riesgos: </w:t>
      </w:r>
    </w:p>
    <w:p w14:paraId="3890BB73" w14:textId="2E8AAF45" w:rsidR="00845953" w:rsidRPr="00EC0088" w:rsidRDefault="00845953" w:rsidP="00E1382D">
      <w:pPr>
        <w:spacing w:after="0" w:line="276" w:lineRule="auto"/>
        <w:ind w:left="720"/>
        <w:jc w:val="both"/>
        <w:rPr>
          <w:rStyle w:val="eop"/>
          <w:rFonts w:ascii="Arial Narrow" w:eastAsia="Century Gothic" w:hAnsi="Arial Narrow" w:cs="Century Gothic"/>
          <w:color w:val="000000" w:themeColor="text1"/>
        </w:rPr>
      </w:pPr>
    </w:p>
    <w:p w14:paraId="4061FDDA" w14:textId="1C2763E4" w:rsidR="00845953" w:rsidRPr="00EC0088" w:rsidRDefault="61C24965" w:rsidP="00E1382D">
      <w:pPr>
        <w:pStyle w:val="ListParagraph"/>
        <w:numPr>
          <w:ilvl w:val="0"/>
          <w:numId w:val="7"/>
        </w:numPr>
        <w:spacing w:after="0" w:line="276" w:lineRule="auto"/>
        <w:jc w:val="both"/>
        <w:rPr>
          <w:rFonts w:ascii="Arial Narrow" w:eastAsia="Century Gothic" w:hAnsi="Arial Narrow" w:cs="Century Gothic"/>
          <w:color w:val="000000" w:themeColor="text1"/>
        </w:rPr>
      </w:pPr>
      <w:r w:rsidRPr="00EC0088">
        <w:rPr>
          <w:rStyle w:val="normaltextrun"/>
          <w:rFonts w:ascii="Arial Narrow" w:eastAsia="Century Gothic" w:hAnsi="Arial Narrow" w:cs="Century Gothic"/>
          <w:b/>
          <w:bCs/>
          <w:color w:val="000000" w:themeColor="text1"/>
          <w:lang w:val="es-ES"/>
        </w:rPr>
        <w:t>De cumplimiento</w:t>
      </w:r>
      <w:r w:rsidRPr="00EC0088">
        <w:rPr>
          <w:rStyle w:val="normaltextrun"/>
          <w:rFonts w:ascii="Arial Narrow" w:eastAsia="Century Gothic" w:hAnsi="Arial Narrow" w:cs="Century Gothic"/>
          <w:color w:val="000000" w:themeColor="text1"/>
          <w:lang w:val="es-ES"/>
        </w:rPr>
        <w:t xml:space="preserve">, en cuantía equivalente al cuarenta por ciento (40%) del valor total del </w:t>
      </w:r>
      <w:r w:rsidR="57A6B6CF" w:rsidRPr="00EC0088">
        <w:rPr>
          <w:rStyle w:val="normaltextrun"/>
          <w:rFonts w:ascii="Arial Narrow" w:eastAsia="Century Gothic" w:hAnsi="Arial Narrow" w:cs="Century Gothic"/>
          <w:color w:val="000000" w:themeColor="text1"/>
          <w:lang w:val="es-ES"/>
        </w:rPr>
        <w:t>Convenio</w:t>
      </w:r>
      <w:r w:rsidRPr="00EC0088">
        <w:rPr>
          <w:rStyle w:val="normaltextrun"/>
          <w:rFonts w:ascii="Arial Narrow" w:eastAsia="Century Gothic" w:hAnsi="Arial Narrow" w:cs="Century Gothic"/>
          <w:color w:val="000000" w:themeColor="text1"/>
          <w:lang w:val="es-ES"/>
        </w:rPr>
        <w:t>, y deberá extenderse por el término de ejecución previsto para la realización de las actividades contempladas, y seis (6) meses más.</w:t>
      </w:r>
      <w:r w:rsidRPr="00EC0088">
        <w:rPr>
          <w:rStyle w:val="eop"/>
          <w:rFonts w:ascii="Arial Narrow" w:eastAsia="Century Gothic" w:hAnsi="Arial Narrow" w:cs="Century Gothic"/>
          <w:color w:val="000000" w:themeColor="text1"/>
        </w:rPr>
        <w:t> </w:t>
      </w:r>
    </w:p>
    <w:p w14:paraId="16C6C720" w14:textId="7B6AAF89" w:rsidR="00845953" w:rsidRPr="00EC0088" w:rsidRDefault="00845953" w:rsidP="00E1382D">
      <w:pPr>
        <w:spacing w:after="0" w:line="276" w:lineRule="auto"/>
        <w:ind w:left="720"/>
        <w:jc w:val="both"/>
        <w:rPr>
          <w:rFonts w:ascii="Arial Narrow" w:eastAsia="Century Gothic" w:hAnsi="Arial Narrow" w:cs="Century Gothic"/>
          <w:color w:val="000000" w:themeColor="text1"/>
        </w:rPr>
      </w:pPr>
    </w:p>
    <w:p w14:paraId="1B5788E9" w14:textId="466F0690" w:rsidR="00845953" w:rsidRPr="00EC0088" w:rsidRDefault="61C24965" w:rsidP="00E1382D">
      <w:pPr>
        <w:pStyle w:val="ListParagraph"/>
        <w:numPr>
          <w:ilvl w:val="0"/>
          <w:numId w:val="7"/>
        </w:numPr>
        <w:spacing w:after="0" w:line="276" w:lineRule="auto"/>
        <w:jc w:val="both"/>
        <w:rPr>
          <w:rFonts w:ascii="Arial Narrow" w:eastAsia="Century Gothic" w:hAnsi="Arial Narrow" w:cs="Century Gothic"/>
          <w:color w:val="000000" w:themeColor="text1"/>
        </w:rPr>
      </w:pPr>
      <w:r w:rsidRPr="00EC0088">
        <w:rPr>
          <w:rStyle w:val="normaltextrun"/>
          <w:rFonts w:ascii="Arial Narrow" w:eastAsia="Century Gothic" w:hAnsi="Arial Narrow" w:cs="Century Gothic"/>
          <w:b/>
          <w:bCs/>
          <w:color w:val="000000" w:themeColor="text1"/>
          <w:lang w:val="es-ES"/>
        </w:rPr>
        <w:lastRenderedPageBreak/>
        <w:t>De pago de salarios, prestaciones sociales legales e indemnizaciones al personal</w:t>
      </w:r>
      <w:r w:rsidRPr="00EC0088">
        <w:rPr>
          <w:rStyle w:val="normaltextrun"/>
          <w:rFonts w:ascii="Arial Narrow" w:eastAsia="Century Gothic" w:hAnsi="Arial Narrow" w:cs="Century Gothic"/>
          <w:color w:val="000000" w:themeColor="text1"/>
          <w:lang w:val="es-ES"/>
        </w:rPr>
        <w:t xml:space="preserve">, en cuantía equivalente al veinte por ciento (20%) del valor total del </w:t>
      </w:r>
      <w:r w:rsidR="4021766D" w:rsidRPr="00EC0088">
        <w:rPr>
          <w:rStyle w:val="normaltextrun"/>
          <w:rFonts w:ascii="Arial Narrow" w:eastAsia="Century Gothic" w:hAnsi="Arial Narrow" w:cs="Century Gothic"/>
          <w:color w:val="000000" w:themeColor="text1"/>
          <w:lang w:val="es-ES"/>
        </w:rPr>
        <w:t>Convenio</w:t>
      </w:r>
      <w:r w:rsidRPr="00EC0088">
        <w:rPr>
          <w:rStyle w:val="normaltextrun"/>
          <w:rFonts w:ascii="Arial Narrow" w:eastAsia="Century Gothic" w:hAnsi="Arial Narrow" w:cs="Century Gothic"/>
          <w:color w:val="000000" w:themeColor="text1"/>
          <w:lang w:val="es-ES"/>
        </w:rPr>
        <w:t>, con una vigencia igual al plazo de ejecución de las actividades en él contempladas y tres (3) años más. </w:t>
      </w:r>
      <w:r w:rsidRPr="00EC0088">
        <w:rPr>
          <w:rStyle w:val="eop"/>
          <w:rFonts w:ascii="Arial Narrow" w:eastAsia="Century Gothic" w:hAnsi="Arial Narrow" w:cs="Century Gothic"/>
          <w:color w:val="000000" w:themeColor="text1"/>
        </w:rPr>
        <w:t> </w:t>
      </w:r>
    </w:p>
    <w:p w14:paraId="1D1BDE0A" w14:textId="15FF6F79" w:rsidR="00845953" w:rsidRPr="00EC0088"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644"/>
        <w:jc w:val="both"/>
        <w:rPr>
          <w:rFonts w:ascii="Arial Narrow" w:eastAsia="Century Gothic" w:hAnsi="Arial Narrow" w:cs="Century Gothic"/>
          <w:b/>
          <w:bCs/>
          <w:sz w:val="22"/>
          <w:szCs w:val="22"/>
          <w:highlight w:val="cyan"/>
        </w:rPr>
      </w:pPr>
      <w:r w:rsidRPr="00EC0088">
        <w:rPr>
          <w:rFonts w:ascii="Arial Narrow" w:eastAsia="Century Gothic" w:hAnsi="Arial Narrow" w:cs="Century Gothic"/>
          <w:b/>
          <w:bCs/>
          <w:sz w:val="22"/>
          <w:szCs w:val="22"/>
          <w:highlight w:val="cyan"/>
        </w:rPr>
        <w:t>ANEXOS</w:t>
      </w:r>
      <w:r w:rsidR="00EC0088">
        <w:rPr>
          <w:rFonts w:ascii="Arial Narrow" w:eastAsia="Century Gothic" w:hAnsi="Arial Narrow" w:cs="Century Gothic"/>
          <w:b/>
          <w:bCs/>
          <w:sz w:val="22"/>
          <w:szCs w:val="22"/>
          <w:highlight w:val="cyan"/>
        </w:rPr>
        <w:t xml:space="preserve"> (PLANTILLA)</w:t>
      </w:r>
    </w:p>
    <w:p w14:paraId="5121DC8E" w14:textId="77777777" w:rsidR="00845953" w:rsidRPr="0071528F" w:rsidRDefault="00845953" w:rsidP="00E1382D">
      <w:pPr>
        <w:pStyle w:val="ListParagraph"/>
        <w:tabs>
          <w:tab w:val="left" w:pos="1800"/>
        </w:tabs>
        <w:spacing w:after="0" w:line="276" w:lineRule="auto"/>
        <w:ind w:left="142"/>
        <w:jc w:val="both"/>
        <w:rPr>
          <w:rFonts w:ascii="Arial Narrow" w:eastAsia="Century Gothic" w:hAnsi="Arial Narrow" w:cs="Century Gothic"/>
        </w:rPr>
      </w:pPr>
    </w:p>
    <w:p w14:paraId="1B1712E6" w14:textId="522BEE35" w:rsidR="00845953" w:rsidRPr="0071528F" w:rsidRDefault="00F70B26" w:rsidP="00E1382D">
      <w:pPr>
        <w:pStyle w:val="ListParagraph"/>
        <w:tabs>
          <w:tab w:val="left" w:pos="1800"/>
        </w:tabs>
        <w:spacing w:after="0" w:line="276" w:lineRule="auto"/>
        <w:ind w:left="142"/>
        <w:jc w:val="both"/>
        <w:rPr>
          <w:rFonts w:ascii="Arial Narrow" w:eastAsia="Century Gothic" w:hAnsi="Arial Narrow" w:cs="Century Gothic"/>
        </w:rPr>
      </w:pPr>
      <w:r w:rsidRPr="0071528F">
        <w:rPr>
          <w:rFonts w:ascii="Arial Narrow" w:eastAsia="Century Gothic" w:hAnsi="Arial Narrow" w:cs="Century Gothic"/>
        </w:rPr>
        <w:t>Documentos soporte</w:t>
      </w:r>
      <w:r w:rsidR="00845953" w:rsidRPr="0071528F">
        <w:rPr>
          <w:rFonts w:ascii="Arial Narrow" w:eastAsia="Century Gothic" w:hAnsi="Arial Narrow" w:cs="Century Gothic"/>
        </w:rPr>
        <w:t xml:space="preserve"> de los estudios previos:</w:t>
      </w:r>
    </w:p>
    <w:p w14:paraId="5F3CB6D4" w14:textId="77777777" w:rsidR="00845953" w:rsidRPr="0071528F" w:rsidRDefault="00845953" w:rsidP="00E1382D">
      <w:pPr>
        <w:pStyle w:val="ListParagraph"/>
        <w:tabs>
          <w:tab w:val="left" w:pos="1800"/>
        </w:tabs>
        <w:spacing w:after="0" w:line="276" w:lineRule="auto"/>
        <w:ind w:left="142"/>
        <w:jc w:val="both"/>
        <w:rPr>
          <w:rFonts w:ascii="Arial Narrow" w:eastAsia="Century Gothic" w:hAnsi="Arial Narrow" w:cs="Century Gothic"/>
        </w:rPr>
      </w:pPr>
    </w:p>
    <w:p w14:paraId="373EC27A" w14:textId="77777777" w:rsidR="00845953" w:rsidRPr="0071528F" w:rsidRDefault="00845953"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Propuesta de cronograma</w:t>
      </w:r>
    </w:p>
    <w:p w14:paraId="7DB78587" w14:textId="77777777" w:rsidR="00845953" w:rsidRPr="0071528F" w:rsidRDefault="00845953"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Propuesta de presupuesto</w:t>
      </w:r>
    </w:p>
    <w:p w14:paraId="048A89A0" w14:textId="49216AA5" w:rsidR="00845953" w:rsidRPr="0071528F" w:rsidRDefault="3D5C94B8"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 xml:space="preserve">Propuesta de </w:t>
      </w:r>
      <w:r w:rsidR="3ADC2DE3" w:rsidRPr="0071528F">
        <w:rPr>
          <w:rFonts w:ascii="Arial Narrow" w:eastAsia="Century Gothic" w:hAnsi="Arial Narrow" w:cs="Century Gothic"/>
        </w:rPr>
        <w:t>P</w:t>
      </w:r>
      <w:r w:rsidRPr="0071528F">
        <w:rPr>
          <w:rFonts w:ascii="Arial Narrow" w:eastAsia="Century Gothic" w:hAnsi="Arial Narrow" w:cs="Century Gothic"/>
        </w:rPr>
        <w:t xml:space="preserve">lan de </w:t>
      </w:r>
      <w:r w:rsidR="1975445C" w:rsidRPr="0071528F">
        <w:rPr>
          <w:rFonts w:ascii="Arial Narrow" w:eastAsia="Century Gothic" w:hAnsi="Arial Narrow" w:cs="Century Gothic"/>
        </w:rPr>
        <w:t>A</w:t>
      </w:r>
      <w:r w:rsidRPr="0071528F">
        <w:rPr>
          <w:rFonts w:ascii="Arial Narrow" w:eastAsia="Century Gothic" w:hAnsi="Arial Narrow" w:cs="Century Gothic"/>
        </w:rPr>
        <w:t>dquisiciones</w:t>
      </w:r>
      <w:r w:rsidR="356FB299" w:rsidRPr="0071528F">
        <w:rPr>
          <w:rFonts w:ascii="Arial Narrow" w:eastAsia="Century Gothic" w:hAnsi="Arial Narrow" w:cs="Century Gothic"/>
        </w:rPr>
        <w:t xml:space="preserve"> del Acuerdo (PAA)</w:t>
      </w:r>
    </w:p>
    <w:p w14:paraId="51CE8316" w14:textId="77777777" w:rsidR="00845953" w:rsidRPr="0071528F" w:rsidRDefault="00845953" w:rsidP="00E1382D">
      <w:pPr>
        <w:spacing w:after="0" w:line="276" w:lineRule="auto"/>
        <w:jc w:val="both"/>
        <w:rPr>
          <w:rFonts w:ascii="Arial Narrow" w:eastAsia="Century Gothic" w:hAnsi="Arial Narrow" w:cs="Century Gothic"/>
        </w:rPr>
      </w:pPr>
    </w:p>
    <w:p w14:paraId="7A87B32A" w14:textId="77777777" w:rsidR="00845953" w:rsidRPr="0071528F" w:rsidRDefault="00845953" w:rsidP="00E1382D">
      <w:pPr>
        <w:spacing w:after="0" w:line="276" w:lineRule="auto"/>
        <w:jc w:val="both"/>
        <w:rPr>
          <w:rFonts w:ascii="Arial Narrow" w:eastAsia="Century Gothic" w:hAnsi="Arial Narrow" w:cs="Century Gothic"/>
        </w:rPr>
      </w:pPr>
      <w:r w:rsidRPr="0071528F">
        <w:rPr>
          <w:rFonts w:ascii="Arial Narrow" w:eastAsia="Century Gothic" w:hAnsi="Arial Narrow" w:cs="Century Gothic"/>
        </w:rPr>
        <w:t>Contar con el visto bueno del Líder del Pilar.</w:t>
      </w:r>
    </w:p>
    <w:p w14:paraId="3C77C97A" w14:textId="14A4CDB6" w:rsidR="00845953" w:rsidRPr="0071528F" w:rsidRDefault="00845953"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p w14:paraId="117486FA" w14:textId="77777777" w:rsidR="007966BD" w:rsidRPr="0071528F" w:rsidRDefault="007966BD"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p w14:paraId="5A790EE2" w14:textId="77777777" w:rsidR="00845953" w:rsidRPr="00E1382D" w:rsidRDefault="00845953" w:rsidP="00E1382D">
      <w:pPr>
        <w:pStyle w:val="Heading2"/>
        <w:spacing w:line="276" w:lineRule="auto"/>
        <w:ind w:left="446"/>
        <w:jc w:val="both"/>
        <w:rPr>
          <w:rFonts w:ascii="Arial Narrow" w:eastAsia="Century Gothic" w:hAnsi="Arial Narrow" w:cs="Century Gothic"/>
          <w:szCs w:val="22"/>
        </w:rPr>
      </w:pPr>
    </w:p>
    <w:p w14:paraId="713CCB77" w14:textId="69931401" w:rsidR="00845953" w:rsidRPr="00EC0088" w:rsidRDefault="00EC5DCE" w:rsidP="00E1382D">
      <w:pPr>
        <w:spacing w:after="0" w:line="276" w:lineRule="auto"/>
        <w:jc w:val="center"/>
        <w:rPr>
          <w:rFonts w:ascii="Arial Narrow" w:eastAsia="Century Gothic" w:hAnsi="Arial Narrow" w:cs="Century Gothic"/>
          <w:b/>
          <w:bCs/>
          <w:highlight w:val="yellow"/>
        </w:rPr>
      </w:pPr>
      <w:r w:rsidRPr="00EC0088">
        <w:rPr>
          <w:rFonts w:ascii="Arial Narrow" w:eastAsia="Century Gothic" w:hAnsi="Arial Narrow" w:cs="Century Gothic"/>
          <w:b/>
          <w:bCs/>
          <w:highlight w:val="yellow"/>
        </w:rPr>
        <w:t>RICARDO LARA MELO</w:t>
      </w:r>
    </w:p>
    <w:p w14:paraId="44568C7E" w14:textId="62908474" w:rsidR="00845953" w:rsidRPr="00E1382D" w:rsidRDefault="00845953" w:rsidP="00E1382D">
      <w:pPr>
        <w:spacing w:after="0" w:line="276" w:lineRule="auto"/>
        <w:jc w:val="center"/>
        <w:rPr>
          <w:rFonts w:ascii="Arial Narrow" w:eastAsia="Century Gothic" w:hAnsi="Arial Narrow" w:cs="Century Gothic"/>
        </w:rPr>
      </w:pPr>
      <w:r w:rsidRPr="00EC0088">
        <w:rPr>
          <w:rFonts w:ascii="Arial Narrow" w:eastAsia="Century Gothic" w:hAnsi="Arial Narrow" w:cs="Century Gothic"/>
          <w:b/>
          <w:bCs/>
          <w:highlight w:val="yellow"/>
        </w:rPr>
        <w:t xml:space="preserve">Líder del </w:t>
      </w:r>
      <w:r w:rsidR="00EC5DCE" w:rsidRPr="00EC0088">
        <w:rPr>
          <w:rFonts w:ascii="Arial Narrow" w:eastAsia="Century Gothic" w:hAnsi="Arial Narrow" w:cs="Century Gothic"/>
          <w:b/>
          <w:bCs/>
          <w:highlight w:val="yellow"/>
        </w:rPr>
        <w:t>Pilar 2 -</w:t>
      </w:r>
      <w:r w:rsidR="00EC5DCE" w:rsidRPr="00EC0088">
        <w:rPr>
          <w:rFonts w:ascii="Arial Narrow" w:eastAsia="Century Gothic" w:hAnsi="Arial Narrow" w:cs="Century Gothic"/>
          <w:highlight w:val="yellow"/>
        </w:rPr>
        <w:t xml:space="preserve"> </w:t>
      </w:r>
      <w:r w:rsidR="00EC5DCE" w:rsidRPr="00EC0088">
        <w:rPr>
          <w:rFonts w:ascii="Arial Narrow" w:eastAsia="Century Gothic" w:hAnsi="Arial Narrow" w:cs="Century Gothic"/>
          <w:b/>
          <w:bCs/>
          <w:highlight w:val="yellow"/>
          <w:lang w:eastAsia="es-ES"/>
        </w:rPr>
        <w:t>Planificación y Desarrollo Sectorial Sostenible</w:t>
      </w:r>
    </w:p>
    <w:p w14:paraId="475885C8" w14:textId="20F277F1" w:rsidR="00845953" w:rsidRPr="0071528F" w:rsidRDefault="2B168A83" w:rsidP="00E1382D">
      <w:pPr>
        <w:spacing w:after="0" w:line="276" w:lineRule="auto"/>
        <w:jc w:val="center"/>
        <w:rPr>
          <w:rFonts w:ascii="Arial Narrow" w:eastAsia="Century Gothic" w:hAnsi="Arial Narrow" w:cs="Century Gothic"/>
        </w:rPr>
      </w:pPr>
      <w:r w:rsidRPr="00E1382D">
        <w:rPr>
          <w:rStyle w:val="normaltextrun"/>
          <w:rFonts w:ascii="Arial Narrow" w:eastAsia="Century Gothic" w:hAnsi="Arial Narrow" w:cs="Century Gothic"/>
          <w:color w:val="000000" w:themeColor="text1"/>
        </w:rPr>
        <w:t>Programa REM Colombia Visión Amazonía II</w:t>
      </w:r>
    </w:p>
    <w:p w14:paraId="2A11127D" w14:textId="77777777" w:rsidR="00845953" w:rsidRPr="0071528F" w:rsidRDefault="00845953" w:rsidP="00E1382D">
      <w:pPr>
        <w:spacing w:after="0" w:line="276" w:lineRule="auto"/>
        <w:jc w:val="both"/>
        <w:rPr>
          <w:rFonts w:ascii="Arial Narrow" w:eastAsia="Century Gothic" w:hAnsi="Arial Narrow" w:cs="Century Gothic"/>
        </w:rPr>
      </w:pPr>
    </w:p>
    <w:p w14:paraId="0C14E358" w14:textId="07B2986F" w:rsidR="009A2840" w:rsidRPr="0071528F" w:rsidRDefault="009A2840" w:rsidP="00E1382D">
      <w:pPr>
        <w:spacing w:after="0" w:line="276" w:lineRule="auto"/>
        <w:jc w:val="both"/>
        <w:rPr>
          <w:rFonts w:ascii="Arial Narrow" w:eastAsia="Century Gothic" w:hAnsi="Arial Narrow" w:cs="Century Gothic"/>
        </w:rPr>
      </w:pPr>
    </w:p>
    <w:p w14:paraId="698E9AFC" w14:textId="5EDB96B0" w:rsidR="009A2840" w:rsidRPr="0071528F" w:rsidRDefault="009A2840" w:rsidP="00E1382D">
      <w:pPr>
        <w:spacing w:after="0" w:line="276" w:lineRule="auto"/>
        <w:jc w:val="both"/>
        <w:rPr>
          <w:rFonts w:ascii="Arial Narrow" w:eastAsia="Century Gothic" w:hAnsi="Arial Narrow" w:cs="Century Gothic"/>
        </w:rPr>
      </w:pPr>
    </w:p>
    <w:p w14:paraId="2930C198" w14:textId="7D8A2944" w:rsidR="009A2840" w:rsidRPr="0071528F" w:rsidRDefault="009A2840" w:rsidP="00E1382D">
      <w:pPr>
        <w:spacing w:after="0" w:line="276" w:lineRule="auto"/>
        <w:jc w:val="both"/>
        <w:rPr>
          <w:rFonts w:ascii="Arial Narrow" w:eastAsia="Century Gothic" w:hAnsi="Arial Narrow" w:cs="Century Gothic"/>
        </w:rPr>
      </w:pPr>
    </w:p>
    <w:p w14:paraId="385E2438" w14:textId="26DCE3A9" w:rsidR="009A2840" w:rsidRPr="0071528F" w:rsidRDefault="009A2840" w:rsidP="00E1382D">
      <w:pPr>
        <w:spacing w:after="0" w:line="276" w:lineRule="auto"/>
        <w:jc w:val="both"/>
        <w:rPr>
          <w:rFonts w:ascii="Arial Narrow" w:eastAsia="Century Gothic" w:hAnsi="Arial Narrow" w:cs="Century Gothic"/>
        </w:rPr>
      </w:pPr>
    </w:p>
    <w:p w14:paraId="0316A297" w14:textId="44EE6AB1" w:rsidR="009A2840" w:rsidRPr="0071528F" w:rsidRDefault="009A2840" w:rsidP="00E1382D">
      <w:pPr>
        <w:spacing w:after="0" w:line="276" w:lineRule="auto"/>
        <w:jc w:val="both"/>
        <w:rPr>
          <w:rFonts w:ascii="Arial Narrow" w:eastAsia="Century Gothic" w:hAnsi="Arial Narrow" w:cs="Century Gothic"/>
        </w:rPr>
      </w:pPr>
    </w:p>
    <w:p w14:paraId="097FE7D7" w14:textId="27F8040C" w:rsidR="009A2840" w:rsidRPr="0071528F" w:rsidRDefault="009A2840" w:rsidP="00E1382D">
      <w:pPr>
        <w:spacing w:after="0" w:line="276" w:lineRule="auto"/>
        <w:jc w:val="both"/>
        <w:rPr>
          <w:rFonts w:ascii="Arial Narrow" w:eastAsia="Century Gothic" w:hAnsi="Arial Narrow" w:cs="Century Gothic"/>
        </w:rPr>
      </w:pPr>
    </w:p>
    <w:p w14:paraId="70C0036B" w14:textId="6E4BF156" w:rsidR="009A2840" w:rsidRPr="0071528F" w:rsidRDefault="009A2840" w:rsidP="00E1382D">
      <w:pPr>
        <w:spacing w:after="0" w:line="276" w:lineRule="auto"/>
        <w:jc w:val="both"/>
        <w:rPr>
          <w:rFonts w:ascii="Arial Narrow" w:eastAsia="Century Gothic" w:hAnsi="Arial Narrow" w:cs="Century Gothic"/>
        </w:rPr>
      </w:pPr>
    </w:p>
    <w:p w14:paraId="72765DC9" w14:textId="2D7B6386" w:rsidR="009A2840" w:rsidRPr="0071528F" w:rsidRDefault="009A2840" w:rsidP="00E1382D">
      <w:pPr>
        <w:spacing w:after="0" w:line="276" w:lineRule="auto"/>
        <w:jc w:val="both"/>
        <w:rPr>
          <w:rFonts w:ascii="Arial Narrow" w:eastAsia="Century Gothic" w:hAnsi="Arial Narrow" w:cs="Century Gothic"/>
        </w:rPr>
      </w:pPr>
    </w:p>
    <w:p w14:paraId="71A5E7B0" w14:textId="38C0CF4B" w:rsidR="009A2840" w:rsidRPr="0071528F" w:rsidRDefault="009A2840" w:rsidP="00E1382D">
      <w:pPr>
        <w:spacing w:after="0" w:line="276" w:lineRule="auto"/>
        <w:jc w:val="both"/>
        <w:rPr>
          <w:rFonts w:ascii="Arial Narrow" w:eastAsia="Century Gothic" w:hAnsi="Arial Narrow" w:cs="Century Gothic"/>
        </w:rPr>
      </w:pPr>
    </w:p>
    <w:p w14:paraId="57DD36AD" w14:textId="484D857D" w:rsidR="009A2840" w:rsidRPr="0071528F" w:rsidRDefault="009A2840" w:rsidP="00E1382D">
      <w:pPr>
        <w:spacing w:after="0" w:line="276" w:lineRule="auto"/>
        <w:jc w:val="both"/>
        <w:rPr>
          <w:rFonts w:ascii="Arial Narrow" w:eastAsia="Century Gothic" w:hAnsi="Arial Narrow" w:cs="Century Gothic"/>
        </w:rPr>
      </w:pPr>
    </w:p>
    <w:p w14:paraId="6106E1D4" w14:textId="33D1DFA0" w:rsidR="009A2840" w:rsidRPr="0071528F" w:rsidRDefault="009A2840" w:rsidP="00E1382D">
      <w:pPr>
        <w:spacing w:after="0" w:line="276" w:lineRule="auto"/>
        <w:jc w:val="both"/>
        <w:rPr>
          <w:rFonts w:ascii="Arial Narrow" w:eastAsia="Century Gothic" w:hAnsi="Arial Narrow" w:cs="Century Gothic"/>
        </w:rPr>
      </w:pPr>
    </w:p>
    <w:p w14:paraId="157CD518" w14:textId="22953054" w:rsidR="009A2840" w:rsidRPr="0071528F" w:rsidRDefault="009A2840" w:rsidP="00E1382D">
      <w:pPr>
        <w:spacing w:after="0" w:line="276" w:lineRule="auto"/>
        <w:jc w:val="both"/>
        <w:rPr>
          <w:rFonts w:ascii="Arial Narrow" w:eastAsia="Century Gothic" w:hAnsi="Arial Narrow" w:cs="Century Gothic"/>
        </w:rPr>
      </w:pPr>
    </w:p>
    <w:p w14:paraId="506BDD5B" w14:textId="4A84D60E" w:rsidR="009A2840" w:rsidRPr="0071528F" w:rsidRDefault="009A2840" w:rsidP="00E1382D">
      <w:pPr>
        <w:spacing w:after="0" w:line="276" w:lineRule="auto"/>
        <w:jc w:val="both"/>
        <w:rPr>
          <w:rFonts w:ascii="Arial Narrow" w:eastAsia="Century Gothic" w:hAnsi="Arial Narrow" w:cs="Century Gothic"/>
        </w:rPr>
      </w:pPr>
    </w:p>
    <w:p w14:paraId="6514C0E2" w14:textId="7B9FD278" w:rsidR="009A2840" w:rsidRPr="0071528F" w:rsidRDefault="009A2840" w:rsidP="00E1382D">
      <w:pPr>
        <w:spacing w:after="0" w:line="276" w:lineRule="auto"/>
        <w:jc w:val="both"/>
        <w:rPr>
          <w:rFonts w:ascii="Arial Narrow" w:eastAsia="Century Gothic" w:hAnsi="Arial Narrow" w:cs="Century Gothic"/>
        </w:rPr>
      </w:pPr>
    </w:p>
    <w:p w14:paraId="3D5A3264" w14:textId="5093FAE5" w:rsidR="009A2840" w:rsidRPr="0071528F" w:rsidRDefault="009A2840" w:rsidP="00E1382D">
      <w:pPr>
        <w:spacing w:after="0" w:line="276" w:lineRule="auto"/>
        <w:jc w:val="both"/>
        <w:rPr>
          <w:rFonts w:ascii="Arial Narrow" w:eastAsia="Century Gothic" w:hAnsi="Arial Narrow" w:cs="Century Gothic"/>
        </w:rPr>
      </w:pPr>
    </w:p>
    <w:p w14:paraId="580D0E0A" w14:textId="60359ED2" w:rsidR="009A2840" w:rsidRPr="0071528F" w:rsidRDefault="009A2840" w:rsidP="00E1382D">
      <w:pPr>
        <w:spacing w:after="0" w:line="276" w:lineRule="auto"/>
        <w:jc w:val="both"/>
        <w:rPr>
          <w:rFonts w:ascii="Arial Narrow" w:eastAsia="Century Gothic" w:hAnsi="Arial Narrow" w:cs="Century Gothic"/>
        </w:rPr>
      </w:pPr>
    </w:p>
    <w:p w14:paraId="041AB50F" w14:textId="0A64A049" w:rsidR="009A2840" w:rsidRPr="0071528F" w:rsidRDefault="009A2840" w:rsidP="00E1382D">
      <w:pPr>
        <w:spacing w:after="0" w:line="276" w:lineRule="auto"/>
        <w:jc w:val="both"/>
        <w:rPr>
          <w:rFonts w:ascii="Arial Narrow" w:eastAsia="Century Gothic" w:hAnsi="Arial Narrow" w:cs="Century Gothic"/>
        </w:rPr>
      </w:pPr>
    </w:p>
    <w:p w14:paraId="5165C8B8" w14:textId="000BB4C4" w:rsidR="009A2840" w:rsidRPr="0071528F" w:rsidRDefault="009A2840" w:rsidP="00E1382D">
      <w:pPr>
        <w:spacing w:after="0" w:line="276" w:lineRule="auto"/>
        <w:rPr>
          <w:rFonts w:ascii="Arial Narrow" w:eastAsia="Century Gothic" w:hAnsi="Arial Narrow" w:cs="Century Gothic"/>
        </w:rPr>
      </w:pPr>
    </w:p>
    <w:p w14:paraId="5C2282BE" w14:textId="21D1805C" w:rsidR="009A2840" w:rsidRPr="0071528F" w:rsidRDefault="009A2840" w:rsidP="00E1382D">
      <w:pPr>
        <w:spacing w:after="0" w:line="276" w:lineRule="auto"/>
        <w:rPr>
          <w:rFonts w:ascii="Arial Narrow" w:eastAsia="Century Gothic" w:hAnsi="Arial Narrow" w:cs="Century Gothic"/>
        </w:rPr>
      </w:pPr>
    </w:p>
    <w:p w14:paraId="540112E5" w14:textId="03246EEE" w:rsidR="009A2840" w:rsidRPr="0071528F" w:rsidRDefault="009A2840" w:rsidP="00E1382D">
      <w:pPr>
        <w:spacing w:after="0" w:line="276" w:lineRule="auto"/>
        <w:jc w:val="center"/>
        <w:rPr>
          <w:rFonts w:ascii="Arial Narrow" w:eastAsia="Century Gothic" w:hAnsi="Arial Narrow" w:cs="Century Gothic"/>
          <w:b/>
          <w:bCs/>
        </w:rPr>
      </w:pPr>
    </w:p>
    <w:p w14:paraId="27C0445A" w14:textId="03CD2442" w:rsidR="009A2840" w:rsidRPr="0071528F" w:rsidRDefault="009A2840" w:rsidP="00E1382D">
      <w:pPr>
        <w:spacing w:after="0" w:line="276" w:lineRule="auto"/>
        <w:jc w:val="center"/>
        <w:rPr>
          <w:rFonts w:ascii="Arial Narrow" w:eastAsia="Century Gothic" w:hAnsi="Arial Narrow" w:cs="Century Gothic"/>
          <w:b/>
          <w:bCs/>
        </w:rPr>
      </w:pPr>
    </w:p>
    <w:p w14:paraId="6FF4AAED" w14:textId="77777777" w:rsidR="009A2840" w:rsidRPr="0071528F" w:rsidRDefault="009A2840" w:rsidP="00E1382D">
      <w:pPr>
        <w:spacing w:after="0" w:line="276" w:lineRule="auto"/>
        <w:jc w:val="center"/>
        <w:rPr>
          <w:rFonts w:ascii="Arial Narrow" w:eastAsia="Century Gothic" w:hAnsi="Arial Narrow" w:cs="Century Gothic"/>
          <w:b/>
          <w:bCs/>
        </w:rPr>
      </w:pPr>
    </w:p>
    <w:sectPr w:rsidR="009A2840" w:rsidRPr="0071528F" w:rsidSect="001C59B5">
      <w:headerReference w:type="default" r:id="rId16"/>
      <w:footerReference w:type="default" r:id="rId17"/>
      <w:pgSz w:w="12242" w:h="15842" w:code="1"/>
      <w:pgMar w:top="1440" w:right="1699" w:bottom="562" w:left="1440" w:header="706" w:footer="0" w:gutter="56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ER" w:date="2026-03-24T17:03:00Z" w:initials="U">
    <w:p w14:paraId="1B7BFA45" w14:textId="5672B8BD" w:rsidR="00735820" w:rsidRDefault="00735820">
      <w:pPr>
        <w:pStyle w:val="CommentText"/>
      </w:pPr>
      <w:r>
        <w:rPr>
          <w:rStyle w:val="CommentReference"/>
        </w:rPr>
        <w:annotationRef/>
      </w:r>
      <w:r>
        <w:t>Se ajusta</w:t>
      </w:r>
    </w:p>
  </w:comment>
  <w:comment w:id="2" w:author="Marcel Corzo Garcia" w:date="2026-03-13T17:06:00Z" w:initials="MG">
    <w:p w14:paraId="10369DE1" w14:textId="79B8D71F" w:rsidR="007D79D7" w:rsidRDefault="00652930">
      <w:r>
        <w:annotationRef/>
      </w:r>
      <w:r w:rsidRPr="2E764664">
        <w:t>Debería ser un documento de diseño...</w:t>
      </w:r>
    </w:p>
  </w:comment>
  <w:comment w:id="3" w:author="UER" w:date="2026-03-24T16:03:00Z" w:initials="U">
    <w:p w14:paraId="786A38D9" w14:textId="17B59EDD" w:rsidR="006262E5" w:rsidRDefault="006262E5">
      <w:pPr>
        <w:pStyle w:val="CommentText"/>
      </w:pPr>
      <w:r>
        <w:rPr>
          <w:rStyle w:val="CommentReference"/>
        </w:rPr>
        <w:annotationRef/>
      </w:r>
      <w:r>
        <w:t>Se ajusta</w:t>
      </w:r>
    </w:p>
  </w:comment>
  <w:comment w:id="4" w:author="Maria Angela Moreno Ruiz" w:date="2026-03-13T13:29:00Z" w:initials="MR">
    <w:p w14:paraId="4307CAE4" w14:textId="0C2FFB53" w:rsidR="007D79D7" w:rsidRDefault="00652930">
      <w:r>
        <w:annotationRef/>
      </w:r>
      <w:r w:rsidRPr="3D000732">
        <w:t xml:space="preserve">preguntar a </w:t>
      </w:r>
      <w:proofErr w:type="spellStart"/>
      <w:r w:rsidRPr="3D000732">
        <w:t>edisson</w:t>
      </w:r>
      <w:proofErr w:type="spellEnd"/>
      <w:r w:rsidRPr="3D000732">
        <w:t xml:space="preserve"> el </w:t>
      </w:r>
      <w:proofErr w:type="spellStart"/>
      <w:r w:rsidRPr="3D000732">
        <w:t>pad</w:t>
      </w:r>
      <w:proofErr w:type="spellEnd"/>
      <w:r w:rsidRPr="3D000732">
        <w:t xml:space="preserve"> </w:t>
      </w:r>
      <w:proofErr w:type="spellStart"/>
      <w:r w:rsidRPr="3D000732">
        <w:t>linea</w:t>
      </w:r>
      <w:proofErr w:type="spellEnd"/>
      <w:r w:rsidRPr="3D000732">
        <w:t xml:space="preserve"> y rubro</w:t>
      </w:r>
    </w:p>
  </w:comment>
  <w:comment w:id="5" w:author="UER" w:date="2026-03-24T16:47:00Z" w:initials="U">
    <w:p w14:paraId="1A5A91A9" w14:textId="244CD604" w:rsidR="00E75F54" w:rsidRDefault="00E75F54">
      <w:pPr>
        <w:pStyle w:val="CommentText"/>
      </w:pPr>
      <w:r>
        <w:rPr>
          <w:rStyle w:val="CommentReference"/>
        </w:rPr>
        <w:annotationRef/>
      </w:r>
      <w:r>
        <w:t>Se ajusta</w:t>
      </w:r>
    </w:p>
  </w:comment>
  <w:comment w:id="6" w:author="Marcel Corzo Garcia" w:date="2026-03-13T17:16:00Z" w:initials="MG">
    <w:p w14:paraId="69E0AFCA" w14:textId="1CBF78BA" w:rsidR="007D79D7" w:rsidRDefault="00652930">
      <w:r>
        <w:annotationRef/>
      </w:r>
      <w:r w:rsidRPr="3F18BE86">
        <w:t>En caso de que cada uno de estos productos se presente como avances en diferentes desembolsos, se debe indicar "AVANCE PRODUCTO X", y especificar por ejemplo para este producto, si son tres guías por cada desembolso, lo que daría 12 guías en total para todo el proyecto.</w:t>
      </w:r>
    </w:p>
  </w:comment>
  <w:comment w:id="7" w:author="UER" w:date="2026-03-24T16:20:00Z" w:initials="U">
    <w:p w14:paraId="7ED472B2" w14:textId="149FE301" w:rsidR="006B12D9" w:rsidRDefault="006B12D9">
      <w:pPr>
        <w:pStyle w:val="CommentText"/>
      </w:pPr>
      <w:r>
        <w:rPr>
          <w:rStyle w:val="CommentReference"/>
        </w:rPr>
        <w:annotationRef/>
      </w:r>
      <w:r>
        <w:t xml:space="preserve">Son tres guías </w:t>
      </w:r>
      <w:r w:rsidR="00A76A67">
        <w:t xml:space="preserve">una para cada institución, en </w:t>
      </w:r>
      <w:proofErr w:type="gramStart"/>
      <w:r w:rsidR="00A76A67">
        <w:t>cada desembolsos</w:t>
      </w:r>
      <w:proofErr w:type="gramEnd"/>
      <w:r w:rsidR="00A76A67">
        <w:t xml:space="preserve"> deben dar el avance de las 3 guías. </w:t>
      </w:r>
    </w:p>
  </w:comment>
  <w:comment w:id="8" w:author="Marcel Corzo Garcia" w:date="2026-03-13T17:06:00Z" w:initials="MG">
    <w:p w14:paraId="3C6B3DC1" w14:textId="77777777" w:rsidR="00470B2C" w:rsidRDefault="00470B2C" w:rsidP="00470B2C">
      <w:r>
        <w:annotationRef/>
      </w:r>
      <w:r w:rsidRPr="2E764664">
        <w:t>Debería ser un documento de diseño...</w:t>
      </w:r>
    </w:p>
  </w:comment>
  <w:comment w:id="9" w:author="UER" w:date="2026-03-24T16:03:00Z" w:initials="U">
    <w:p w14:paraId="792CD6AC" w14:textId="77777777" w:rsidR="00470B2C" w:rsidRDefault="00470B2C" w:rsidP="00470B2C">
      <w:pPr>
        <w:pStyle w:val="CommentText"/>
      </w:pPr>
      <w:r>
        <w:rPr>
          <w:rStyle w:val="CommentReference"/>
        </w:rPr>
        <w:annotationRef/>
      </w:r>
      <w:r>
        <w:t>Se ajusta</w:t>
      </w:r>
    </w:p>
  </w:comment>
  <w:comment w:id="10" w:author="Marcel Corzo Garcia" w:date="2026-03-13T17:06:00Z" w:initials="MG">
    <w:p w14:paraId="0548C46A" w14:textId="77777777" w:rsidR="00470B2C" w:rsidRDefault="00470B2C" w:rsidP="00470B2C">
      <w:r>
        <w:annotationRef/>
      </w:r>
      <w:r w:rsidRPr="2E764664">
        <w:t>Debería ser un documento de diseño...</w:t>
      </w:r>
    </w:p>
  </w:comment>
  <w:comment w:id="11" w:author="UER" w:date="2026-03-24T16:03:00Z" w:initials="U">
    <w:p w14:paraId="53A3D020" w14:textId="77777777" w:rsidR="00470B2C" w:rsidRDefault="00470B2C" w:rsidP="00470B2C">
      <w:pPr>
        <w:pStyle w:val="CommentText"/>
      </w:pPr>
      <w:r>
        <w:rPr>
          <w:rStyle w:val="CommentReference"/>
        </w:rPr>
        <w:annotationRef/>
      </w:r>
      <w:r>
        <w:t>Se ajusta</w:t>
      </w:r>
    </w:p>
  </w:comment>
  <w:comment w:id="12" w:author="Marcel Corzo Garcia" w:date="2026-03-13T17:06:00Z" w:initials="MG">
    <w:p w14:paraId="4752BE26" w14:textId="77777777" w:rsidR="00470B2C" w:rsidRDefault="00470B2C" w:rsidP="00470B2C">
      <w:r>
        <w:annotationRef/>
      </w:r>
      <w:r w:rsidRPr="2E764664">
        <w:t>Debería ser un documento de diseño...</w:t>
      </w:r>
    </w:p>
  </w:comment>
  <w:comment w:id="13" w:author="UER" w:date="2026-03-24T16:03:00Z" w:initials="U">
    <w:p w14:paraId="4C5595B0" w14:textId="77777777" w:rsidR="00470B2C" w:rsidRDefault="00470B2C" w:rsidP="00470B2C">
      <w:pPr>
        <w:pStyle w:val="CommentText"/>
      </w:pPr>
      <w:r>
        <w:rPr>
          <w:rStyle w:val="CommentReference"/>
        </w:rPr>
        <w:annotationRef/>
      </w:r>
      <w:r>
        <w:t>Se ajusta</w:t>
      </w:r>
    </w:p>
  </w:comment>
  <w:comment w:id="14" w:author="Maria Fernanda  Mahecha Barbosa" w:date="2026-03-18T09:10:00Z" w:initials="MM">
    <w:p w14:paraId="4805B7CB" w14:textId="77777777" w:rsidR="00C67BF9" w:rsidRDefault="00C67BF9" w:rsidP="00C67BF9">
      <w:pPr>
        <w:pStyle w:val="CommentText"/>
      </w:pPr>
      <w:r>
        <w:rPr>
          <w:rStyle w:val="CommentReference"/>
        </w:rPr>
        <w:annotationRef/>
      </w:r>
      <w:r>
        <w:t>Sugiero complementar los riesgos detallados en este apartado, considerando lo establecido sobre “identificar riesgos para definir el tipo de garantías”. Aunque los riesgos actuales son pertinentes, no guardan relación directa con las garantías exigidas en el numeral 10, orientadas principalmente a riesgos de cumplimiento contractual y obligaciones laborales. Por ello, propongo incluir riesgos administrativos, financieros y laborales que justifiquen adecuadamente las garantías establecidas.</w:t>
      </w:r>
    </w:p>
    <w:p w14:paraId="1E76ECC4" w14:textId="77777777" w:rsidR="00C67BF9" w:rsidRDefault="00C67BF9" w:rsidP="00C67BF9">
      <w:pPr>
        <w:pStyle w:val="CommentText"/>
      </w:pPr>
    </w:p>
  </w:comment>
  <w:comment w:id="15" w:author="UER" w:date="2026-03-24T16:39:00Z" w:initials="U">
    <w:p w14:paraId="70EFBA1A" w14:textId="02AF5F3B" w:rsidR="00A428A8" w:rsidRDefault="00A428A8">
      <w:pPr>
        <w:pStyle w:val="CommentText"/>
      </w:pPr>
      <w:r>
        <w:rPr>
          <w:rStyle w:val="CommentReference"/>
        </w:rPr>
        <w:annotationRef/>
      </w:r>
      <w:r>
        <w:t xml:space="preserve">Se incluyen dos riesgos </w:t>
      </w:r>
      <w:proofErr w:type="spellStart"/>
      <w:r>
        <w:t>mas</w:t>
      </w:r>
      <w:proofErr w:type="spellEnd"/>
      <w:r>
        <w:t xml:space="preserve"> con su respectiva forma de mitigarlo, sin embargo, esto nunca se había solicitado en </w:t>
      </w:r>
      <w:r w:rsidR="00E75F54">
        <w:t>otros convenios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7BFA45" w15:done="0"/>
  <w15:commentEx w15:paraId="10369DE1" w15:done="0"/>
  <w15:commentEx w15:paraId="786A38D9" w15:paraIdParent="10369DE1" w15:done="0"/>
  <w15:commentEx w15:paraId="4307CAE4" w15:done="0"/>
  <w15:commentEx w15:paraId="1A5A91A9" w15:paraIdParent="4307CAE4" w15:done="0"/>
  <w15:commentEx w15:paraId="69E0AFCA" w15:done="0"/>
  <w15:commentEx w15:paraId="7ED472B2" w15:paraIdParent="69E0AFCA" w15:done="0"/>
  <w15:commentEx w15:paraId="3C6B3DC1" w15:done="0"/>
  <w15:commentEx w15:paraId="792CD6AC" w15:paraIdParent="3C6B3DC1" w15:done="0"/>
  <w15:commentEx w15:paraId="0548C46A" w15:done="0"/>
  <w15:commentEx w15:paraId="53A3D020" w15:paraIdParent="0548C46A" w15:done="0"/>
  <w15:commentEx w15:paraId="4752BE26" w15:done="0"/>
  <w15:commentEx w15:paraId="4C5595B0" w15:paraIdParent="4752BE26" w15:done="0"/>
  <w15:commentEx w15:paraId="1E76ECC4" w15:done="0"/>
  <w15:commentEx w15:paraId="70EFBA1A" w15:paraIdParent="1E76EC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D4244" w16cex:dateUtc="2026-03-24T22:03:00Z"/>
  <w16cex:commentExtensible w16cex:durableId="0FC7D0DB" w16cex:dateUtc="2026-03-13T22:06:00Z"/>
  <w16cex:commentExtensible w16cex:durableId="2D6D3454" w16cex:dateUtc="2026-03-24T21:03:00Z"/>
  <w16cex:commentExtensible w16cex:durableId="5F566D51" w16cex:dateUtc="2026-03-13T18:29:00Z"/>
  <w16cex:commentExtensible w16cex:durableId="2D6D3EB5" w16cex:dateUtc="2026-03-24T21:47:00Z"/>
  <w16cex:commentExtensible w16cex:durableId="73B4B26A" w16cex:dateUtc="2026-03-13T22:16:00Z"/>
  <w16cex:commentExtensible w16cex:durableId="2D6D384C" w16cex:dateUtc="2026-03-24T21:20:00Z"/>
  <w16cex:commentExtensible w16cex:durableId="2D6D4118" w16cex:dateUtc="2026-03-13T22:06:00Z"/>
  <w16cex:commentExtensible w16cex:durableId="2D6D4117" w16cex:dateUtc="2026-03-24T21:03:00Z"/>
  <w16cex:commentExtensible w16cex:durableId="2D6D4123" w16cex:dateUtc="2026-03-13T22:06:00Z"/>
  <w16cex:commentExtensible w16cex:durableId="2D6D4122" w16cex:dateUtc="2026-03-24T21:03:00Z"/>
  <w16cex:commentExtensible w16cex:durableId="2D6D412B" w16cex:dateUtc="2026-03-13T22:06:00Z"/>
  <w16cex:commentExtensible w16cex:durableId="2D6D412A" w16cex:dateUtc="2026-03-24T21:03:00Z"/>
  <w16cex:commentExtensible w16cex:durableId="2F3E926E" w16cex:dateUtc="2026-03-18T14:10:00Z"/>
  <w16cex:commentExtensible w16cex:durableId="2D6D3CB3" w16cex:dateUtc="2026-03-24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7BFA45" w16cid:durableId="2D6D4244"/>
  <w16cid:commentId w16cid:paraId="10369DE1" w16cid:durableId="0FC7D0DB"/>
  <w16cid:commentId w16cid:paraId="786A38D9" w16cid:durableId="2D6D3454"/>
  <w16cid:commentId w16cid:paraId="4307CAE4" w16cid:durableId="5F566D51"/>
  <w16cid:commentId w16cid:paraId="1A5A91A9" w16cid:durableId="2D6D3EB5"/>
  <w16cid:commentId w16cid:paraId="69E0AFCA" w16cid:durableId="73B4B26A"/>
  <w16cid:commentId w16cid:paraId="7ED472B2" w16cid:durableId="2D6D384C"/>
  <w16cid:commentId w16cid:paraId="3C6B3DC1" w16cid:durableId="2D6D4118"/>
  <w16cid:commentId w16cid:paraId="792CD6AC" w16cid:durableId="2D6D4117"/>
  <w16cid:commentId w16cid:paraId="0548C46A" w16cid:durableId="2D6D4123"/>
  <w16cid:commentId w16cid:paraId="53A3D020" w16cid:durableId="2D6D4122"/>
  <w16cid:commentId w16cid:paraId="4752BE26" w16cid:durableId="2D6D412B"/>
  <w16cid:commentId w16cid:paraId="4C5595B0" w16cid:durableId="2D6D412A"/>
  <w16cid:commentId w16cid:paraId="1E76ECC4" w16cid:durableId="2F3E926E"/>
  <w16cid:commentId w16cid:paraId="70EFBA1A" w16cid:durableId="2D6D3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2F5C" w14:textId="77777777" w:rsidR="001E4B6B" w:rsidRDefault="001E4B6B">
      <w:pPr>
        <w:spacing w:after="0" w:line="240" w:lineRule="auto"/>
      </w:pPr>
      <w:r>
        <w:separator/>
      </w:r>
    </w:p>
  </w:endnote>
  <w:endnote w:type="continuationSeparator" w:id="0">
    <w:p w14:paraId="56FEB8A9" w14:textId="77777777" w:rsidR="001E4B6B" w:rsidRDefault="001E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entury Gothic,Segoe UI">
    <w:altName w:val="Century Gothic"/>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4547" w14:textId="78A87906" w:rsidR="00BA3CEB" w:rsidRDefault="00BA3CEB">
    <w:pPr>
      <w:pStyle w:val="Footer"/>
    </w:pPr>
    <w:r>
      <w:rPr>
        <w:noProof/>
      </w:rPr>
      <w:drawing>
        <wp:inline distT="0" distB="0" distL="0" distR="0" wp14:anchorId="7237D6A9" wp14:editId="50EBDFD4">
          <wp:extent cx="5259070" cy="450845"/>
          <wp:effectExtent l="0" t="0" r="0" b="6985"/>
          <wp:docPr id="1118531677" name="Imagen 111853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259070" cy="450845"/>
                  </a:xfrm>
                  <a:prstGeom prst="rect">
                    <a:avLst/>
                  </a:prstGeom>
                </pic:spPr>
              </pic:pic>
            </a:graphicData>
          </a:graphic>
        </wp:inline>
      </w:drawing>
    </w:r>
  </w:p>
  <w:p w14:paraId="456CBFFA" w14:textId="6E90877D" w:rsidR="00845953" w:rsidRDefault="00845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6231B" w14:textId="77777777" w:rsidR="001E4B6B" w:rsidRDefault="001E4B6B">
      <w:pPr>
        <w:spacing w:after="0" w:line="240" w:lineRule="auto"/>
      </w:pPr>
      <w:bookmarkStart w:id="0" w:name="_Hlk219813402"/>
      <w:bookmarkEnd w:id="0"/>
      <w:r>
        <w:separator/>
      </w:r>
    </w:p>
  </w:footnote>
  <w:footnote w:type="continuationSeparator" w:id="0">
    <w:p w14:paraId="0DD8CCBD" w14:textId="77777777" w:rsidR="001E4B6B" w:rsidRDefault="001E4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40D" w14:textId="58A76C1B" w:rsidR="6CBB45F4" w:rsidRDefault="6CBB45F4" w:rsidP="6CBB45F4">
    <w:pPr>
      <w:pStyle w:val="Header"/>
    </w:pPr>
    <w:r>
      <w:rPr>
        <w:noProof/>
      </w:rPr>
      <w:drawing>
        <wp:inline distT="0" distB="0" distL="0" distR="0" wp14:anchorId="1E6D5B46" wp14:editId="436282E8">
          <wp:extent cx="5608806" cy="749873"/>
          <wp:effectExtent l="0" t="0" r="0" b="0"/>
          <wp:docPr id="1332952495" name="Imagen 133295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08806" cy="749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451E"/>
    <w:multiLevelType w:val="hybridMultilevel"/>
    <w:tmpl w:val="B7E08670"/>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 w15:restartNumberingAfterBreak="0">
    <w:nsid w:val="18535B8F"/>
    <w:multiLevelType w:val="multilevel"/>
    <w:tmpl w:val="8DD0D45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w:eastAsiaTheme="maj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F6192"/>
    <w:multiLevelType w:val="multilevel"/>
    <w:tmpl w:val="039270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FF48EA2"/>
    <w:multiLevelType w:val="hybridMultilevel"/>
    <w:tmpl w:val="7690F2F6"/>
    <w:lvl w:ilvl="0" w:tplc="8036054A">
      <w:start w:val="1"/>
      <w:numFmt w:val="lowerLetter"/>
      <w:lvlText w:val="%1)"/>
      <w:lvlJc w:val="left"/>
      <w:pPr>
        <w:ind w:left="720" w:hanging="360"/>
      </w:pPr>
      <w:rPr>
        <w:rFonts w:ascii="Century Gothic,Segoe UI" w:hAnsi="Century Gothic,Segoe UI" w:hint="default"/>
      </w:rPr>
    </w:lvl>
    <w:lvl w:ilvl="1" w:tplc="67604D68">
      <w:start w:val="1"/>
      <w:numFmt w:val="lowerLetter"/>
      <w:lvlText w:val="%2."/>
      <w:lvlJc w:val="left"/>
      <w:pPr>
        <w:ind w:left="1440" w:hanging="360"/>
      </w:pPr>
    </w:lvl>
    <w:lvl w:ilvl="2" w:tplc="F1D41318">
      <w:start w:val="1"/>
      <w:numFmt w:val="lowerRoman"/>
      <w:lvlText w:val="%3."/>
      <w:lvlJc w:val="right"/>
      <w:pPr>
        <w:ind w:left="2160" w:hanging="180"/>
      </w:pPr>
    </w:lvl>
    <w:lvl w:ilvl="3" w:tplc="F5E84D2A">
      <w:start w:val="1"/>
      <w:numFmt w:val="decimal"/>
      <w:lvlText w:val="%4."/>
      <w:lvlJc w:val="left"/>
      <w:pPr>
        <w:ind w:left="2880" w:hanging="360"/>
      </w:pPr>
    </w:lvl>
    <w:lvl w:ilvl="4" w:tplc="C1F8E93E">
      <w:start w:val="1"/>
      <w:numFmt w:val="lowerLetter"/>
      <w:lvlText w:val="%5."/>
      <w:lvlJc w:val="left"/>
      <w:pPr>
        <w:ind w:left="3600" w:hanging="360"/>
      </w:pPr>
    </w:lvl>
    <w:lvl w:ilvl="5" w:tplc="A8BEF26C">
      <w:start w:val="1"/>
      <w:numFmt w:val="lowerRoman"/>
      <w:lvlText w:val="%6."/>
      <w:lvlJc w:val="right"/>
      <w:pPr>
        <w:ind w:left="4320" w:hanging="180"/>
      </w:pPr>
    </w:lvl>
    <w:lvl w:ilvl="6" w:tplc="CDE45D38">
      <w:start w:val="1"/>
      <w:numFmt w:val="decimal"/>
      <w:lvlText w:val="%7."/>
      <w:lvlJc w:val="left"/>
      <w:pPr>
        <w:ind w:left="5040" w:hanging="360"/>
      </w:pPr>
    </w:lvl>
    <w:lvl w:ilvl="7" w:tplc="BA9C8C8E">
      <w:start w:val="1"/>
      <w:numFmt w:val="lowerLetter"/>
      <w:lvlText w:val="%8."/>
      <w:lvlJc w:val="left"/>
      <w:pPr>
        <w:ind w:left="5760" w:hanging="360"/>
      </w:pPr>
    </w:lvl>
    <w:lvl w:ilvl="8" w:tplc="AB44DB60">
      <w:start w:val="1"/>
      <w:numFmt w:val="lowerRoman"/>
      <w:lvlText w:val="%9."/>
      <w:lvlJc w:val="right"/>
      <w:pPr>
        <w:ind w:left="6480" w:hanging="180"/>
      </w:pPr>
    </w:lvl>
  </w:abstractNum>
  <w:abstractNum w:abstractNumId="4" w15:restartNumberingAfterBreak="0">
    <w:nsid w:val="343DEE5D"/>
    <w:multiLevelType w:val="hybridMultilevel"/>
    <w:tmpl w:val="421CAA92"/>
    <w:lvl w:ilvl="0" w:tplc="2ABE4106">
      <w:start w:val="1"/>
      <w:numFmt w:val="decimal"/>
      <w:lvlText w:val="%1."/>
      <w:lvlJc w:val="left"/>
      <w:pPr>
        <w:ind w:left="720" w:hanging="360"/>
      </w:pPr>
    </w:lvl>
    <w:lvl w:ilvl="1" w:tplc="E30A9006">
      <w:start w:val="1"/>
      <w:numFmt w:val="lowerLetter"/>
      <w:lvlText w:val="%2."/>
      <w:lvlJc w:val="left"/>
      <w:pPr>
        <w:ind w:left="1440" w:hanging="360"/>
      </w:pPr>
    </w:lvl>
    <w:lvl w:ilvl="2" w:tplc="DA4E9254">
      <w:start w:val="1"/>
      <w:numFmt w:val="decimal"/>
      <w:lvlText w:val="%3."/>
      <w:lvlJc w:val="left"/>
      <w:pPr>
        <w:ind w:left="2340" w:hanging="360"/>
      </w:pPr>
      <w:rPr>
        <w:rFonts w:ascii="Century Gothic" w:hAnsi="Century Gothic" w:hint="default"/>
      </w:rPr>
    </w:lvl>
    <w:lvl w:ilvl="3" w:tplc="0AB28B82">
      <w:start w:val="1"/>
      <w:numFmt w:val="bullet"/>
      <w:lvlText w:val="-"/>
      <w:lvlJc w:val="left"/>
      <w:pPr>
        <w:ind w:left="2880" w:hanging="360"/>
      </w:pPr>
      <w:rPr>
        <w:rFonts w:ascii="Arial" w:hAnsi="Arial" w:hint="default"/>
      </w:rPr>
    </w:lvl>
    <w:lvl w:ilvl="4" w:tplc="A1965FEC">
      <w:start w:val="1"/>
      <w:numFmt w:val="lowerLetter"/>
      <w:lvlText w:val="%5."/>
      <w:lvlJc w:val="left"/>
      <w:pPr>
        <w:ind w:left="3600" w:hanging="360"/>
      </w:pPr>
    </w:lvl>
    <w:lvl w:ilvl="5" w:tplc="61C08104">
      <w:start w:val="1"/>
      <w:numFmt w:val="lowerRoman"/>
      <w:lvlText w:val="%6."/>
      <w:lvlJc w:val="right"/>
      <w:pPr>
        <w:ind w:left="4320" w:hanging="180"/>
      </w:pPr>
    </w:lvl>
    <w:lvl w:ilvl="6" w:tplc="19844DF8">
      <w:start w:val="1"/>
      <w:numFmt w:val="decimal"/>
      <w:lvlText w:val="%7."/>
      <w:lvlJc w:val="left"/>
      <w:pPr>
        <w:ind w:left="5040" w:hanging="360"/>
      </w:pPr>
    </w:lvl>
    <w:lvl w:ilvl="7" w:tplc="85C0AD1C">
      <w:start w:val="1"/>
      <w:numFmt w:val="lowerLetter"/>
      <w:lvlText w:val="%8."/>
      <w:lvlJc w:val="left"/>
      <w:pPr>
        <w:ind w:left="5760" w:hanging="360"/>
      </w:pPr>
    </w:lvl>
    <w:lvl w:ilvl="8" w:tplc="BBB80448">
      <w:start w:val="1"/>
      <w:numFmt w:val="lowerRoman"/>
      <w:lvlText w:val="%9."/>
      <w:lvlJc w:val="right"/>
      <w:pPr>
        <w:ind w:left="6480" w:hanging="180"/>
      </w:pPr>
    </w:lvl>
  </w:abstractNum>
  <w:abstractNum w:abstractNumId="5" w15:restartNumberingAfterBreak="0">
    <w:nsid w:val="38A69893"/>
    <w:multiLevelType w:val="hybridMultilevel"/>
    <w:tmpl w:val="AC1091AA"/>
    <w:lvl w:ilvl="0" w:tplc="9C8E9E36">
      <w:start w:val="1"/>
      <w:numFmt w:val="decimal"/>
      <w:lvlText w:val="%1."/>
      <w:lvlJc w:val="left"/>
      <w:pPr>
        <w:ind w:left="360" w:hanging="360"/>
      </w:pPr>
      <w:rPr>
        <w:rFonts w:ascii="Century Gothic" w:hAnsi="Century Gothic" w:hint="default"/>
      </w:rPr>
    </w:lvl>
    <w:lvl w:ilvl="1" w:tplc="F3242C48">
      <w:start w:val="1"/>
      <w:numFmt w:val="lowerLetter"/>
      <w:lvlText w:val="%2."/>
      <w:lvlJc w:val="left"/>
      <w:pPr>
        <w:ind w:left="1440" w:hanging="360"/>
      </w:pPr>
    </w:lvl>
    <w:lvl w:ilvl="2" w:tplc="4470E67A">
      <w:start w:val="1"/>
      <w:numFmt w:val="lowerRoman"/>
      <w:lvlText w:val="%3."/>
      <w:lvlJc w:val="right"/>
      <w:pPr>
        <w:ind w:left="2160" w:hanging="180"/>
      </w:pPr>
    </w:lvl>
    <w:lvl w:ilvl="3" w:tplc="6ABAF24C">
      <w:start w:val="1"/>
      <w:numFmt w:val="decimal"/>
      <w:lvlText w:val="%4."/>
      <w:lvlJc w:val="left"/>
      <w:pPr>
        <w:ind w:left="2880" w:hanging="360"/>
      </w:pPr>
    </w:lvl>
    <w:lvl w:ilvl="4" w:tplc="D6F06D50">
      <w:start w:val="1"/>
      <w:numFmt w:val="lowerLetter"/>
      <w:lvlText w:val="%5."/>
      <w:lvlJc w:val="left"/>
      <w:pPr>
        <w:ind w:left="3600" w:hanging="360"/>
      </w:pPr>
    </w:lvl>
    <w:lvl w:ilvl="5" w:tplc="086A2854">
      <w:start w:val="1"/>
      <w:numFmt w:val="lowerRoman"/>
      <w:lvlText w:val="%6."/>
      <w:lvlJc w:val="right"/>
      <w:pPr>
        <w:ind w:left="4320" w:hanging="180"/>
      </w:pPr>
    </w:lvl>
    <w:lvl w:ilvl="6" w:tplc="6EF66460">
      <w:start w:val="1"/>
      <w:numFmt w:val="decimal"/>
      <w:lvlText w:val="%7."/>
      <w:lvlJc w:val="left"/>
      <w:pPr>
        <w:ind w:left="5040" w:hanging="360"/>
      </w:pPr>
    </w:lvl>
    <w:lvl w:ilvl="7" w:tplc="27681C9E">
      <w:start w:val="1"/>
      <w:numFmt w:val="lowerLetter"/>
      <w:lvlText w:val="%8."/>
      <w:lvlJc w:val="left"/>
      <w:pPr>
        <w:ind w:left="5760" w:hanging="360"/>
      </w:pPr>
    </w:lvl>
    <w:lvl w:ilvl="8" w:tplc="5FAA7624">
      <w:start w:val="1"/>
      <w:numFmt w:val="lowerRoman"/>
      <w:lvlText w:val="%9."/>
      <w:lvlJc w:val="right"/>
      <w:pPr>
        <w:ind w:left="6480" w:hanging="180"/>
      </w:pPr>
    </w:lvl>
  </w:abstractNum>
  <w:abstractNum w:abstractNumId="6" w15:restartNumberingAfterBreak="0">
    <w:nsid w:val="3B410585"/>
    <w:multiLevelType w:val="hybridMultilevel"/>
    <w:tmpl w:val="94A89E94"/>
    <w:lvl w:ilvl="0" w:tplc="01B03560">
      <w:start w:val="1"/>
      <w:numFmt w:val="bullet"/>
      <w:lvlText w:val=""/>
      <w:lvlJc w:val="left"/>
      <w:pPr>
        <w:ind w:left="918" w:hanging="360"/>
      </w:pPr>
      <w:rPr>
        <w:rFonts w:ascii="Symbol" w:hAnsi="Symbol" w:hint="default"/>
      </w:rPr>
    </w:lvl>
    <w:lvl w:ilvl="1" w:tplc="14348840">
      <w:start w:val="1"/>
      <w:numFmt w:val="bullet"/>
      <w:lvlText w:val="o"/>
      <w:lvlJc w:val="left"/>
      <w:pPr>
        <w:ind w:left="1638" w:hanging="360"/>
      </w:pPr>
      <w:rPr>
        <w:rFonts w:ascii="Courier New" w:hAnsi="Courier New" w:hint="default"/>
      </w:rPr>
    </w:lvl>
    <w:lvl w:ilvl="2" w:tplc="7C70562A">
      <w:start w:val="1"/>
      <w:numFmt w:val="bullet"/>
      <w:lvlText w:val=""/>
      <w:lvlJc w:val="left"/>
      <w:pPr>
        <w:ind w:left="2358" w:hanging="360"/>
      </w:pPr>
      <w:rPr>
        <w:rFonts w:ascii="Wingdings" w:hAnsi="Wingdings" w:hint="default"/>
      </w:rPr>
    </w:lvl>
    <w:lvl w:ilvl="3" w:tplc="E77E5D90">
      <w:start w:val="1"/>
      <w:numFmt w:val="bullet"/>
      <w:lvlText w:val=""/>
      <w:lvlJc w:val="left"/>
      <w:pPr>
        <w:ind w:left="3078" w:hanging="360"/>
      </w:pPr>
      <w:rPr>
        <w:rFonts w:ascii="Symbol" w:hAnsi="Symbol" w:hint="default"/>
      </w:rPr>
    </w:lvl>
    <w:lvl w:ilvl="4" w:tplc="EA787AC4">
      <w:start w:val="1"/>
      <w:numFmt w:val="bullet"/>
      <w:lvlText w:val="o"/>
      <w:lvlJc w:val="left"/>
      <w:pPr>
        <w:ind w:left="3798" w:hanging="360"/>
      </w:pPr>
      <w:rPr>
        <w:rFonts w:ascii="Courier New" w:hAnsi="Courier New" w:hint="default"/>
      </w:rPr>
    </w:lvl>
    <w:lvl w:ilvl="5" w:tplc="20B42168">
      <w:start w:val="1"/>
      <w:numFmt w:val="bullet"/>
      <w:lvlText w:val=""/>
      <w:lvlJc w:val="left"/>
      <w:pPr>
        <w:ind w:left="4518" w:hanging="360"/>
      </w:pPr>
      <w:rPr>
        <w:rFonts w:ascii="Wingdings" w:hAnsi="Wingdings" w:hint="default"/>
      </w:rPr>
    </w:lvl>
    <w:lvl w:ilvl="6" w:tplc="0C963EC2">
      <w:start w:val="1"/>
      <w:numFmt w:val="bullet"/>
      <w:lvlText w:val=""/>
      <w:lvlJc w:val="left"/>
      <w:pPr>
        <w:ind w:left="5238" w:hanging="360"/>
      </w:pPr>
      <w:rPr>
        <w:rFonts w:ascii="Symbol" w:hAnsi="Symbol" w:hint="default"/>
      </w:rPr>
    </w:lvl>
    <w:lvl w:ilvl="7" w:tplc="08CE01B4">
      <w:start w:val="1"/>
      <w:numFmt w:val="bullet"/>
      <w:lvlText w:val="o"/>
      <w:lvlJc w:val="left"/>
      <w:pPr>
        <w:ind w:left="5958" w:hanging="360"/>
      </w:pPr>
      <w:rPr>
        <w:rFonts w:ascii="Courier New" w:hAnsi="Courier New" w:hint="default"/>
      </w:rPr>
    </w:lvl>
    <w:lvl w:ilvl="8" w:tplc="98F67982">
      <w:start w:val="1"/>
      <w:numFmt w:val="bullet"/>
      <w:lvlText w:val=""/>
      <w:lvlJc w:val="left"/>
      <w:pPr>
        <w:ind w:left="6678" w:hanging="360"/>
      </w:pPr>
      <w:rPr>
        <w:rFonts w:ascii="Wingdings" w:hAnsi="Wingdings" w:hint="default"/>
      </w:rPr>
    </w:lvl>
  </w:abstractNum>
  <w:abstractNum w:abstractNumId="7" w15:restartNumberingAfterBreak="0">
    <w:nsid w:val="40F66F8E"/>
    <w:multiLevelType w:val="multilevel"/>
    <w:tmpl w:val="215AC4AA"/>
    <w:lvl w:ilvl="0">
      <w:start w:val="1"/>
      <w:numFmt w:val="decimal"/>
      <w:lvlText w:val="%1."/>
      <w:lvlJc w:val="left"/>
      <w:pPr>
        <w:ind w:left="786"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D49218A"/>
    <w:multiLevelType w:val="multilevel"/>
    <w:tmpl w:val="8DD0D45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w:eastAsiaTheme="maj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8E692"/>
    <w:multiLevelType w:val="multilevel"/>
    <w:tmpl w:val="AC2A59D6"/>
    <w:lvl w:ilvl="0">
      <w:start w:val="1"/>
      <w:numFmt w:val="decimal"/>
      <w:lvlText w:val="%1."/>
      <w:lvlJc w:val="left"/>
      <w:pPr>
        <w:ind w:left="1080" w:hanging="360"/>
      </w:pPr>
      <w:rPr>
        <w:rFonts w:ascii="Century Gothic" w:hAnsi="Century Gothic"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C2232FF"/>
    <w:multiLevelType w:val="multilevel"/>
    <w:tmpl w:val="F64AF6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E30772D"/>
    <w:multiLevelType w:val="hybridMultilevel"/>
    <w:tmpl w:val="612C7084"/>
    <w:lvl w:ilvl="0" w:tplc="061222F8">
      <w:start w:val="1"/>
      <w:numFmt w:val="bullet"/>
      <w:lvlText w:val="-"/>
      <w:lvlJc w:val="left"/>
      <w:pPr>
        <w:ind w:left="720" w:hanging="360"/>
      </w:pPr>
      <w:rPr>
        <w:rFonts w:ascii="Century Gothic" w:hAnsi="Century Gothic" w:hint="default"/>
      </w:rPr>
    </w:lvl>
    <w:lvl w:ilvl="1" w:tplc="E2427E2E">
      <w:start w:val="1"/>
      <w:numFmt w:val="bullet"/>
      <w:lvlText w:val="o"/>
      <w:lvlJc w:val="left"/>
      <w:pPr>
        <w:ind w:left="1440" w:hanging="360"/>
      </w:pPr>
      <w:rPr>
        <w:rFonts w:ascii="Courier New" w:hAnsi="Courier New" w:hint="default"/>
      </w:rPr>
    </w:lvl>
    <w:lvl w:ilvl="2" w:tplc="37A2B8BC">
      <w:start w:val="1"/>
      <w:numFmt w:val="bullet"/>
      <w:lvlText w:val=""/>
      <w:lvlJc w:val="left"/>
      <w:pPr>
        <w:ind w:left="2160" w:hanging="360"/>
      </w:pPr>
      <w:rPr>
        <w:rFonts w:ascii="Wingdings" w:hAnsi="Wingdings" w:hint="default"/>
      </w:rPr>
    </w:lvl>
    <w:lvl w:ilvl="3" w:tplc="80F01C5C">
      <w:start w:val="1"/>
      <w:numFmt w:val="bullet"/>
      <w:lvlText w:val=""/>
      <w:lvlJc w:val="left"/>
      <w:pPr>
        <w:ind w:left="2880" w:hanging="360"/>
      </w:pPr>
      <w:rPr>
        <w:rFonts w:ascii="Symbol" w:hAnsi="Symbol" w:hint="default"/>
      </w:rPr>
    </w:lvl>
    <w:lvl w:ilvl="4" w:tplc="59BE61EC">
      <w:start w:val="1"/>
      <w:numFmt w:val="bullet"/>
      <w:lvlText w:val="o"/>
      <w:lvlJc w:val="left"/>
      <w:pPr>
        <w:ind w:left="3600" w:hanging="360"/>
      </w:pPr>
      <w:rPr>
        <w:rFonts w:ascii="Courier New" w:hAnsi="Courier New" w:hint="default"/>
      </w:rPr>
    </w:lvl>
    <w:lvl w:ilvl="5" w:tplc="0B7C0CCC">
      <w:start w:val="1"/>
      <w:numFmt w:val="bullet"/>
      <w:lvlText w:val=""/>
      <w:lvlJc w:val="left"/>
      <w:pPr>
        <w:ind w:left="4320" w:hanging="360"/>
      </w:pPr>
      <w:rPr>
        <w:rFonts w:ascii="Wingdings" w:hAnsi="Wingdings" w:hint="default"/>
      </w:rPr>
    </w:lvl>
    <w:lvl w:ilvl="6" w:tplc="2954E3FC">
      <w:start w:val="1"/>
      <w:numFmt w:val="bullet"/>
      <w:lvlText w:val=""/>
      <w:lvlJc w:val="left"/>
      <w:pPr>
        <w:ind w:left="5040" w:hanging="360"/>
      </w:pPr>
      <w:rPr>
        <w:rFonts w:ascii="Symbol" w:hAnsi="Symbol" w:hint="default"/>
      </w:rPr>
    </w:lvl>
    <w:lvl w:ilvl="7" w:tplc="F3467204">
      <w:start w:val="1"/>
      <w:numFmt w:val="bullet"/>
      <w:lvlText w:val="o"/>
      <w:lvlJc w:val="left"/>
      <w:pPr>
        <w:ind w:left="5760" w:hanging="360"/>
      </w:pPr>
      <w:rPr>
        <w:rFonts w:ascii="Courier New" w:hAnsi="Courier New" w:hint="default"/>
      </w:rPr>
    </w:lvl>
    <w:lvl w:ilvl="8" w:tplc="75AA7506">
      <w:start w:val="1"/>
      <w:numFmt w:val="bullet"/>
      <w:lvlText w:val=""/>
      <w:lvlJc w:val="left"/>
      <w:pPr>
        <w:ind w:left="6480" w:hanging="360"/>
      </w:pPr>
      <w:rPr>
        <w:rFonts w:ascii="Wingdings" w:hAnsi="Wingdings" w:hint="default"/>
      </w:rPr>
    </w:lvl>
  </w:abstractNum>
  <w:abstractNum w:abstractNumId="12" w15:restartNumberingAfterBreak="0">
    <w:nsid w:val="7F8EA4E2"/>
    <w:multiLevelType w:val="hybridMultilevel"/>
    <w:tmpl w:val="38A69074"/>
    <w:lvl w:ilvl="0" w:tplc="181AFBB6">
      <w:start w:val="1"/>
      <w:numFmt w:val="decimal"/>
      <w:lvlText w:val="%1."/>
      <w:lvlJc w:val="left"/>
      <w:pPr>
        <w:ind w:left="720" w:hanging="360"/>
      </w:pPr>
    </w:lvl>
    <w:lvl w:ilvl="1" w:tplc="0C08FC16">
      <w:start w:val="1"/>
      <w:numFmt w:val="lowerLetter"/>
      <w:lvlText w:val="%2."/>
      <w:lvlJc w:val="left"/>
      <w:pPr>
        <w:ind w:left="1440" w:hanging="360"/>
      </w:pPr>
    </w:lvl>
    <w:lvl w:ilvl="2" w:tplc="8814DEB4">
      <w:start w:val="1"/>
      <w:numFmt w:val="lowerRoman"/>
      <w:lvlText w:val="%3."/>
      <w:lvlJc w:val="right"/>
      <w:pPr>
        <w:ind w:left="2160" w:hanging="180"/>
      </w:pPr>
    </w:lvl>
    <w:lvl w:ilvl="3" w:tplc="3B4E94A0">
      <w:start w:val="1"/>
      <w:numFmt w:val="decimal"/>
      <w:lvlText w:val="%4."/>
      <w:lvlJc w:val="left"/>
      <w:pPr>
        <w:ind w:left="2880" w:hanging="360"/>
      </w:pPr>
    </w:lvl>
    <w:lvl w:ilvl="4" w:tplc="25CAF7D0">
      <w:start w:val="1"/>
      <w:numFmt w:val="lowerLetter"/>
      <w:lvlText w:val="%5."/>
      <w:lvlJc w:val="left"/>
      <w:pPr>
        <w:ind w:left="3600" w:hanging="360"/>
      </w:pPr>
    </w:lvl>
    <w:lvl w:ilvl="5" w:tplc="A4584FCA">
      <w:start w:val="1"/>
      <w:numFmt w:val="lowerRoman"/>
      <w:lvlText w:val="%6."/>
      <w:lvlJc w:val="right"/>
      <w:pPr>
        <w:ind w:left="4320" w:hanging="180"/>
      </w:pPr>
    </w:lvl>
    <w:lvl w:ilvl="6" w:tplc="8A740114">
      <w:start w:val="1"/>
      <w:numFmt w:val="decimal"/>
      <w:lvlText w:val="%7."/>
      <w:lvlJc w:val="left"/>
      <w:pPr>
        <w:ind w:left="5040" w:hanging="360"/>
      </w:pPr>
    </w:lvl>
    <w:lvl w:ilvl="7" w:tplc="A3D001D4">
      <w:start w:val="1"/>
      <w:numFmt w:val="lowerLetter"/>
      <w:lvlText w:val="%8."/>
      <w:lvlJc w:val="left"/>
      <w:pPr>
        <w:ind w:left="5760" w:hanging="360"/>
      </w:pPr>
    </w:lvl>
    <w:lvl w:ilvl="8" w:tplc="7C868DAE">
      <w:start w:val="1"/>
      <w:numFmt w:val="lowerRoman"/>
      <w:lvlText w:val="%9."/>
      <w:lvlJc w:val="right"/>
      <w:pPr>
        <w:ind w:left="6480" w:hanging="180"/>
      </w:pPr>
    </w:lvl>
  </w:abstractNum>
  <w:num w:numId="1" w16cid:durableId="449669733">
    <w:abstractNumId w:val="12"/>
  </w:num>
  <w:num w:numId="2" w16cid:durableId="481971919">
    <w:abstractNumId w:val="10"/>
  </w:num>
  <w:num w:numId="3" w16cid:durableId="2097827574">
    <w:abstractNumId w:val="6"/>
  </w:num>
  <w:num w:numId="4" w16cid:durableId="1857235615">
    <w:abstractNumId w:val="11"/>
  </w:num>
  <w:num w:numId="5" w16cid:durableId="2083677406">
    <w:abstractNumId w:val="9"/>
  </w:num>
  <w:num w:numId="6" w16cid:durableId="1838685331">
    <w:abstractNumId w:val="4"/>
  </w:num>
  <w:num w:numId="7" w16cid:durableId="422260717">
    <w:abstractNumId w:val="3"/>
  </w:num>
  <w:num w:numId="8" w16cid:durableId="1650669274">
    <w:abstractNumId w:val="2"/>
  </w:num>
  <w:num w:numId="9" w16cid:durableId="1266616563">
    <w:abstractNumId w:val="5"/>
  </w:num>
  <w:num w:numId="10" w16cid:durableId="902520271">
    <w:abstractNumId w:val="7"/>
  </w:num>
  <w:num w:numId="11" w16cid:durableId="717365028">
    <w:abstractNumId w:val="0"/>
  </w:num>
  <w:num w:numId="12" w16cid:durableId="859860673">
    <w:abstractNumId w:val="8"/>
  </w:num>
  <w:num w:numId="13" w16cid:durableId="1461075316">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ER">
    <w15:presenceInfo w15:providerId="None" w15:userId="UER"/>
  </w15:person>
  <w15:person w15:author="Marcel Corzo Garcia">
    <w15:presenceInfo w15:providerId="AD" w15:userId="S::mcorzo@patrimonionatural.org.co::63f0528f-5e60-4893-b730-c74c0d936e23"/>
  </w15:person>
  <w15:person w15:author="Maria Angela Moreno Ruiz">
    <w15:presenceInfo w15:providerId="AD" w15:userId="S::mamoreno@patrimonionatural.org.co::d1d5f8d8-ef05-4fe7-8f4f-6890fdf8c2b2"/>
  </w15:person>
  <w15:person w15:author="Maria Fernanda  Mahecha Barbosa">
    <w15:presenceInfo w15:providerId="AD" w15:userId="S::mmahecha@patrimonionatural.org.co::5045b97f-b3f7-41ef-9791-2e73566d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00"/>
    <w:rsid w:val="000006F2"/>
    <w:rsid w:val="00004843"/>
    <w:rsid w:val="00025649"/>
    <w:rsid w:val="000338E0"/>
    <w:rsid w:val="00034D19"/>
    <w:rsid w:val="00055C73"/>
    <w:rsid w:val="00067896"/>
    <w:rsid w:val="00067C97"/>
    <w:rsid w:val="00077643"/>
    <w:rsid w:val="00084606"/>
    <w:rsid w:val="00085316"/>
    <w:rsid w:val="00090E2E"/>
    <w:rsid w:val="000942B3"/>
    <w:rsid w:val="00096130"/>
    <w:rsid w:val="00096D74"/>
    <w:rsid w:val="000A51F5"/>
    <w:rsid w:val="000A5E08"/>
    <w:rsid w:val="000B2912"/>
    <w:rsid w:val="000B70C5"/>
    <w:rsid w:val="000C2393"/>
    <w:rsid w:val="000C4972"/>
    <w:rsid w:val="000E49A4"/>
    <w:rsid w:val="000E60C6"/>
    <w:rsid w:val="00102624"/>
    <w:rsid w:val="00102BDD"/>
    <w:rsid w:val="00105FE3"/>
    <w:rsid w:val="0011078A"/>
    <w:rsid w:val="0011160E"/>
    <w:rsid w:val="00112881"/>
    <w:rsid w:val="00124C64"/>
    <w:rsid w:val="001341BB"/>
    <w:rsid w:val="001403EB"/>
    <w:rsid w:val="0014304F"/>
    <w:rsid w:val="001475A2"/>
    <w:rsid w:val="0015724B"/>
    <w:rsid w:val="00157AFA"/>
    <w:rsid w:val="00170BA4"/>
    <w:rsid w:val="00175C2A"/>
    <w:rsid w:val="00181724"/>
    <w:rsid w:val="00183FD7"/>
    <w:rsid w:val="00185AF4"/>
    <w:rsid w:val="001A666C"/>
    <w:rsid w:val="001B4788"/>
    <w:rsid w:val="001B4B98"/>
    <w:rsid w:val="001B5DD3"/>
    <w:rsid w:val="001C0CE8"/>
    <w:rsid w:val="001C3565"/>
    <w:rsid w:val="001C4C27"/>
    <w:rsid w:val="001C59B5"/>
    <w:rsid w:val="001D1A2B"/>
    <w:rsid w:val="001D24CE"/>
    <w:rsid w:val="001E28AA"/>
    <w:rsid w:val="001E464E"/>
    <w:rsid w:val="001E4B6B"/>
    <w:rsid w:val="001E5934"/>
    <w:rsid w:val="001F0843"/>
    <w:rsid w:val="001F23E8"/>
    <w:rsid w:val="002009A8"/>
    <w:rsid w:val="00200FC5"/>
    <w:rsid w:val="002112CD"/>
    <w:rsid w:val="0022708C"/>
    <w:rsid w:val="00232B88"/>
    <w:rsid w:val="0024476C"/>
    <w:rsid w:val="00247675"/>
    <w:rsid w:val="002478D6"/>
    <w:rsid w:val="00252004"/>
    <w:rsid w:val="00254DE6"/>
    <w:rsid w:val="00277011"/>
    <w:rsid w:val="00277916"/>
    <w:rsid w:val="002964A7"/>
    <w:rsid w:val="0029720F"/>
    <w:rsid w:val="002A2574"/>
    <w:rsid w:val="002B4036"/>
    <w:rsid w:val="002C117F"/>
    <w:rsid w:val="002C2136"/>
    <w:rsid w:val="003041B5"/>
    <w:rsid w:val="00310C41"/>
    <w:rsid w:val="00313E09"/>
    <w:rsid w:val="00314479"/>
    <w:rsid w:val="00315AAA"/>
    <w:rsid w:val="003178A5"/>
    <w:rsid w:val="003179C7"/>
    <w:rsid w:val="003212FB"/>
    <w:rsid w:val="00323EFE"/>
    <w:rsid w:val="00341209"/>
    <w:rsid w:val="00343EE2"/>
    <w:rsid w:val="00344B5A"/>
    <w:rsid w:val="00346D82"/>
    <w:rsid w:val="00353148"/>
    <w:rsid w:val="0035751C"/>
    <w:rsid w:val="003701AD"/>
    <w:rsid w:val="00371D2E"/>
    <w:rsid w:val="003751C4"/>
    <w:rsid w:val="00382BF6"/>
    <w:rsid w:val="00382D66"/>
    <w:rsid w:val="0038339F"/>
    <w:rsid w:val="00383CC9"/>
    <w:rsid w:val="00396C07"/>
    <w:rsid w:val="003B3068"/>
    <w:rsid w:val="003D3FCC"/>
    <w:rsid w:val="003D6A32"/>
    <w:rsid w:val="003E1636"/>
    <w:rsid w:val="003E213A"/>
    <w:rsid w:val="003E7405"/>
    <w:rsid w:val="003F146B"/>
    <w:rsid w:val="003F3EE0"/>
    <w:rsid w:val="003F7096"/>
    <w:rsid w:val="00407516"/>
    <w:rsid w:val="00407900"/>
    <w:rsid w:val="004170B5"/>
    <w:rsid w:val="00425B54"/>
    <w:rsid w:val="004335B5"/>
    <w:rsid w:val="0043517F"/>
    <w:rsid w:val="00440F4A"/>
    <w:rsid w:val="00444DCD"/>
    <w:rsid w:val="00445ECB"/>
    <w:rsid w:val="00447C85"/>
    <w:rsid w:val="00456BCA"/>
    <w:rsid w:val="00464EA8"/>
    <w:rsid w:val="00470B2C"/>
    <w:rsid w:val="00471C77"/>
    <w:rsid w:val="00480DBB"/>
    <w:rsid w:val="004B7773"/>
    <w:rsid w:val="004C2AA5"/>
    <w:rsid w:val="004C4BBD"/>
    <w:rsid w:val="004C50A5"/>
    <w:rsid w:val="004D711D"/>
    <w:rsid w:val="004E2BC3"/>
    <w:rsid w:val="004E4151"/>
    <w:rsid w:val="004F53D8"/>
    <w:rsid w:val="004F69FE"/>
    <w:rsid w:val="00510117"/>
    <w:rsid w:val="00513EE0"/>
    <w:rsid w:val="00517D20"/>
    <w:rsid w:val="0051EF2C"/>
    <w:rsid w:val="00536D7A"/>
    <w:rsid w:val="00560ACF"/>
    <w:rsid w:val="00562037"/>
    <w:rsid w:val="005772E5"/>
    <w:rsid w:val="00583AD4"/>
    <w:rsid w:val="0059392F"/>
    <w:rsid w:val="005A03D6"/>
    <w:rsid w:val="005A414B"/>
    <w:rsid w:val="005A521C"/>
    <w:rsid w:val="005C2B0B"/>
    <w:rsid w:val="005CAA7C"/>
    <w:rsid w:val="005E278A"/>
    <w:rsid w:val="005F40E9"/>
    <w:rsid w:val="005F7A95"/>
    <w:rsid w:val="006007EC"/>
    <w:rsid w:val="006018E1"/>
    <w:rsid w:val="006152E0"/>
    <w:rsid w:val="00620BAC"/>
    <w:rsid w:val="006262E5"/>
    <w:rsid w:val="006268B4"/>
    <w:rsid w:val="00652178"/>
    <w:rsid w:val="00652930"/>
    <w:rsid w:val="00661EAD"/>
    <w:rsid w:val="00667B4D"/>
    <w:rsid w:val="00675FCD"/>
    <w:rsid w:val="00692C7D"/>
    <w:rsid w:val="006A46C7"/>
    <w:rsid w:val="006A4CCC"/>
    <w:rsid w:val="006A609D"/>
    <w:rsid w:val="006B12D9"/>
    <w:rsid w:val="006B6668"/>
    <w:rsid w:val="006B709C"/>
    <w:rsid w:val="006C2D1E"/>
    <w:rsid w:val="006D1D0C"/>
    <w:rsid w:val="006D3957"/>
    <w:rsid w:val="006D771F"/>
    <w:rsid w:val="006E1570"/>
    <w:rsid w:val="006E16AD"/>
    <w:rsid w:val="00702F6C"/>
    <w:rsid w:val="0071373A"/>
    <w:rsid w:val="0071528F"/>
    <w:rsid w:val="007175BE"/>
    <w:rsid w:val="00722710"/>
    <w:rsid w:val="00735820"/>
    <w:rsid w:val="00741BDD"/>
    <w:rsid w:val="007475B4"/>
    <w:rsid w:val="00750A1C"/>
    <w:rsid w:val="00751B80"/>
    <w:rsid w:val="00753C93"/>
    <w:rsid w:val="00757326"/>
    <w:rsid w:val="00767519"/>
    <w:rsid w:val="00772CD3"/>
    <w:rsid w:val="00781B3E"/>
    <w:rsid w:val="00782FC6"/>
    <w:rsid w:val="00783A40"/>
    <w:rsid w:val="00790400"/>
    <w:rsid w:val="007945FC"/>
    <w:rsid w:val="007966BD"/>
    <w:rsid w:val="00796926"/>
    <w:rsid w:val="007A375D"/>
    <w:rsid w:val="007B742B"/>
    <w:rsid w:val="007C2860"/>
    <w:rsid w:val="007D3A92"/>
    <w:rsid w:val="007D79D7"/>
    <w:rsid w:val="007F7B18"/>
    <w:rsid w:val="008013ED"/>
    <w:rsid w:val="00802B75"/>
    <w:rsid w:val="008136E7"/>
    <w:rsid w:val="00822033"/>
    <w:rsid w:val="00825E6B"/>
    <w:rsid w:val="00841BE0"/>
    <w:rsid w:val="0084518E"/>
    <w:rsid w:val="00845953"/>
    <w:rsid w:val="00850B5A"/>
    <w:rsid w:val="0085719E"/>
    <w:rsid w:val="00871F4B"/>
    <w:rsid w:val="0088321F"/>
    <w:rsid w:val="00895F14"/>
    <w:rsid w:val="0089747D"/>
    <w:rsid w:val="008A0420"/>
    <w:rsid w:val="008A09BB"/>
    <w:rsid w:val="008A1A28"/>
    <w:rsid w:val="008A1EF2"/>
    <w:rsid w:val="008A3C79"/>
    <w:rsid w:val="008A54E3"/>
    <w:rsid w:val="008C7A0F"/>
    <w:rsid w:val="008D4741"/>
    <w:rsid w:val="008D69D1"/>
    <w:rsid w:val="008E2DDA"/>
    <w:rsid w:val="008E4689"/>
    <w:rsid w:val="008F755B"/>
    <w:rsid w:val="00922BCE"/>
    <w:rsid w:val="009240BC"/>
    <w:rsid w:val="00925C5E"/>
    <w:rsid w:val="00937810"/>
    <w:rsid w:val="00945ED3"/>
    <w:rsid w:val="009526E1"/>
    <w:rsid w:val="009552D1"/>
    <w:rsid w:val="00960451"/>
    <w:rsid w:val="0096422A"/>
    <w:rsid w:val="009647A1"/>
    <w:rsid w:val="00974807"/>
    <w:rsid w:val="009854BE"/>
    <w:rsid w:val="00987384"/>
    <w:rsid w:val="00996606"/>
    <w:rsid w:val="00997F86"/>
    <w:rsid w:val="009A2840"/>
    <w:rsid w:val="009A4AAA"/>
    <w:rsid w:val="009A6209"/>
    <w:rsid w:val="009B382A"/>
    <w:rsid w:val="009B4DF0"/>
    <w:rsid w:val="009C114A"/>
    <w:rsid w:val="009D4946"/>
    <w:rsid w:val="009D4F37"/>
    <w:rsid w:val="009D71CA"/>
    <w:rsid w:val="009E4260"/>
    <w:rsid w:val="009E5549"/>
    <w:rsid w:val="009F0B1E"/>
    <w:rsid w:val="009F629A"/>
    <w:rsid w:val="00A01A36"/>
    <w:rsid w:val="00A13A5E"/>
    <w:rsid w:val="00A15C78"/>
    <w:rsid w:val="00A2040F"/>
    <w:rsid w:val="00A20CC5"/>
    <w:rsid w:val="00A428A8"/>
    <w:rsid w:val="00A46452"/>
    <w:rsid w:val="00A66BA7"/>
    <w:rsid w:val="00A76612"/>
    <w:rsid w:val="00A76A67"/>
    <w:rsid w:val="00A76F52"/>
    <w:rsid w:val="00A97BA8"/>
    <w:rsid w:val="00A97F70"/>
    <w:rsid w:val="00AA30FB"/>
    <w:rsid w:val="00AA6A4B"/>
    <w:rsid w:val="00AB0FE4"/>
    <w:rsid w:val="00AB3533"/>
    <w:rsid w:val="00ABA8DC"/>
    <w:rsid w:val="00AC7396"/>
    <w:rsid w:val="00AD0796"/>
    <w:rsid w:val="00AD7460"/>
    <w:rsid w:val="00AE0D9B"/>
    <w:rsid w:val="00AE2530"/>
    <w:rsid w:val="00AF72AF"/>
    <w:rsid w:val="00B02871"/>
    <w:rsid w:val="00B06CCE"/>
    <w:rsid w:val="00B21A3E"/>
    <w:rsid w:val="00B22B93"/>
    <w:rsid w:val="00B31CE9"/>
    <w:rsid w:val="00B3749D"/>
    <w:rsid w:val="00B42531"/>
    <w:rsid w:val="00B443D2"/>
    <w:rsid w:val="00B5213E"/>
    <w:rsid w:val="00B56A92"/>
    <w:rsid w:val="00B65890"/>
    <w:rsid w:val="00B76B6A"/>
    <w:rsid w:val="00B83A48"/>
    <w:rsid w:val="00B94B51"/>
    <w:rsid w:val="00BA3CEB"/>
    <w:rsid w:val="00BA54BE"/>
    <w:rsid w:val="00BB03E8"/>
    <w:rsid w:val="00BB6D58"/>
    <w:rsid w:val="00BB6E51"/>
    <w:rsid w:val="00BC5447"/>
    <w:rsid w:val="00BD0B0F"/>
    <w:rsid w:val="00BE1819"/>
    <w:rsid w:val="00BE5A04"/>
    <w:rsid w:val="00C01526"/>
    <w:rsid w:val="00C07A8E"/>
    <w:rsid w:val="00C169A3"/>
    <w:rsid w:val="00C17B3B"/>
    <w:rsid w:val="00C20A9E"/>
    <w:rsid w:val="00C3474E"/>
    <w:rsid w:val="00C44651"/>
    <w:rsid w:val="00C45E63"/>
    <w:rsid w:val="00C53D7D"/>
    <w:rsid w:val="00C576A0"/>
    <w:rsid w:val="00C57A66"/>
    <w:rsid w:val="00C629C2"/>
    <w:rsid w:val="00C67BF9"/>
    <w:rsid w:val="00C70C6E"/>
    <w:rsid w:val="00C70D53"/>
    <w:rsid w:val="00C713BA"/>
    <w:rsid w:val="00C75404"/>
    <w:rsid w:val="00C97E06"/>
    <w:rsid w:val="00CA13BD"/>
    <w:rsid w:val="00CA2944"/>
    <w:rsid w:val="00CA3DAD"/>
    <w:rsid w:val="00CB7E0E"/>
    <w:rsid w:val="00CC016D"/>
    <w:rsid w:val="00CC3B01"/>
    <w:rsid w:val="00CD35C3"/>
    <w:rsid w:val="00CD71A1"/>
    <w:rsid w:val="00CE033F"/>
    <w:rsid w:val="00CF030C"/>
    <w:rsid w:val="00D007E3"/>
    <w:rsid w:val="00D0754F"/>
    <w:rsid w:val="00D20796"/>
    <w:rsid w:val="00D255A4"/>
    <w:rsid w:val="00D32044"/>
    <w:rsid w:val="00D46D37"/>
    <w:rsid w:val="00D60852"/>
    <w:rsid w:val="00D61B2D"/>
    <w:rsid w:val="00D71E36"/>
    <w:rsid w:val="00D81157"/>
    <w:rsid w:val="00D811A8"/>
    <w:rsid w:val="00D87946"/>
    <w:rsid w:val="00D87A8C"/>
    <w:rsid w:val="00DA2B2D"/>
    <w:rsid w:val="00DA4BA3"/>
    <w:rsid w:val="00DA5A05"/>
    <w:rsid w:val="00DA681D"/>
    <w:rsid w:val="00DB5102"/>
    <w:rsid w:val="00DC1625"/>
    <w:rsid w:val="00DC30C9"/>
    <w:rsid w:val="00DC3CA8"/>
    <w:rsid w:val="00DC43D3"/>
    <w:rsid w:val="00DE39A1"/>
    <w:rsid w:val="00DF022D"/>
    <w:rsid w:val="00DF037E"/>
    <w:rsid w:val="00E016F9"/>
    <w:rsid w:val="00E11410"/>
    <w:rsid w:val="00E11BC5"/>
    <w:rsid w:val="00E1382D"/>
    <w:rsid w:val="00E3096D"/>
    <w:rsid w:val="00E32587"/>
    <w:rsid w:val="00E32840"/>
    <w:rsid w:val="00E37C36"/>
    <w:rsid w:val="00E4102C"/>
    <w:rsid w:val="00E4567C"/>
    <w:rsid w:val="00E52713"/>
    <w:rsid w:val="00E5329B"/>
    <w:rsid w:val="00E670D5"/>
    <w:rsid w:val="00E75F54"/>
    <w:rsid w:val="00E95034"/>
    <w:rsid w:val="00EA0F4B"/>
    <w:rsid w:val="00EB590F"/>
    <w:rsid w:val="00EC0088"/>
    <w:rsid w:val="00EC5DCE"/>
    <w:rsid w:val="00EC7710"/>
    <w:rsid w:val="00F002B1"/>
    <w:rsid w:val="00F0264A"/>
    <w:rsid w:val="00F07FB3"/>
    <w:rsid w:val="00F108F8"/>
    <w:rsid w:val="00F137E2"/>
    <w:rsid w:val="00F20A79"/>
    <w:rsid w:val="00F33964"/>
    <w:rsid w:val="00F40091"/>
    <w:rsid w:val="00F4364E"/>
    <w:rsid w:val="00F530CD"/>
    <w:rsid w:val="00F57CD0"/>
    <w:rsid w:val="00F63D1D"/>
    <w:rsid w:val="00F65284"/>
    <w:rsid w:val="00F663E4"/>
    <w:rsid w:val="00F66A22"/>
    <w:rsid w:val="00F70B26"/>
    <w:rsid w:val="00F757A5"/>
    <w:rsid w:val="00F758BD"/>
    <w:rsid w:val="00F759FF"/>
    <w:rsid w:val="00FA02FA"/>
    <w:rsid w:val="00FA5673"/>
    <w:rsid w:val="00FB5A51"/>
    <w:rsid w:val="00FB7970"/>
    <w:rsid w:val="00FB7FF1"/>
    <w:rsid w:val="00FE105D"/>
    <w:rsid w:val="00FE43A0"/>
    <w:rsid w:val="00FF4F95"/>
    <w:rsid w:val="013D4270"/>
    <w:rsid w:val="01748347"/>
    <w:rsid w:val="01EC619D"/>
    <w:rsid w:val="02035ABD"/>
    <w:rsid w:val="020C6401"/>
    <w:rsid w:val="027420B2"/>
    <w:rsid w:val="029D5927"/>
    <w:rsid w:val="02DCD10C"/>
    <w:rsid w:val="03040615"/>
    <w:rsid w:val="03198849"/>
    <w:rsid w:val="033B97DA"/>
    <w:rsid w:val="037C4AE8"/>
    <w:rsid w:val="044E30E6"/>
    <w:rsid w:val="04C3E64E"/>
    <w:rsid w:val="0508A0EB"/>
    <w:rsid w:val="052F8911"/>
    <w:rsid w:val="054ADEB4"/>
    <w:rsid w:val="058FAE3C"/>
    <w:rsid w:val="05ECC2C7"/>
    <w:rsid w:val="0689C579"/>
    <w:rsid w:val="06C8C4CC"/>
    <w:rsid w:val="06CF47C0"/>
    <w:rsid w:val="06EE1B22"/>
    <w:rsid w:val="071F5724"/>
    <w:rsid w:val="07286F05"/>
    <w:rsid w:val="072C41F6"/>
    <w:rsid w:val="0738192D"/>
    <w:rsid w:val="0767C1BB"/>
    <w:rsid w:val="079AFEAD"/>
    <w:rsid w:val="0842399E"/>
    <w:rsid w:val="085DF59B"/>
    <w:rsid w:val="08943B03"/>
    <w:rsid w:val="08A81EAC"/>
    <w:rsid w:val="08FE62C8"/>
    <w:rsid w:val="090B0D03"/>
    <w:rsid w:val="0933E67A"/>
    <w:rsid w:val="094616B5"/>
    <w:rsid w:val="0970B43F"/>
    <w:rsid w:val="097123ED"/>
    <w:rsid w:val="0A189217"/>
    <w:rsid w:val="0A2DC356"/>
    <w:rsid w:val="0A3B29E0"/>
    <w:rsid w:val="0A8E86C8"/>
    <w:rsid w:val="0AAB1B94"/>
    <w:rsid w:val="0AC4F053"/>
    <w:rsid w:val="0B48A342"/>
    <w:rsid w:val="0B746896"/>
    <w:rsid w:val="0BA20ABE"/>
    <w:rsid w:val="0BCE313A"/>
    <w:rsid w:val="0BEEC276"/>
    <w:rsid w:val="0C4C75F6"/>
    <w:rsid w:val="0C5CA050"/>
    <w:rsid w:val="0C82B592"/>
    <w:rsid w:val="0CBD2550"/>
    <w:rsid w:val="0CFBCFB5"/>
    <w:rsid w:val="0D0FBFC8"/>
    <w:rsid w:val="0D703CD9"/>
    <w:rsid w:val="0D808C1E"/>
    <w:rsid w:val="0E72FE43"/>
    <w:rsid w:val="0EBB4B80"/>
    <w:rsid w:val="0ECF08CC"/>
    <w:rsid w:val="0F2E354F"/>
    <w:rsid w:val="0F8DF171"/>
    <w:rsid w:val="106AEFAE"/>
    <w:rsid w:val="10763BA4"/>
    <w:rsid w:val="108E0077"/>
    <w:rsid w:val="10A95815"/>
    <w:rsid w:val="10B7E7D1"/>
    <w:rsid w:val="10CD5A77"/>
    <w:rsid w:val="12062BEF"/>
    <w:rsid w:val="125C5BD1"/>
    <w:rsid w:val="126261F6"/>
    <w:rsid w:val="129403D7"/>
    <w:rsid w:val="1314FBBF"/>
    <w:rsid w:val="13B184D6"/>
    <w:rsid w:val="140A2294"/>
    <w:rsid w:val="14BAA9A3"/>
    <w:rsid w:val="1543A6AA"/>
    <w:rsid w:val="1543FF06"/>
    <w:rsid w:val="15C01A82"/>
    <w:rsid w:val="15C3F5F1"/>
    <w:rsid w:val="161EEE90"/>
    <w:rsid w:val="162C31AF"/>
    <w:rsid w:val="169FE9FB"/>
    <w:rsid w:val="173E7ADD"/>
    <w:rsid w:val="17568CF4"/>
    <w:rsid w:val="17614129"/>
    <w:rsid w:val="17A855F1"/>
    <w:rsid w:val="17F664C1"/>
    <w:rsid w:val="183AC05C"/>
    <w:rsid w:val="183E95A9"/>
    <w:rsid w:val="1877289F"/>
    <w:rsid w:val="187798A3"/>
    <w:rsid w:val="1894C459"/>
    <w:rsid w:val="18AE507C"/>
    <w:rsid w:val="18B6B72B"/>
    <w:rsid w:val="190FFE38"/>
    <w:rsid w:val="191182CE"/>
    <w:rsid w:val="1975445C"/>
    <w:rsid w:val="19AEEE09"/>
    <w:rsid w:val="19EF727D"/>
    <w:rsid w:val="1A2F1AF1"/>
    <w:rsid w:val="1A7E1EC1"/>
    <w:rsid w:val="1A9141F3"/>
    <w:rsid w:val="1AEAD52A"/>
    <w:rsid w:val="1B1C37EB"/>
    <w:rsid w:val="1B29BF6D"/>
    <w:rsid w:val="1B96F9E2"/>
    <w:rsid w:val="1B9F3E1F"/>
    <w:rsid w:val="1BE1B1D8"/>
    <w:rsid w:val="1C072443"/>
    <w:rsid w:val="1C318CF4"/>
    <w:rsid w:val="1CA948B3"/>
    <w:rsid w:val="1CB41D34"/>
    <w:rsid w:val="1CDFF6F2"/>
    <w:rsid w:val="1D1FC08E"/>
    <w:rsid w:val="1D69999E"/>
    <w:rsid w:val="1D9F3540"/>
    <w:rsid w:val="1DF3F6FC"/>
    <w:rsid w:val="1E59C89A"/>
    <w:rsid w:val="1EB77432"/>
    <w:rsid w:val="1FA4E115"/>
    <w:rsid w:val="1FAC29F4"/>
    <w:rsid w:val="1FB77D0F"/>
    <w:rsid w:val="20222200"/>
    <w:rsid w:val="205F29C0"/>
    <w:rsid w:val="207A112B"/>
    <w:rsid w:val="208D9EBB"/>
    <w:rsid w:val="20D8C3B6"/>
    <w:rsid w:val="20F5B955"/>
    <w:rsid w:val="210081F0"/>
    <w:rsid w:val="211EF7D4"/>
    <w:rsid w:val="2165F6A5"/>
    <w:rsid w:val="21D21CF4"/>
    <w:rsid w:val="222C2D35"/>
    <w:rsid w:val="2275DF9D"/>
    <w:rsid w:val="22A169F2"/>
    <w:rsid w:val="22C5E2F7"/>
    <w:rsid w:val="2320E2B1"/>
    <w:rsid w:val="235D8CB8"/>
    <w:rsid w:val="23AF6096"/>
    <w:rsid w:val="24476787"/>
    <w:rsid w:val="248BB78E"/>
    <w:rsid w:val="24C3D3A4"/>
    <w:rsid w:val="24D8E736"/>
    <w:rsid w:val="24DFC0A5"/>
    <w:rsid w:val="250CCEDD"/>
    <w:rsid w:val="256409C4"/>
    <w:rsid w:val="2592B4D8"/>
    <w:rsid w:val="259EF681"/>
    <w:rsid w:val="25ABFBE5"/>
    <w:rsid w:val="25B8AAB0"/>
    <w:rsid w:val="26087DE6"/>
    <w:rsid w:val="261E94FE"/>
    <w:rsid w:val="2649A83F"/>
    <w:rsid w:val="26501ABA"/>
    <w:rsid w:val="267A9A89"/>
    <w:rsid w:val="26DDF962"/>
    <w:rsid w:val="26F49FEB"/>
    <w:rsid w:val="279DA796"/>
    <w:rsid w:val="281591D2"/>
    <w:rsid w:val="2845CCAE"/>
    <w:rsid w:val="284D85FE"/>
    <w:rsid w:val="28864279"/>
    <w:rsid w:val="28BF9124"/>
    <w:rsid w:val="28C2CBBD"/>
    <w:rsid w:val="28EA62B8"/>
    <w:rsid w:val="28EB1615"/>
    <w:rsid w:val="290C018E"/>
    <w:rsid w:val="2935ACE5"/>
    <w:rsid w:val="29654554"/>
    <w:rsid w:val="2984DAC4"/>
    <w:rsid w:val="29A27A80"/>
    <w:rsid w:val="2A84CAD1"/>
    <w:rsid w:val="2AB80B75"/>
    <w:rsid w:val="2AC9E761"/>
    <w:rsid w:val="2B168A83"/>
    <w:rsid w:val="2BA6D10C"/>
    <w:rsid w:val="2BAC7A2A"/>
    <w:rsid w:val="2BBE5EA2"/>
    <w:rsid w:val="2BC44211"/>
    <w:rsid w:val="2BCD3560"/>
    <w:rsid w:val="2BED2A4B"/>
    <w:rsid w:val="2C0A5C62"/>
    <w:rsid w:val="2C2153B1"/>
    <w:rsid w:val="2C23F4EA"/>
    <w:rsid w:val="2C47C234"/>
    <w:rsid w:val="2C4D0B95"/>
    <w:rsid w:val="2D0809F0"/>
    <w:rsid w:val="2D0A26DF"/>
    <w:rsid w:val="2D1F36EA"/>
    <w:rsid w:val="2D77AA87"/>
    <w:rsid w:val="2D9D8526"/>
    <w:rsid w:val="2DD26C03"/>
    <w:rsid w:val="2DF1B8CE"/>
    <w:rsid w:val="2E091F19"/>
    <w:rsid w:val="2E0FECAC"/>
    <w:rsid w:val="2E6B2E38"/>
    <w:rsid w:val="2EAEAFD2"/>
    <w:rsid w:val="2EAEB459"/>
    <w:rsid w:val="2EB58917"/>
    <w:rsid w:val="2F0E1EA3"/>
    <w:rsid w:val="2F1A5FDA"/>
    <w:rsid w:val="2F2EA16A"/>
    <w:rsid w:val="2F54C9DE"/>
    <w:rsid w:val="2F8B71F4"/>
    <w:rsid w:val="2F9D6C47"/>
    <w:rsid w:val="2FCCF9A9"/>
    <w:rsid w:val="2FF3ADB6"/>
    <w:rsid w:val="30196C78"/>
    <w:rsid w:val="308C5923"/>
    <w:rsid w:val="30EC092F"/>
    <w:rsid w:val="31A11781"/>
    <w:rsid w:val="31C8E007"/>
    <w:rsid w:val="31D3FFAB"/>
    <w:rsid w:val="31EEA2B4"/>
    <w:rsid w:val="3281D0DE"/>
    <w:rsid w:val="3294DB71"/>
    <w:rsid w:val="32CD1B3D"/>
    <w:rsid w:val="330ED2AF"/>
    <w:rsid w:val="331945A7"/>
    <w:rsid w:val="332611B8"/>
    <w:rsid w:val="33BD3568"/>
    <w:rsid w:val="3435437A"/>
    <w:rsid w:val="352B7B2F"/>
    <w:rsid w:val="355A7B23"/>
    <w:rsid w:val="356FB299"/>
    <w:rsid w:val="35A463CB"/>
    <w:rsid w:val="35EE2D6A"/>
    <w:rsid w:val="363653C8"/>
    <w:rsid w:val="365F3782"/>
    <w:rsid w:val="368A372C"/>
    <w:rsid w:val="369FCD47"/>
    <w:rsid w:val="36C61A8A"/>
    <w:rsid w:val="370600A0"/>
    <w:rsid w:val="370DB08E"/>
    <w:rsid w:val="37244032"/>
    <w:rsid w:val="37661307"/>
    <w:rsid w:val="37F4E508"/>
    <w:rsid w:val="383A48C2"/>
    <w:rsid w:val="38477197"/>
    <w:rsid w:val="397D59B4"/>
    <w:rsid w:val="397FB33F"/>
    <w:rsid w:val="39858A20"/>
    <w:rsid w:val="39FE6DC6"/>
    <w:rsid w:val="3A254F4C"/>
    <w:rsid w:val="3A28334F"/>
    <w:rsid w:val="3AD4213B"/>
    <w:rsid w:val="3ADC2DE3"/>
    <w:rsid w:val="3B6099D7"/>
    <w:rsid w:val="3B9B99DA"/>
    <w:rsid w:val="3BA8BEC3"/>
    <w:rsid w:val="3BDDD8B7"/>
    <w:rsid w:val="3BEE25E2"/>
    <w:rsid w:val="3C48FBF7"/>
    <w:rsid w:val="3C65F1D5"/>
    <w:rsid w:val="3C8CCCE8"/>
    <w:rsid w:val="3CDA0A23"/>
    <w:rsid w:val="3CFB966B"/>
    <w:rsid w:val="3D0898E5"/>
    <w:rsid w:val="3D5723B6"/>
    <w:rsid w:val="3D5B46DB"/>
    <w:rsid w:val="3D5C94B8"/>
    <w:rsid w:val="3DA919F2"/>
    <w:rsid w:val="3DD9B2D6"/>
    <w:rsid w:val="3E0F0010"/>
    <w:rsid w:val="3E9F6CE0"/>
    <w:rsid w:val="3EC852B7"/>
    <w:rsid w:val="3F0BCC5C"/>
    <w:rsid w:val="3F2D034E"/>
    <w:rsid w:val="3FA24B45"/>
    <w:rsid w:val="3FCB3809"/>
    <w:rsid w:val="4021766D"/>
    <w:rsid w:val="40893316"/>
    <w:rsid w:val="40CAC3D4"/>
    <w:rsid w:val="40F5B837"/>
    <w:rsid w:val="4136926D"/>
    <w:rsid w:val="41A46CAC"/>
    <w:rsid w:val="421C1178"/>
    <w:rsid w:val="428EC88A"/>
    <w:rsid w:val="42EAFFEE"/>
    <w:rsid w:val="43FBE09B"/>
    <w:rsid w:val="4400F182"/>
    <w:rsid w:val="44597425"/>
    <w:rsid w:val="44C62D1F"/>
    <w:rsid w:val="44D3EE02"/>
    <w:rsid w:val="450C339A"/>
    <w:rsid w:val="4512C282"/>
    <w:rsid w:val="451A4A86"/>
    <w:rsid w:val="45320B93"/>
    <w:rsid w:val="454DC20E"/>
    <w:rsid w:val="4554063E"/>
    <w:rsid w:val="457CC2C6"/>
    <w:rsid w:val="45A69802"/>
    <w:rsid w:val="45C40A21"/>
    <w:rsid w:val="462DE1A8"/>
    <w:rsid w:val="46582E04"/>
    <w:rsid w:val="46F42092"/>
    <w:rsid w:val="47749471"/>
    <w:rsid w:val="47894833"/>
    <w:rsid w:val="47CCC49A"/>
    <w:rsid w:val="47F8BB15"/>
    <w:rsid w:val="4842FEF0"/>
    <w:rsid w:val="485317A5"/>
    <w:rsid w:val="4873B0A0"/>
    <w:rsid w:val="4878888F"/>
    <w:rsid w:val="48D63E0C"/>
    <w:rsid w:val="4940D034"/>
    <w:rsid w:val="497B7CDF"/>
    <w:rsid w:val="49FAA5DA"/>
    <w:rsid w:val="4A48DFB0"/>
    <w:rsid w:val="4A503EAA"/>
    <w:rsid w:val="4A896C85"/>
    <w:rsid w:val="4A9F58AB"/>
    <w:rsid w:val="4AFCD67F"/>
    <w:rsid w:val="4B0EE14C"/>
    <w:rsid w:val="4B570DE7"/>
    <w:rsid w:val="4B5F1914"/>
    <w:rsid w:val="4BBE908A"/>
    <w:rsid w:val="4C08EC77"/>
    <w:rsid w:val="4C0A7414"/>
    <w:rsid w:val="4C1775BD"/>
    <w:rsid w:val="4C213894"/>
    <w:rsid w:val="4C9C8BFF"/>
    <w:rsid w:val="4CA9379D"/>
    <w:rsid w:val="4CCDBB17"/>
    <w:rsid w:val="4D883FF8"/>
    <w:rsid w:val="4D9A8235"/>
    <w:rsid w:val="4DE0040D"/>
    <w:rsid w:val="4E44ECD9"/>
    <w:rsid w:val="4E52302B"/>
    <w:rsid w:val="4EA85CF7"/>
    <w:rsid w:val="4EC32E36"/>
    <w:rsid w:val="4F053AED"/>
    <w:rsid w:val="4F231619"/>
    <w:rsid w:val="4F949E22"/>
    <w:rsid w:val="4FAD0818"/>
    <w:rsid w:val="4FE2E3B9"/>
    <w:rsid w:val="50371069"/>
    <w:rsid w:val="50AE3C7B"/>
    <w:rsid w:val="50DAB9B3"/>
    <w:rsid w:val="5103E8A0"/>
    <w:rsid w:val="517932B7"/>
    <w:rsid w:val="5269E096"/>
    <w:rsid w:val="528EFA3E"/>
    <w:rsid w:val="5298FE5B"/>
    <w:rsid w:val="52FAA5FB"/>
    <w:rsid w:val="53014BA7"/>
    <w:rsid w:val="538793D7"/>
    <w:rsid w:val="538CB702"/>
    <w:rsid w:val="53E210DE"/>
    <w:rsid w:val="5481E6D8"/>
    <w:rsid w:val="54A995B1"/>
    <w:rsid w:val="54B61EE9"/>
    <w:rsid w:val="54D9A889"/>
    <w:rsid w:val="55096FC1"/>
    <w:rsid w:val="55D629FB"/>
    <w:rsid w:val="55F682F0"/>
    <w:rsid w:val="565F530D"/>
    <w:rsid w:val="5779588B"/>
    <w:rsid w:val="57A6B6CF"/>
    <w:rsid w:val="57C812F0"/>
    <w:rsid w:val="57D556AC"/>
    <w:rsid w:val="57E93A02"/>
    <w:rsid w:val="5874D6F4"/>
    <w:rsid w:val="587536F4"/>
    <w:rsid w:val="588857B4"/>
    <w:rsid w:val="589DCE17"/>
    <w:rsid w:val="58A5D8A3"/>
    <w:rsid w:val="58D41DB0"/>
    <w:rsid w:val="58D99622"/>
    <w:rsid w:val="596493F7"/>
    <w:rsid w:val="59F8C6DE"/>
    <w:rsid w:val="5A0C497E"/>
    <w:rsid w:val="5A3594A5"/>
    <w:rsid w:val="5A3C7DED"/>
    <w:rsid w:val="5A4C2652"/>
    <w:rsid w:val="5AEB0F26"/>
    <w:rsid w:val="5B269466"/>
    <w:rsid w:val="5B5413CD"/>
    <w:rsid w:val="5B58C6C8"/>
    <w:rsid w:val="5B7C56AC"/>
    <w:rsid w:val="5B8E895A"/>
    <w:rsid w:val="5BB1DC22"/>
    <w:rsid w:val="5C43AC17"/>
    <w:rsid w:val="5C832523"/>
    <w:rsid w:val="5C8E0EFA"/>
    <w:rsid w:val="5C905F89"/>
    <w:rsid w:val="5D259C08"/>
    <w:rsid w:val="5D87466B"/>
    <w:rsid w:val="5DC1C91E"/>
    <w:rsid w:val="5E21CD82"/>
    <w:rsid w:val="5E424CFD"/>
    <w:rsid w:val="5E5F8735"/>
    <w:rsid w:val="5E8A68F1"/>
    <w:rsid w:val="5EEBA1FF"/>
    <w:rsid w:val="5F2B7FCF"/>
    <w:rsid w:val="5F681ECD"/>
    <w:rsid w:val="5F70C8AA"/>
    <w:rsid w:val="6068AEC1"/>
    <w:rsid w:val="607DAA89"/>
    <w:rsid w:val="609AF1CF"/>
    <w:rsid w:val="60CF3391"/>
    <w:rsid w:val="60D9876B"/>
    <w:rsid w:val="6127EB6F"/>
    <w:rsid w:val="618AFFF4"/>
    <w:rsid w:val="61C24965"/>
    <w:rsid w:val="61FAC22E"/>
    <w:rsid w:val="6212B7D3"/>
    <w:rsid w:val="624E556C"/>
    <w:rsid w:val="62546E3D"/>
    <w:rsid w:val="6275B9DA"/>
    <w:rsid w:val="6291F5F2"/>
    <w:rsid w:val="62C9F58A"/>
    <w:rsid w:val="62DEC93D"/>
    <w:rsid w:val="62DF0946"/>
    <w:rsid w:val="62ECD24B"/>
    <w:rsid w:val="63FFABAD"/>
    <w:rsid w:val="642EF5A8"/>
    <w:rsid w:val="646E2189"/>
    <w:rsid w:val="6471E71E"/>
    <w:rsid w:val="648E9DA7"/>
    <w:rsid w:val="64A840D7"/>
    <w:rsid w:val="64C593D8"/>
    <w:rsid w:val="64D6C814"/>
    <w:rsid w:val="65114B05"/>
    <w:rsid w:val="65467598"/>
    <w:rsid w:val="655E8B9F"/>
    <w:rsid w:val="658F59F7"/>
    <w:rsid w:val="66597E20"/>
    <w:rsid w:val="6688E677"/>
    <w:rsid w:val="66C2DD39"/>
    <w:rsid w:val="671A5D99"/>
    <w:rsid w:val="67369B99"/>
    <w:rsid w:val="67378D68"/>
    <w:rsid w:val="675AC684"/>
    <w:rsid w:val="6798B5C7"/>
    <w:rsid w:val="679DEDB3"/>
    <w:rsid w:val="67A08606"/>
    <w:rsid w:val="67A44C1F"/>
    <w:rsid w:val="67C5D57D"/>
    <w:rsid w:val="67C7C479"/>
    <w:rsid w:val="67FB454B"/>
    <w:rsid w:val="682A318A"/>
    <w:rsid w:val="68459F1D"/>
    <w:rsid w:val="684AB425"/>
    <w:rsid w:val="688AD424"/>
    <w:rsid w:val="68B36041"/>
    <w:rsid w:val="68C16C45"/>
    <w:rsid w:val="6906E9D2"/>
    <w:rsid w:val="6915DD29"/>
    <w:rsid w:val="69585FF7"/>
    <w:rsid w:val="6A092656"/>
    <w:rsid w:val="6A3CC4C4"/>
    <w:rsid w:val="6ABAB3BF"/>
    <w:rsid w:val="6ACA40EE"/>
    <w:rsid w:val="6AF722BB"/>
    <w:rsid w:val="6B107CAE"/>
    <w:rsid w:val="6B3EFAF5"/>
    <w:rsid w:val="6B8DB803"/>
    <w:rsid w:val="6BBBE7E8"/>
    <w:rsid w:val="6BD3EEA5"/>
    <w:rsid w:val="6C538983"/>
    <w:rsid w:val="6C82F238"/>
    <w:rsid w:val="6CBB45F4"/>
    <w:rsid w:val="6D153969"/>
    <w:rsid w:val="6D1E8A14"/>
    <w:rsid w:val="6D45E00D"/>
    <w:rsid w:val="6D463BCE"/>
    <w:rsid w:val="6D75006C"/>
    <w:rsid w:val="6D878E70"/>
    <w:rsid w:val="6D891077"/>
    <w:rsid w:val="6DECC1FC"/>
    <w:rsid w:val="6E6FF574"/>
    <w:rsid w:val="6E7B4844"/>
    <w:rsid w:val="6E979EEF"/>
    <w:rsid w:val="6EA049AE"/>
    <w:rsid w:val="6EA348D0"/>
    <w:rsid w:val="6EE886A8"/>
    <w:rsid w:val="6F3E224D"/>
    <w:rsid w:val="6F5CC215"/>
    <w:rsid w:val="6FD0880E"/>
    <w:rsid w:val="70C25F63"/>
    <w:rsid w:val="71871519"/>
    <w:rsid w:val="735D2FEC"/>
    <w:rsid w:val="73850CFB"/>
    <w:rsid w:val="738C951F"/>
    <w:rsid w:val="73C81C7A"/>
    <w:rsid w:val="74511645"/>
    <w:rsid w:val="74726B5A"/>
    <w:rsid w:val="749D2833"/>
    <w:rsid w:val="754BD931"/>
    <w:rsid w:val="757A4A60"/>
    <w:rsid w:val="761E2887"/>
    <w:rsid w:val="776CB666"/>
    <w:rsid w:val="776D4C0D"/>
    <w:rsid w:val="77B3F2D9"/>
    <w:rsid w:val="786BC0A4"/>
    <w:rsid w:val="786EC444"/>
    <w:rsid w:val="78B026C1"/>
    <w:rsid w:val="79031E42"/>
    <w:rsid w:val="79527470"/>
    <w:rsid w:val="7A8BABA8"/>
    <w:rsid w:val="7AE39638"/>
    <w:rsid w:val="7B09C1DA"/>
    <w:rsid w:val="7BD5B34B"/>
    <w:rsid w:val="7BF11623"/>
    <w:rsid w:val="7BFD7106"/>
    <w:rsid w:val="7C11C950"/>
    <w:rsid w:val="7CA3010F"/>
    <w:rsid w:val="7CE0125D"/>
    <w:rsid w:val="7DD23E07"/>
    <w:rsid w:val="7DD667A6"/>
    <w:rsid w:val="7E7CC011"/>
    <w:rsid w:val="7E883BB4"/>
    <w:rsid w:val="7EAB9DD2"/>
    <w:rsid w:val="7ED4EF0B"/>
    <w:rsid w:val="7F29C3DE"/>
    <w:rsid w:val="7F75EAFA"/>
    <w:rsid w:val="7F934B30"/>
    <w:rsid w:val="7FF2E960"/>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55BD"/>
  <w15:chartTrackingRefBased/>
  <w15:docId w15:val="{3EB433F5-E4F0-4D4B-B6D9-B2623612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1D"/>
  </w:style>
  <w:style w:type="paragraph" w:styleId="Heading1">
    <w:name w:val="heading 1"/>
    <w:basedOn w:val="Normal"/>
    <w:next w:val="Normal"/>
    <w:link w:val="Heading1Char"/>
    <w:uiPriority w:val="9"/>
    <w:qFormat/>
    <w:rsid w:val="003E7405"/>
    <w:pPr>
      <w:keepNext/>
      <w:keepLines/>
      <w:spacing w:after="0" w:line="240" w:lineRule="atLeast"/>
      <w:outlineLvl w:val="0"/>
    </w:pPr>
    <w:rPr>
      <w:rFonts w:ascii="Arial" w:eastAsiaTheme="majorEastAsia" w:hAnsi="Arial" w:cstheme="majorBidi"/>
      <w:b/>
      <w:szCs w:val="32"/>
    </w:rPr>
  </w:style>
  <w:style w:type="paragraph" w:styleId="Heading2">
    <w:name w:val="heading 2"/>
    <w:basedOn w:val="Normal"/>
    <w:next w:val="Normal"/>
    <w:link w:val="Heading2Char"/>
    <w:uiPriority w:val="9"/>
    <w:unhideWhenUsed/>
    <w:qFormat/>
    <w:rsid w:val="003E7405"/>
    <w:pPr>
      <w:keepNext/>
      <w:keepLines/>
      <w:spacing w:after="0" w:line="240" w:lineRule="atLeast"/>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3E7405"/>
    <w:pPr>
      <w:keepNext/>
      <w:keepLines/>
      <w:spacing w:after="0" w:line="240" w:lineRule="atLeast"/>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2009A8"/>
    <w:pPr>
      <w:keepNext/>
      <w:keepLines/>
      <w:spacing w:after="0" w:line="240" w:lineRule="atLeast"/>
      <w:outlineLvl w:val="3"/>
    </w:pPr>
    <w:rPr>
      <w:rFonts w:ascii="Arial" w:eastAsiaTheme="majorEastAsia" w:hAnsi="Arial"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0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link w:val="NoSpacingChar"/>
    <w:uiPriority w:val="1"/>
    <w:qFormat/>
    <w:rsid w:val="00407900"/>
    <w:pPr>
      <w:spacing w:after="0" w:line="240" w:lineRule="auto"/>
    </w:pPr>
  </w:style>
  <w:style w:type="table" w:styleId="TableGrid">
    <w:name w:val="Table Grid"/>
    <w:basedOn w:val="TableNormal"/>
    <w:uiPriority w:val="59"/>
    <w:rsid w:val="0040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407900"/>
  </w:style>
  <w:style w:type="paragraph" w:styleId="ListParagraph">
    <w:name w:val="List Paragraph"/>
    <w:aliases w:val="Ha,Bolita,Guión,Párrafo de lista3,BOLA,Párrafo de lista21,Titulo 8,TITULO1REQ,BOLADEF,Párrafo de lista1,Lista multicolor - Énfasis 11,titulo 3,HOJA,Párrafo de lista4,Nivel 1 OS,Bullets,Párrafo de lista2,List1,titulo 5,lp1"/>
    <w:basedOn w:val="Normal"/>
    <w:link w:val="ListParagraphChar"/>
    <w:uiPriority w:val="34"/>
    <w:qFormat/>
    <w:rsid w:val="00652178"/>
    <w:pPr>
      <w:ind w:left="720"/>
      <w:contextualSpacing/>
    </w:pPr>
  </w:style>
  <w:style w:type="paragraph" w:styleId="BalloonText">
    <w:name w:val="Balloon Text"/>
    <w:basedOn w:val="Normal"/>
    <w:link w:val="BalloonTextChar"/>
    <w:uiPriority w:val="99"/>
    <w:semiHidden/>
    <w:unhideWhenUsed/>
    <w:rsid w:val="00794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5FC"/>
    <w:rPr>
      <w:rFonts w:ascii="Segoe UI" w:hAnsi="Segoe UI" w:cs="Segoe UI"/>
      <w:sz w:val="18"/>
      <w:szCs w:val="18"/>
    </w:rPr>
  </w:style>
  <w:style w:type="character" w:customStyle="1" w:styleId="ListParagraphChar">
    <w:name w:val="List Paragraph Char"/>
    <w:aliases w:val="Ha Char,Bolita Char,Guión Char,Párrafo de lista3 Char,BOLA Char,Párrafo de lista21 Char,Titulo 8 Char,TITULO1REQ Char,BOLADEF Char,Párrafo de lista1 Char,Lista multicolor - Énfasis 11 Char,titulo 3 Char,HOJA Char,Nivel 1 OS Char"/>
    <w:link w:val="ListParagraph"/>
    <w:uiPriority w:val="34"/>
    <w:rsid w:val="00DA681D"/>
  </w:style>
  <w:style w:type="paragraph" w:customStyle="1" w:styleId="TITULO3">
    <w:name w:val="TITULO 3"/>
    <w:basedOn w:val="Heading1"/>
    <w:qFormat/>
    <w:rsid w:val="00D81157"/>
    <w:pPr>
      <w:autoSpaceDE w:val="0"/>
      <w:autoSpaceDN w:val="0"/>
      <w:adjustRightInd w:val="0"/>
      <w:ind w:left="709" w:hanging="720"/>
      <w:jc w:val="both"/>
    </w:pPr>
    <w:rPr>
      <w:rFonts w:eastAsia="Times New Roman" w:cs="Times New Roman"/>
      <w:b w:val="0"/>
      <w:color w:val="000000"/>
      <w:w w:val="99"/>
      <w:szCs w:val="24"/>
      <w:lang w:eastAsia="es-ES"/>
    </w:rPr>
  </w:style>
  <w:style w:type="character" w:customStyle="1" w:styleId="Heading1Char">
    <w:name w:val="Heading 1 Char"/>
    <w:basedOn w:val="DefaultParagraphFont"/>
    <w:link w:val="Heading1"/>
    <w:uiPriority w:val="9"/>
    <w:rsid w:val="003E7405"/>
    <w:rPr>
      <w:rFonts w:ascii="Arial" w:eastAsiaTheme="majorEastAsia" w:hAnsi="Arial" w:cstheme="majorBidi"/>
      <w:b/>
      <w:szCs w:val="32"/>
    </w:rPr>
  </w:style>
  <w:style w:type="paragraph" w:customStyle="1" w:styleId="TITULO4">
    <w:name w:val="TITULO 4"/>
    <w:basedOn w:val="Heading4"/>
    <w:qFormat/>
    <w:rsid w:val="004C2AA5"/>
    <w:pPr>
      <w:keepLines w:val="0"/>
      <w:ind w:left="709" w:hanging="720"/>
      <w:jc w:val="both"/>
    </w:pPr>
    <w:rPr>
      <w:rFonts w:eastAsia="Times New Roman" w:cs="Arial"/>
      <w:b w:val="0"/>
      <w:bCs/>
      <w:i/>
      <w:iCs w:val="0"/>
      <w:color w:val="auto"/>
      <w:szCs w:val="24"/>
      <w:lang w:val="es-ES" w:eastAsia="es-ES"/>
    </w:rPr>
  </w:style>
  <w:style w:type="character" w:customStyle="1" w:styleId="Heading4Char">
    <w:name w:val="Heading 4 Char"/>
    <w:basedOn w:val="DefaultParagraphFont"/>
    <w:link w:val="Heading4"/>
    <w:uiPriority w:val="9"/>
    <w:rsid w:val="002009A8"/>
    <w:rPr>
      <w:rFonts w:ascii="Arial" w:eastAsiaTheme="majorEastAsia" w:hAnsi="Arial" w:cstheme="majorBidi"/>
      <w:b/>
      <w:iCs/>
      <w:color w:val="000000" w:themeColor="text1"/>
    </w:rPr>
  </w:style>
  <w:style w:type="character" w:customStyle="1" w:styleId="Heading2Char">
    <w:name w:val="Heading 2 Char"/>
    <w:basedOn w:val="DefaultParagraphFont"/>
    <w:link w:val="Heading2"/>
    <w:uiPriority w:val="9"/>
    <w:rsid w:val="003E7405"/>
    <w:rPr>
      <w:rFonts w:ascii="Arial" w:eastAsiaTheme="majorEastAsia" w:hAnsi="Arial" w:cstheme="majorBidi"/>
      <w:b/>
      <w:szCs w:val="26"/>
    </w:rPr>
  </w:style>
  <w:style w:type="character" w:customStyle="1" w:styleId="Heading3Char">
    <w:name w:val="Heading 3 Char"/>
    <w:basedOn w:val="DefaultParagraphFont"/>
    <w:link w:val="Heading3"/>
    <w:uiPriority w:val="9"/>
    <w:rsid w:val="003E7405"/>
    <w:rPr>
      <w:rFonts w:ascii="Arial" w:eastAsiaTheme="majorEastAsia" w:hAnsi="Arial" w:cstheme="majorBidi"/>
      <w:b/>
      <w:szCs w:val="24"/>
    </w:rPr>
  </w:style>
  <w:style w:type="character" w:styleId="CommentReference">
    <w:name w:val="annotation reference"/>
    <w:basedOn w:val="DefaultParagraphFont"/>
    <w:uiPriority w:val="99"/>
    <w:semiHidden/>
    <w:unhideWhenUsed/>
    <w:rsid w:val="00EB590F"/>
    <w:rPr>
      <w:sz w:val="16"/>
      <w:szCs w:val="16"/>
    </w:rPr>
  </w:style>
  <w:style w:type="paragraph" w:styleId="CommentText">
    <w:name w:val="annotation text"/>
    <w:basedOn w:val="Normal"/>
    <w:link w:val="CommentTextChar"/>
    <w:uiPriority w:val="99"/>
    <w:unhideWhenUsed/>
    <w:rsid w:val="00EB590F"/>
    <w:pPr>
      <w:spacing w:line="240" w:lineRule="auto"/>
    </w:pPr>
    <w:rPr>
      <w:sz w:val="20"/>
      <w:szCs w:val="20"/>
    </w:rPr>
  </w:style>
  <w:style w:type="character" w:customStyle="1" w:styleId="CommentTextChar">
    <w:name w:val="Comment Text Char"/>
    <w:basedOn w:val="DefaultParagraphFont"/>
    <w:link w:val="CommentText"/>
    <w:uiPriority w:val="99"/>
    <w:rsid w:val="00EB590F"/>
    <w:rPr>
      <w:sz w:val="20"/>
      <w:szCs w:val="20"/>
    </w:rPr>
  </w:style>
  <w:style w:type="paragraph" w:styleId="CommentSubject">
    <w:name w:val="annotation subject"/>
    <w:basedOn w:val="CommentText"/>
    <w:next w:val="CommentText"/>
    <w:link w:val="CommentSubjectChar"/>
    <w:uiPriority w:val="99"/>
    <w:semiHidden/>
    <w:unhideWhenUsed/>
    <w:rsid w:val="00EB590F"/>
    <w:rPr>
      <w:b/>
      <w:bCs/>
    </w:rPr>
  </w:style>
  <w:style w:type="character" w:customStyle="1" w:styleId="CommentSubjectChar">
    <w:name w:val="Comment Subject Char"/>
    <w:basedOn w:val="CommentTextChar"/>
    <w:link w:val="CommentSubject"/>
    <w:uiPriority w:val="99"/>
    <w:semiHidden/>
    <w:rsid w:val="00EB590F"/>
    <w:rPr>
      <w:b/>
      <w:bCs/>
      <w:sz w:val="20"/>
      <w:szCs w:val="20"/>
    </w:rPr>
  </w:style>
  <w:style w:type="paragraph" w:styleId="NormalWeb">
    <w:name w:val="Normal (Web)"/>
    <w:basedOn w:val="Normal"/>
    <w:uiPriority w:val="99"/>
    <w:unhideWhenUsed/>
    <w:rsid w:val="0084595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A20CC5"/>
  </w:style>
  <w:style w:type="paragraph" w:customStyle="1" w:styleId="paragraph">
    <w:name w:val="paragraph"/>
    <w:basedOn w:val="Normal"/>
    <w:rsid w:val="00A20CC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20CC5"/>
  </w:style>
  <w:style w:type="paragraph" w:styleId="Revision">
    <w:name w:val="Revision"/>
    <w:hidden/>
    <w:uiPriority w:val="99"/>
    <w:semiHidden/>
    <w:rsid w:val="00620BAC"/>
    <w:pPr>
      <w:spacing w:after="0" w:line="240" w:lineRule="auto"/>
    </w:pPr>
  </w:style>
  <w:style w:type="character" w:styleId="Strong">
    <w:name w:val="Strong"/>
    <w:basedOn w:val="DefaultParagraphFont"/>
    <w:uiPriority w:val="22"/>
    <w:qFormat/>
    <w:rsid w:val="00471C77"/>
    <w:rPr>
      <w:b/>
      <w:bCs/>
    </w:rPr>
  </w:style>
  <w:style w:type="character" w:styleId="Hyperlink">
    <w:name w:val="Hyperlink"/>
    <w:basedOn w:val="DefaultParagraphFont"/>
    <w:uiPriority w:val="99"/>
    <w:unhideWhenUsed/>
    <w:rsid w:val="00EC5DCE"/>
    <w:rPr>
      <w:color w:val="0563C1" w:themeColor="hyperlink"/>
      <w:u w:val="single"/>
    </w:rPr>
  </w:style>
  <w:style w:type="character" w:styleId="UnresolvedMention">
    <w:name w:val="Unresolved Mention"/>
    <w:basedOn w:val="DefaultParagraphFont"/>
    <w:uiPriority w:val="99"/>
    <w:semiHidden/>
    <w:unhideWhenUsed/>
    <w:rsid w:val="00EC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321">
      <w:bodyDiv w:val="1"/>
      <w:marLeft w:val="0"/>
      <w:marRight w:val="0"/>
      <w:marTop w:val="0"/>
      <w:marBottom w:val="0"/>
      <w:divBdr>
        <w:top w:val="none" w:sz="0" w:space="0" w:color="auto"/>
        <w:left w:val="none" w:sz="0" w:space="0" w:color="auto"/>
        <w:bottom w:val="none" w:sz="0" w:space="0" w:color="auto"/>
        <w:right w:val="none" w:sz="0" w:space="0" w:color="auto"/>
      </w:divBdr>
    </w:div>
    <w:div w:id="103887268">
      <w:bodyDiv w:val="1"/>
      <w:marLeft w:val="0"/>
      <w:marRight w:val="0"/>
      <w:marTop w:val="0"/>
      <w:marBottom w:val="0"/>
      <w:divBdr>
        <w:top w:val="none" w:sz="0" w:space="0" w:color="auto"/>
        <w:left w:val="none" w:sz="0" w:space="0" w:color="auto"/>
        <w:bottom w:val="none" w:sz="0" w:space="0" w:color="auto"/>
        <w:right w:val="none" w:sz="0" w:space="0" w:color="auto"/>
      </w:divBdr>
    </w:div>
    <w:div w:id="133839966">
      <w:bodyDiv w:val="1"/>
      <w:marLeft w:val="0"/>
      <w:marRight w:val="0"/>
      <w:marTop w:val="0"/>
      <w:marBottom w:val="0"/>
      <w:divBdr>
        <w:top w:val="none" w:sz="0" w:space="0" w:color="auto"/>
        <w:left w:val="none" w:sz="0" w:space="0" w:color="auto"/>
        <w:bottom w:val="none" w:sz="0" w:space="0" w:color="auto"/>
        <w:right w:val="none" w:sz="0" w:space="0" w:color="auto"/>
      </w:divBdr>
    </w:div>
    <w:div w:id="164714965">
      <w:bodyDiv w:val="1"/>
      <w:marLeft w:val="0"/>
      <w:marRight w:val="0"/>
      <w:marTop w:val="0"/>
      <w:marBottom w:val="0"/>
      <w:divBdr>
        <w:top w:val="none" w:sz="0" w:space="0" w:color="auto"/>
        <w:left w:val="none" w:sz="0" w:space="0" w:color="auto"/>
        <w:bottom w:val="none" w:sz="0" w:space="0" w:color="auto"/>
        <w:right w:val="none" w:sz="0" w:space="0" w:color="auto"/>
      </w:divBdr>
    </w:div>
    <w:div w:id="260650292">
      <w:bodyDiv w:val="1"/>
      <w:marLeft w:val="0"/>
      <w:marRight w:val="0"/>
      <w:marTop w:val="0"/>
      <w:marBottom w:val="0"/>
      <w:divBdr>
        <w:top w:val="none" w:sz="0" w:space="0" w:color="auto"/>
        <w:left w:val="none" w:sz="0" w:space="0" w:color="auto"/>
        <w:bottom w:val="none" w:sz="0" w:space="0" w:color="auto"/>
        <w:right w:val="none" w:sz="0" w:space="0" w:color="auto"/>
      </w:divBdr>
    </w:div>
    <w:div w:id="304239812">
      <w:bodyDiv w:val="1"/>
      <w:marLeft w:val="0"/>
      <w:marRight w:val="0"/>
      <w:marTop w:val="0"/>
      <w:marBottom w:val="0"/>
      <w:divBdr>
        <w:top w:val="none" w:sz="0" w:space="0" w:color="auto"/>
        <w:left w:val="none" w:sz="0" w:space="0" w:color="auto"/>
        <w:bottom w:val="none" w:sz="0" w:space="0" w:color="auto"/>
        <w:right w:val="none" w:sz="0" w:space="0" w:color="auto"/>
      </w:divBdr>
    </w:div>
    <w:div w:id="445348826">
      <w:bodyDiv w:val="1"/>
      <w:marLeft w:val="0"/>
      <w:marRight w:val="0"/>
      <w:marTop w:val="0"/>
      <w:marBottom w:val="0"/>
      <w:divBdr>
        <w:top w:val="none" w:sz="0" w:space="0" w:color="auto"/>
        <w:left w:val="none" w:sz="0" w:space="0" w:color="auto"/>
        <w:bottom w:val="none" w:sz="0" w:space="0" w:color="auto"/>
        <w:right w:val="none" w:sz="0" w:space="0" w:color="auto"/>
      </w:divBdr>
    </w:div>
    <w:div w:id="592519440">
      <w:bodyDiv w:val="1"/>
      <w:marLeft w:val="0"/>
      <w:marRight w:val="0"/>
      <w:marTop w:val="0"/>
      <w:marBottom w:val="0"/>
      <w:divBdr>
        <w:top w:val="none" w:sz="0" w:space="0" w:color="auto"/>
        <w:left w:val="none" w:sz="0" w:space="0" w:color="auto"/>
        <w:bottom w:val="none" w:sz="0" w:space="0" w:color="auto"/>
        <w:right w:val="none" w:sz="0" w:space="0" w:color="auto"/>
      </w:divBdr>
    </w:div>
    <w:div w:id="734545511">
      <w:bodyDiv w:val="1"/>
      <w:marLeft w:val="0"/>
      <w:marRight w:val="0"/>
      <w:marTop w:val="0"/>
      <w:marBottom w:val="0"/>
      <w:divBdr>
        <w:top w:val="none" w:sz="0" w:space="0" w:color="auto"/>
        <w:left w:val="none" w:sz="0" w:space="0" w:color="auto"/>
        <w:bottom w:val="none" w:sz="0" w:space="0" w:color="auto"/>
        <w:right w:val="none" w:sz="0" w:space="0" w:color="auto"/>
      </w:divBdr>
    </w:div>
    <w:div w:id="756948442">
      <w:bodyDiv w:val="1"/>
      <w:marLeft w:val="0"/>
      <w:marRight w:val="0"/>
      <w:marTop w:val="0"/>
      <w:marBottom w:val="0"/>
      <w:divBdr>
        <w:top w:val="none" w:sz="0" w:space="0" w:color="auto"/>
        <w:left w:val="none" w:sz="0" w:space="0" w:color="auto"/>
        <w:bottom w:val="none" w:sz="0" w:space="0" w:color="auto"/>
        <w:right w:val="none" w:sz="0" w:space="0" w:color="auto"/>
      </w:divBdr>
    </w:div>
    <w:div w:id="824322811">
      <w:bodyDiv w:val="1"/>
      <w:marLeft w:val="0"/>
      <w:marRight w:val="0"/>
      <w:marTop w:val="0"/>
      <w:marBottom w:val="0"/>
      <w:divBdr>
        <w:top w:val="none" w:sz="0" w:space="0" w:color="auto"/>
        <w:left w:val="none" w:sz="0" w:space="0" w:color="auto"/>
        <w:bottom w:val="none" w:sz="0" w:space="0" w:color="auto"/>
        <w:right w:val="none" w:sz="0" w:space="0" w:color="auto"/>
      </w:divBdr>
    </w:div>
    <w:div w:id="847061732">
      <w:bodyDiv w:val="1"/>
      <w:marLeft w:val="0"/>
      <w:marRight w:val="0"/>
      <w:marTop w:val="0"/>
      <w:marBottom w:val="0"/>
      <w:divBdr>
        <w:top w:val="none" w:sz="0" w:space="0" w:color="auto"/>
        <w:left w:val="none" w:sz="0" w:space="0" w:color="auto"/>
        <w:bottom w:val="none" w:sz="0" w:space="0" w:color="auto"/>
        <w:right w:val="none" w:sz="0" w:space="0" w:color="auto"/>
      </w:divBdr>
    </w:div>
    <w:div w:id="910240154">
      <w:bodyDiv w:val="1"/>
      <w:marLeft w:val="0"/>
      <w:marRight w:val="0"/>
      <w:marTop w:val="0"/>
      <w:marBottom w:val="0"/>
      <w:divBdr>
        <w:top w:val="none" w:sz="0" w:space="0" w:color="auto"/>
        <w:left w:val="none" w:sz="0" w:space="0" w:color="auto"/>
        <w:bottom w:val="none" w:sz="0" w:space="0" w:color="auto"/>
        <w:right w:val="none" w:sz="0" w:space="0" w:color="auto"/>
      </w:divBdr>
    </w:div>
    <w:div w:id="995259579">
      <w:bodyDiv w:val="1"/>
      <w:marLeft w:val="0"/>
      <w:marRight w:val="0"/>
      <w:marTop w:val="0"/>
      <w:marBottom w:val="0"/>
      <w:divBdr>
        <w:top w:val="none" w:sz="0" w:space="0" w:color="auto"/>
        <w:left w:val="none" w:sz="0" w:space="0" w:color="auto"/>
        <w:bottom w:val="none" w:sz="0" w:space="0" w:color="auto"/>
        <w:right w:val="none" w:sz="0" w:space="0" w:color="auto"/>
      </w:divBdr>
    </w:div>
    <w:div w:id="1020278459">
      <w:bodyDiv w:val="1"/>
      <w:marLeft w:val="0"/>
      <w:marRight w:val="0"/>
      <w:marTop w:val="0"/>
      <w:marBottom w:val="0"/>
      <w:divBdr>
        <w:top w:val="none" w:sz="0" w:space="0" w:color="auto"/>
        <w:left w:val="none" w:sz="0" w:space="0" w:color="auto"/>
        <w:bottom w:val="none" w:sz="0" w:space="0" w:color="auto"/>
        <w:right w:val="none" w:sz="0" w:space="0" w:color="auto"/>
      </w:divBdr>
    </w:div>
    <w:div w:id="1059983773">
      <w:bodyDiv w:val="1"/>
      <w:marLeft w:val="0"/>
      <w:marRight w:val="0"/>
      <w:marTop w:val="0"/>
      <w:marBottom w:val="0"/>
      <w:divBdr>
        <w:top w:val="none" w:sz="0" w:space="0" w:color="auto"/>
        <w:left w:val="none" w:sz="0" w:space="0" w:color="auto"/>
        <w:bottom w:val="none" w:sz="0" w:space="0" w:color="auto"/>
        <w:right w:val="none" w:sz="0" w:space="0" w:color="auto"/>
      </w:divBdr>
    </w:div>
    <w:div w:id="1154028576">
      <w:bodyDiv w:val="1"/>
      <w:marLeft w:val="0"/>
      <w:marRight w:val="0"/>
      <w:marTop w:val="0"/>
      <w:marBottom w:val="0"/>
      <w:divBdr>
        <w:top w:val="none" w:sz="0" w:space="0" w:color="auto"/>
        <w:left w:val="none" w:sz="0" w:space="0" w:color="auto"/>
        <w:bottom w:val="none" w:sz="0" w:space="0" w:color="auto"/>
        <w:right w:val="none" w:sz="0" w:space="0" w:color="auto"/>
      </w:divBdr>
    </w:div>
    <w:div w:id="1218781972">
      <w:bodyDiv w:val="1"/>
      <w:marLeft w:val="0"/>
      <w:marRight w:val="0"/>
      <w:marTop w:val="0"/>
      <w:marBottom w:val="0"/>
      <w:divBdr>
        <w:top w:val="none" w:sz="0" w:space="0" w:color="auto"/>
        <w:left w:val="none" w:sz="0" w:space="0" w:color="auto"/>
        <w:bottom w:val="none" w:sz="0" w:space="0" w:color="auto"/>
        <w:right w:val="none" w:sz="0" w:space="0" w:color="auto"/>
      </w:divBdr>
      <w:divsChild>
        <w:div w:id="670722509">
          <w:marLeft w:val="0"/>
          <w:marRight w:val="0"/>
          <w:marTop w:val="0"/>
          <w:marBottom w:val="0"/>
          <w:divBdr>
            <w:top w:val="none" w:sz="0" w:space="0" w:color="auto"/>
            <w:left w:val="none" w:sz="0" w:space="0" w:color="auto"/>
            <w:bottom w:val="none" w:sz="0" w:space="0" w:color="auto"/>
            <w:right w:val="none" w:sz="0" w:space="0" w:color="auto"/>
          </w:divBdr>
          <w:divsChild>
            <w:div w:id="1925608524">
              <w:marLeft w:val="0"/>
              <w:marRight w:val="0"/>
              <w:marTop w:val="0"/>
              <w:marBottom w:val="0"/>
              <w:divBdr>
                <w:top w:val="none" w:sz="0" w:space="0" w:color="auto"/>
                <w:left w:val="none" w:sz="0" w:space="0" w:color="auto"/>
                <w:bottom w:val="none" w:sz="0" w:space="0" w:color="auto"/>
                <w:right w:val="none" w:sz="0" w:space="0" w:color="auto"/>
              </w:divBdr>
              <w:divsChild>
                <w:div w:id="1951467777">
                  <w:marLeft w:val="0"/>
                  <w:marRight w:val="0"/>
                  <w:marTop w:val="0"/>
                  <w:marBottom w:val="0"/>
                  <w:divBdr>
                    <w:top w:val="none" w:sz="0" w:space="0" w:color="auto"/>
                    <w:left w:val="none" w:sz="0" w:space="0" w:color="auto"/>
                    <w:bottom w:val="none" w:sz="0" w:space="0" w:color="auto"/>
                    <w:right w:val="none" w:sz="0" w:space="0" w:color="auto"/>
                  </w:divBdr>
                  <w:divsChild>
                    <w:div w:id="769281923">
                      <w:marLeft w:val="0"/>
                      <w:marRight w:val="0"/>
                      <w:marTop w:val="0"/>
                      <w:marBottom w:val="0"/>
                      <w:divBdr>
                        <w:top w:val="none" w:sz="0" w:space="0" w:color="auto"/>
                        <w:left w:val="none" w:sz="0" w:space="0" w:color="auto"/>
                        <w:bottom w:val="none" w:sz="0" w:space="0" w:color="auto"/>
                        <w:right w:val="none" w:sz="0" w:space="0" w:color="auto"/>
                      </w:divBdr>
                      <w:divsChild>
                        <w:div w:id="752819059">
                          <w:marLeft w:val="0"/>
                          <w:marRight w:val="0"/>
                          <w:marTop w:val="0"/>
                          <w:marBottom w:val="0"/>
                          <w:divBdr>
                            <w:top w:val="none" w:sz="0" w:space="0" w:color="auto"/>
                            <w:left w:val="none" w:sz="0" w:space="0" w:color="auto"/>
                            <w:bottom w:val="none" w:sz="0" w:space="0" w:color="auto"/>
                            <w:right w:val="none" w:sz="0" w:space="0" w:color="auto"/>
                          </w:divBdr>
                          <w:divsChild>
                            <w:div w:id="198784061">
                              <w:marLeft w:val="0"/>
                              <w:marRight w:val="0"/>
                              <w:marTop w:val="0"/>
                              <w:marBottom w:val="0"/>
                              <w:divBdr>
                                <w:top w:val="none" w:sz="0" w:space="0" w:color="auto"/>
                                <w:left w:val="none" w:sz="0" w:space="0" w:color="auto"/>
                                <w:bottom w:val="none" w:sz="0" w:space="0" w:color="auto"/>
                                <w:right w:val="none" w:sz="0" w:space="0" w:color="auto"/>
                              </w:divBdr>
                              <w:divsChild>
                                <w:div w:id="501970636">
                                  <w:marLeft w:val="0"/>
                                  <w:marRight w:val="0"/>
                                  <w:marTop w:val="0"/>
                                  <w:marBottom w:val="0"/>
                                  <w:divBdr>
                                    <w:top w:val="none" w:sz="0" w:space="0" w:color="auto"/>
                                    <w:left w:val="none" w:sz="0" w:space="0" w:color="auto"/>
                                    <w:bottom w:val="none" w:sz="0" w:space="0" w:color="auto"/>
                                    <w:right w:val="none" w:sz="0" w:space="0" w:color="auto"/>
                                  </w:divBdr>
                                  <w:divsChild>
                                    <w:div w:id="16313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993772">
          <w:marLeft w:val="0"/>
          <w:marRight w:val="0"/>
          <w:marTop w:val="0"/>
          <w:marBottom w:val="0"/>
          <w:divBdr>
            <w:top w:val="none" w:sz="0" w:space="0" w:color="auto"/>
            <w:left w:val="none" w:sz="0" w:space="0" w:color="auto"/>
            <w:bottom w:val="none" w:sz="0" w:space="0" w:color="auto"/>
            <w:right w:val="none" w:sz="0" w:space="0" w:color="auto"/>
          </w:divBdr>
          <w:divsChild>
            <w:div w:id="578366852">
              <w:marLeft w:val="0"/>
              <w:marRight w:val="0"/>
              <w:marTop w:val="0"/>
              <w:marBottom w:val="0"/>
              <w:divBdr>
                <w:top w:val="none" w:sz="0" w:space="0" w:color="auto"/>
                <w:left w:val="none" w:sz="0" w:space="0" w:color="auto"/>
                <w:bottom w:val="none" w:sz="0" w:space="0" w:color="auto"/>
                <w:right w:val="none" w:sz="0" w:space="0" w:color="auto"/>
              </w:divBdr>
              <w:divsChild>
                <w:div w:id="284509233">
                  <w:marLeft w:val="0"/>
                  <w:marRight w:val="0"/>
                  <w:marTop w:val="0"/>
                  <w:marBottom w:val="0"/>
                  <w:divBdr>
                    <w:top w:val="none" w:sz="0" w:space="0" w:color="auto"/>
                    <w:left w:val="none" w:sz="0" w:space="0" w:color="auto"/>
                    <w:bottom w:val="none" w:sz="0" w:space="0" w:color="auto"/>
                    <w:right w:val="none" w:sz="0" w:space="0" w:color="auto"/>
                  </w:divBdr>
                  <w:divsChild>
                    <w:div w:id="173762427">
                      <w:marLeft w:val="0"/>
                      <w:marRight w:val="0"/>
                      <w:marTop w:val="0"/>
                      <w:marBottom w:val="0"/>
                      <w:divBdr>
                        <w:top w:val="none" w:sz="0" w:space="0" w:color="auto"/>
                        <w:left w:val="none" w:sz="0" w:space="0" w:color="auto"/>
                        <w:bottom w:val="none" w:sz="0" w:space="0" w:color="auto"/>
                        <w:right w:val="none" w:sz="0" w:space="0" w:color="auto"/>
                      </w:divBdr>
                      <w:divsChild>
                        <w:div w:id="390160171">
                          <w:marLeft w:val="0"/>
                          <w:marRight w:val="0"/>
                          <w:marTop w:val="0"/>
                          <w:marBottom w:val="0"/>
                          <w:divBdr>
                            <w:top w:val="none" w:sz="0" w:space="0" w:color="auto"/>
                            <w:left w:val="none" w:sz="0" w:space="0" w:color="auto"/>
                            <w:bottom w:val="none" w:sz="0" w:space="0" w:color="auto"/>
                            <w:right w:val="none" w:sz="0" w:space="0" w:color="auto"/>
                          </w:divBdr>
                          <w:divsChild>
                            <w:div w:id="1925609247">
                              <w:marLeft w:val="0"/>
                              <w:marRight w:val="0"/>
                              <w:marTop w:val="0"/>
                              <w:marBottom w:val="0"/>
                              <w:divBdr>
                                <w:top w:val="none" w:sz="0" w:space="0" w:color="auto"/>
                                <w:left w:val="none" w:sz="0" w:space="0" w:color="auto"/>
                                <w:bottom w:val="none" w:sz="0" w:space="0" w:color="auto"/>
                                <w:right w:val="none" w:sz="0" w:space="0" w:color="auto"/>
                              </w:divBdr>
                              <w:divsChild>
                                <w:div w:id="1257249216">
                                  <w:marLeft w:val="0"/>
                                  <w:marRight w:val="0"/>
                                  <w:marTop w:val="0"/>
                                  <w:marBottom w:val="0"/>
                                  <w:divBdr>
                                    <w:top w:val="none" w:sz="0" w:space="0" w:color="auto"/>
                                    <w:left w:val="none" w:sz="0" w:space="0" w:color="auto"/>
                                    <w:bottom w:val="none" w:sz="0" w:space="0" w:color="auto"/>
                                    <w:right w:val="none" w:sz="0" w:space="0" w:color="auto"/>
                                  </w:divBdr>
                                  <w:divsChild>
                                    <w:div w:id="12462285">
                                      <w:marLeft w:val="0"/>
                                      <w:marRight w:val="0"/>
                                      <w:marTop w:val="0"/>
                                      <w:marBottom w:val="0"/>
                                      <w:divBdr>
                                        <w:top w:val="none" w:sz="0" w:space="0" w:color="auto"/>
                                        <w:left w:val="none" w:sz="0" w:space="0" w:color="auto"/>
                                        <w:bottom w:val="none" w:sz="0" w:space="0" w:color="auto"/>
                                        <w:right w:val="none" w:sz="0" w:space="0" w:color="auto"/>
                                      </w:divBdr>
                                      <w:divsChild>
                                        <w:div w:id="1718891056">
                                          <w:marLeft w:val="0"/>
                                          <w:marRight w:val="0"/>
                                          <w:marTop w:val="0"/>
                                          <w:marBottom w:val="0"/>
                                          <w:divBdr>
                                            <w:top w:val="none" w:sz="0" w:space="0" w:color="auto"/>
                                            <w:left w:val="none" w:sz="0" w:space="0" w:color="auto"/>
                                            <w:bottom w:val="none" w:sz="0" w:space="0" w:color="auto"/>
                                            <w:right w:val="none" w:sz="0" w:space="0" w:color="auto"/>
                                          </w:divBdr>
                                          <w:divsChild>
                                            <w:div w:id="2041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083757">
      <w:bodyDiv w:val="1"/>
      <w:marLeft w:val="0"/>
      <w:marRight w:val="0"/>
      <w:marTop w:val="0"/>
      <w:marBottom w:val="0"/>
      <w:divBdr>
        <w:top w:val="none" w:sz="0" w:space="0" w:color="auto"/>
        <w:left w:val="none" w:sz="0" w:space="0" w:color="auto"/>
        <w:bottom w:val="none" w:sz="0" w:space="0" w:color="auto"/>
        <w:right w:val="none" w:sz="0" w:space="0" w:color="auto"/>
      </w:divBdr>
    </w:div>
    <w:div w:id="1299915220">
      <w:bodyDiv w:val="1"/>
      <w:marLeft w:val="0"/>
      <w:marRight w:val="0"/>
      <w:marTop w:val="0"/>
      <w:marBottom w:val="0"/>
      <w:divBdr>
        <w:top w:val="none" w:sz="0" w:space="0" w:color="auto"/>
        <w:left w:val="none" w:sz="0" w:space="0" w:color="auto"/>
        <w:bottom w:val="none" w:sz="0" w:space="0" w:color="auto"/>
        <w:right w:val="none" w:sz="0" w:space="0" w:color="auto"/>
      </w:divBdr>
    </w:div>
    <w:div w:id="1330863326">
      <w:bodyDiv w:val="1"/>
      <w:marLeft w:val="0"/>
      <w:marRight w:val="0"/>
      <w:marTop w:val="0"/>
      <w:marBottom w:val="0"/>
      <w:divBdr>
        <w:top w:val="none" w:sz="0" w:space="0" w:color="auto"/>
        <w:left w:val="none" w:sz="0" w:space="0" w:color="auto"/>
        <w:bottom w:val="none" w:sz="0" w:space="0" w:color="auto"/>
        <w:right w:val="none" w:sz="0" w:space="0" w:color="auto"/>
      </w:divBdr>
    </w:div>
    <w:div w:id="1364283491">
      <w:bodyDiv w:val="1"/>
      <w:marLeft w:val="0"/>
      <w:marRight w:val="0"/>
      <w:marTop w:val="0"/>
      <w:marBottom w:val="0"/>
      <w:divBdr>
        <w:top w:val="none" w:sz="0" w:space="0" w:color="auto"/>
        <w:left w:val="none" w:sz="0" w:space="0" w:color="auto"/>
        <w:bottom w:val="none" w:sz="0" w:space="0" w:color="auto"/>
        <w:right w:val="none" w:sz="0" w:space="0" w:color="auto"/>
      </w:divBdr>
    </w:div>
    <w:div w:id="1388990422">
      <w:bodyDiv w:val="1"/>
      <w:marLeft w:val="0"/>
      <w:marRight w:val="0"/>
      <w:marTop w:val="0"/>
      <w:marBottom w:val="0"/>
      <w:divBdr>
        <w:top w:val="none" w:sz="0" w:space="0" w:color="auto"/>
        <w:left w:val="none" w:sz="0" w:space="0" w:color="auto"/>
        <w:bottom w:val="none" w:sz="0" w:space="0" w:color="auto"/>
        <w:right w:val="none" w:sz="0" w:space="0" w:color="auto"/>
      </w:divBdr>
      <w:divsChild>
        <w:div w:id="182550349">
          <w:marLeft w:val="0"/>
          <w:marRight w:val="0"/>
          <w:marTop w:val="0"/>
          <w:marBottom w:val="0"/>
          <w:divBdr>
            <w:top w:val="none" w:sz="0" w:space="0" w:color="auto"/>
            <w:left w:val="none" w:sz="0" w:space="0" w:color="auto"/>
            <w:bottom w:val="none" w:sz="0" w:space="0" w:color="auto"/>
            <w:right w:val="none" w:sz="0" w:space="0" w:color="auto"/>
          </w:divBdr>
          <w:divsChild>
            <w:div w:id="1127159329">
              <w:marLeft w:val="0"/>
              <w:marRight w:val="0"/>
              <w:marTop w:val="0"/>
              <w:marBottom w:val="0"/>
              <w:divBdr>
                <w:top w:val="none" w:sz="0" w:space="0" w:color="auto"/>
                <w:left w:val="none" w:sz="0" w:space="0" w:color="auto"/>
                <w:bottom w:val="none" w:sz="0" w:space="0" w:color="auto"/>
                <w:right w:val="none" w:sz="0" w:space="0" w:color="auto"/>
              </w:divBdr>
            </w:div>
            <w:div w:id="1943877670">
              <w:marLeft w:val="0"/>
              <w:marRight w:val="0"/>
              <w:marTop w:val="0"/>
              <w:marBottom w:val="0"/>
              <w:divBdr>
                <w:top w:val="none" w:sz="0" w:space="0" w:color="auto"/>
                <w:left w:val="none" w:sz="0" w:space="0" w:color="auto"/>
                <w:bottom w:val="none" w:sz="0" w:space="0" w:color="auto"/>
                <w:right w:val="none" w:sz="0" w:space="0" w:color="auto"/>
              </w:divBdr>
            </w:div>
          </w:divsChild>
        </w:div>
        <w:div w:id="1193034903">
          <w:marLeft w:val="0"/>
          <w:marRight w:val="0"/>
          <w:marTop w:val="0"/>
          <w:marBottom w:val="0"/>
          <w:divBdr>
            <w:top w:val="none" w:sz="0" w:space="0" w:color="auto"/>
            <w:left w:val="none" w:sz="0" w:space="0" w:color="auto"/>
            <w:bottom w:val="none" w:sz="0" w:space="0" w:color="auto"/>
            <w:right w:val="none" w:sz="0" w:space="0" w:color="auto"/>
          </w:divBdr>
        </w:div>
      </w:divsChild>
    </w:div>
    <w:div w:id="1390692953">
      <w:bodyDiv w:val="1"/>
      <w:marLeft w:val="0"/>
      <w:marRight w:val="0"/>
      <w:marTop w:val="0"/>
      <w:marBottom w:val="0"/>
      <w:divBdr>
        <w:top w:val="none" w:sz="0" w:space="0" w:color="auto"/>
        <w:left w:val="none" w:sz="0" w:space="0" w:color="auto"/>
        <w:bottom w:val="none" w:sz="0" w:space="0" w:color="auto"/>
        <w:right w:val="none" w:sz="0" w:space="0" w:color="auto"/>
      </w:divBdr>
    </w:div>
    <w:div w:id="1468358434">
      <w:bodyDiv w:val="1"/>
      <w:marLeft w:val="0"/>
      <w:marRight w:val="0"/>
      <w:marTop w:val="0"/>
      <w:marBottom w:val="0"/>
      <w:divBdr>
        <w:top w:val="none" w:sz="0" w:space="0" w:color="auto"/>
        <w:left w:val="none" w:sz="0" w:space="0" w:color="auto"/>
        <w:bottom w:val="none" w:sz="0" w:space="0" w:color="auto"/>
        <w:right w:val="none" w:sz="0" w:space="0" w:color="auto"/>
      </w:divBdr>
    </w:div>
    <w:div w:id="1654674992">
      <w:bodyDiv w:val="1"/>
      <w:marLeft w:val="0"/>
      <w:marRight w:val="0"/>
      <w:marTop w:val="0"/>
      <w:marBottom w:val="0"/>
      <w:divBdr>
        <w:top w:val="none" w:sz="0" w:space="0" w:color="auto"/>
        <w:left w:val="none" w:sz="0" w:space="0" w:color="auto"/>
        <w:bottom w:val="none" w:sz="0" w:space="0" w:color="auto"/>
        <w:right w:val="none" w:sz="0" w:space="0" w:color="auto"/>
      </w:divBdr>
    </w:div>
    <w:div w:id="1852328421">
      <w:bodyDiv w:val="1"/>
      <w:marLeft w:val="0"/>
      <w:marRight w:val="0"/>
      <w:marTop w:val="0"/>
      <w:marBottom w:val="0"/>
      <w:divBdr>
        <w:top w:val="none" w:sz="0" w:space="0" w:color="auto"/>
        <w:left w:val="none" w:sz="0" w:space="0" w:color="auto"/>
        <w:bottom w:val="none" w:sz="0" w:space="0" w:color="auto"/>
        <w:right w:val="none" w:sz="0" w:space="0" w:color="auto"/>
      </w:divBdr>
    </w:div>
    <w:div w:id="1860386025">
      <w:bodyDiv w:val="1"/>
      <w:marLeft w:val="0"/>
      <w:marRight w:val="0"/>
      <w:marTop w:val="0"/>
      <w:marBottom w:val="0"/>
      <w:divBdr>
        <w:top w:val="none" w:sz="0" w:space="0" w:color="auto"/>
        <w:left w:val="none" w:sz="0" w:space="0" w:color="auto"/>
        <w:bottom w:val="none" w:sz="0" w:space="0" w:color="auto"/>
        <w:right w:val="none" w:sz="0" w:space="0" w:color="auto"/>
      </w:divBdr>
    </w:div>
    <w:div w:id="1965578884">
      <w:bodyDiv w:val="1"/>
      <w:marLeft w:val="0"/>
      <w:marRight w:val="0"/>
      <w:marTop w:val="0"/>
      <w:marBottom w:val="0"/>
      <w:divBdr>
        <w:top w:val="none" w:sz="0" w:space="0" w:color="auto"/>
        <w:left w:val="none" w:sz="0" w:space="0" w:color="auto"/>
        <w:bottom w:val="none" w:sz="0" w:space="0" w:color="auto"/>
        <w:right w:val="none" w:sz="0" w:space="0" w:color="auto"/>
      </w:divBdr>
    </w:div>
    <w:div w:id="2023702613">
      <w:bodyDiv w:val="1"/>
      <w:marLeft w:val="0"/>
      <w:marRight w:val="0"/>
      <w:marTop w:val="0"/>
      <w:marBottom w:val="0"/>
      <w:divBdr>
        <w:top w:val="none" w:sz="0" w:space="0" w:color="auto"/>
        <w:left w:val="none" w:sz="0" w:space="0" w:color="auto"/>
        <w:bottom w:val="none" w:sz="0" w:space="0" w:color="auto"/>
        <w:right w:val="none" w:sz="0" w:space="0" w:color="auto"/>
      </w:divBdr>
    </w:div>
    <w:div w:id="203792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inancieraedu@dgc.org.co"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xsi:nil="true"/>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904C35-EF4F-46BC-BC5D-EDDE4BF73A0B}">
  <ds:schemaRefs>
    <ds:schemaRef ds:uri="http://schemas.openxmlformats.org/officeDocument/2006/bibliography"/>
  </ds:schemaRefs>
</ds:datastoreItem>
</file>

<file path=customXml/itemProps2.xml><?xml version="1.0" encoding="utf-8"?>
<ds:datastoreItem xmlns:ds="http://schemas.openxmlformats.org/officeDocument/2006/customXml" ds:itemID="{6805979E-7D1C-4B05-980C-96E9943DAFAB}">
  <ds:schemaRefs>
    <ds:schemaRef ds:uri="http://schemas.microsoft.com/sharepoint/v3/contenttype/forms"/>
  </ds:schemaRefs>
</ds:datastoreItem>
</file>

<file path=customXml/itemProps3.xml><?xml version="1.0" encoding="utf-8"?>
<ds:datastoreItem xmlns:ds="http://schemas.openxmlformats.org/officeDocument/2006/customXml" ds:itemID="{FB6E5DD4-6990-48BC-B81F-C0AF0B0AAFF7}">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4.xml><?xml version="1.0" encoding="utf-8"?>
<ds:datastoreItem xmlns:ds="http://schemas.openxmlformats.org/officeDocument/2006/customXml" ds:itemID="{2D4F43E4-5FBA-4572-A443-F1A95E252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7419</Words>
  <Characters>42293</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Yhonn Jairo Chacon Valero</cp:lastModifiedBy>
  <cp:revision>2</cp:revision>
  <cp:lastPrinted>2018-07-19T19:04:00Z</cp:lastPrinted>
  <dcterms:created xsi:type="dcterms:W3CDTF">2026-10-15T14:34:00Z</dcterms:created>
  <dcterms:modified xsi:type="dcterms:W3CDTF">2026-10-15T14:34:00Z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0x0101001B47DCEC30C496428C1F637737213BCE</vt:lpwstr>
  </property>
  <property fmtid="{D5CDD505-2E9C-101B-9397-08002B2CF9AE}" pid="3" name="MediaServiceImageTags">
    <vt:lpwstr/>
  </property>
</Properties>
</file>