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435B6" w14:textId="23F0B418" w:rsidR="00612A65" w:rsidRPr="007B0572" w:rsidRDefault="72B317EF" w:rsidP="004010DD">
      <w:pPr>
        <w:jc w:val="center"/>
        <w:rPr>
          <w:b/>
          <w:bCs/>
        </w:rPr>
      </w:pPr>
      <w:r w:rsidRPr="007B0572">
        <w:rPr>
          <w:b/>
          <w:bCs/>
        </w:rPr>
        <w:t>PROGRAMA REM (REDD EARLY MOVERS) COLOMBIA VISIÓN AMAZONÍA II</w:t>
      </w:r>
    </w:p>
    <w:p w14:paraId="2F7AD6DC" w14:textId="6439CB21" w:rsidR="00845953" w:rsidRPr="007B0572" w:rsidRDefault="72B317EF" w:rsidP="004010DD">
      <w:pPr>
        <w:jc w:val="center"/>
        <w:rPr>
          <w:b/>
          <w:bCs/>
        </w:rPr>
      </w:pPr>
      <w:r w:rsidRPr="007B0572">
        <w:rPr>
          <w:b/>
          <w:bCs/>
        </w:rPr>
        <w:t>INICIATIVA DEL MINISTERIO DE AMBIENTE Y DESARROLLO SOSTENIBLE DE COLOMBIA</w:t>
      </w:r>
    </w:p>
    <w:p w14:paraId="1CC4FA6F" w14:textId="4D106B79" w:rsidR="00845953" w:rsidRPr="007B0572" w:rsidRDefault="72B317EF" w:rsidP="00443AF1">
      <w:pPr>
        <w:jc w:val="center"/>
        <w:rPr>
          <w:b/>
          <w:bCs/>
        </w:rPr>
      </w:pPr>
      <w:r w:rsidRPr="007B0572">
        <w:rPr>
          <w:b/>
          <w:bCs/>
        </w:rPr>
        <w:t>ESTUDIO PREVIO PARA CELEBRAR UN CONVENIO</w:t>
      </w:r>
      <w:r w:rsidR="5BFABD8E" w:rsidRPr="007B0572">
        <w:rPr>
          <w:b/>
          <w:bCs/>
        </w:rPr>
        <w:t xml:space="preserve"> DE COEJECUCIÓN</w:t>
      </w:r>
      <w:r w:rsidRPr="007B0572">
        <w:rPr>
          <w:b/>
          <w:bCs/>
        </w:rPr>
        <w:t xml:space="preserve"> ENTRE PATRIMONIO NATURAL FONDO PARA LA BIODIVERSIDAD Y ÁREAS PROTEGIDAS ACTUANDO EN CALIDAD DE MECANISMO FINANCIERO DEL PROGRAMA REM COLOMBIA VISIÓN AMAZONÍA</w:t>
      </w:r>
      <w:r w:rsidR="00845953" w:rsidRPr="007B0572">
        <w:rPr>
          <w:b/>
          <w:bCs/>
        </w:rPr>
        <w:t xml:space="preserve"> </w:t>
      </w:r>
      <w:r w:rsidR="001D0760" w:rsidRPr="007B0572">
        <w:rPr>
          <w:b/>
          <w:bCs/>
        </w:rPr>
        <w:t xml:space="preserve">II </w:t>
      </w:r>
      <w:r w:rsidR="00845953" w:rsidRPr="007B0572">
        <w:rPr>
          <w:b/>
          <w:bCs/>
        </w:rPr>
        <w:t xml:space="preserve">Y </w:t>
      </w:r>
      <w:r w:rsidR="00443AF1" w:rsidRPr="007B0572">
        <w:rPr>
          <w:b/>
          <w:bCs/>
        </w:rPr>
        <w:t xml:space="preserve">EL </w:t>
      </w:r>
      <w:r w:rsidR="003E703D" w:rsidRPr="007B0572">
        <w:rPr>
          <w:b/>
          <w:bCs/>
        </w:rPr>
        <w:t xml:space="preserve">&lt;&lt;NOMBRE_EI&gt;&gt; </w:t>
      </w:r>
      <w:bookmarkStart w:id="0" w:name="_Hlk242954797"/>
      <w:r w:rsidR="003E703D" w:rsidRPr="007B0572">
        <w:rPr>
          <w:b/>
          <w:bCs/>
        </w:rPr>
        <w:t>&lt;&lt;ACRO</w:t>
      </w:r>
      <w:r w:rsidR="00002D9E" w:rsidRPr="007B0572">
        <w:rPr>
          <w:b/>
          <w:bCs/>
        </w:rPr>
        <w:t>NIMO</w:t>
      </w:r>
      <w:r w:rsidR="003E703D" w:rsidRPr="007B0572">
        <w:rPr>
          <w:b/>
          <w:bCs/>
        </w:rPr>
        <w:t>_EI&gt;&gt;</w:t>
      </w:r>
      <w:bookmarkEnd w:id="0"/>
    </w:p>
    <w:p w14:paraId="1D472964" w14:textId="77777777" w:rsidR="004010DD" w:rsidRPr="00032A41" w:rsidRDefault="004010DD" w:rsidP="004010DD"/>
    <w:p w14:paraId="4BC844A6" w14:textId="4597601F" w:rsidR="00845953" w:rsidRPr="000D6A11" w:rsidRDefault="00845953" w:rsidP="004010DD">
      <w:pPr>
        <w:pStyle w:val="Heading1"/>
        <w:shd w:val="clear" w:color="auto" w:fill="D9D9D9" w:themeFill="background1" w:themeFillShade="D9"/>
        <w:ind w:left="0" w:firstLine="0"/>
        <w:rPr>
          <w:rFonts w:eastAsia="Century Gothic"/>
        </w:rPr>
      </w:pPr>
      <w:r w:rsidRPr="000D6A11">
        <w:rPr>
          <w:rFonts w:eastAsia="Century Gothic"/>
        </w:rPr>
        <w:t>DESCRIPCIÓN DE LA NECESIDAD QUE SE PRETENDE SATISFACER</w:t>
      </w:r>
    </w:p>
    <w:p w14:paraId="7DCA8877" w14:textId="77777777" w:rsidR="00D87B4A" w:rsidRDefault="00D87B4A" w:rsidP="004010DD">
      <w:pPr>
        <w:rPr>
          <w:b/>
          <w:bCs/>
          <w:lang w:val="pt-BR"/>
        </w:rPr>
      </w:pPr>
    </w:p>
    <w:p w14:paraId="7CE3E4BA" w14:textId="654AB339" w:rsidR="58A5D8A3" w:rsidRPr="004010DD" w:rsidRDefault="00845953" w:rsidP="004010DD">
      <w:pPr>
        <w:rPr>
          <w:b/>
          <w:bCs/>
          <w:lang w:val="pt-BR"/>
        </w:rPr>
      </w:pPr>
      <w:r w:rsidRPr="004010DD">
        <w:rPr>
          <w:b/>
          <w:bCs/>
          <w:lang w:val="pt-BR"/>
        </w:rPr>
        <w:t>1.1.  A</w:t>
      </w:r>
      <w:r w:rsidR="00E73698" w:rsidRPr="004010DD">
        <w:rPr>
          <w:b/>
          <w:bCs/>
          <w:lang w:val="pt-BR"/>
        </w:rPr>
        <w:t>NTECEDENTES</w:t>
      </w:r>
    </w:p>
    <w:p w14:paraId="794783AA" w14:textId="77777777" w:rsidR="00E73698" w:rsidRPr="00571AD3" w:rsidRDefault="00E73698" w:rsidP="00D75C39">
      <w:pPr>
        <w:pStyle w:val="NoSpacing"/>
        <w:rPr>
          <w:lang w:val="pt-BR"/>
        </w:rPr>
      </w:pPr>
    </w:p>
    <w:p w14:paraId="4C801B0A" w14:textId="08DDEDA6" w:rsidR="08943B03" w:rsidRDefault="08943B03" w:rsidP="006308EC">
      <w:pPr>
        <w:pStyle w:val="NoSpacing"/>
        <w:numPr>
          <w:ilvl w:val="2"/>
          <w:numId w:val="17"/>
        </w:numP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</w:pP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P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ROGRAMA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REM C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OLOMBIA</w:t>
      </w:r>
      <w:r w:rsidR="001D0760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V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ISION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A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MAZONIA</w:t>
      </w:r>
      <w:r w:rsidR="001D0760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 II (REM COLOMBIA II)</w:t>
      </w:r>
    </w:p>
    <w:p w14:paraId="2D0A8D5D" w14:textId="77777777" w:rsidR="006308EC" w:rsidRPr="00571AD3" w:rsidRDefault="006308EC" w:rsidP="006308EC">
      <w:pPr>
        <w:pStyle w:val="NoSpacing"/>
        <w:ind w:left="1080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pt-BR"/>
        </w:rPr>
      </w:pPr>
    </w:p>
    <w:p w14:paraId="263665BD" w14:textId="702534C5" w:rsidR="00845953" w:rsidRPr="00032A41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Programa REM Colombia Visión Amazonía y REM Colombia II se conciben en el marco del Programa REDD Early Movers - REM Global, un mecanismo creado por el gobierno de Alemania y administrado por el Banco de Desarrollo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KfW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que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otorga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financiación a países que ya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vienen implementando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medidas de protección de bosques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mecanismo se alinea con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las determinaciones de la Convención Marco de las Naciones Unidas sobre el Cambio Climático (CMNUCC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por sus siglas en español;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UNFCCC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inglés) y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busca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contribuir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protección de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 clima a través de la conservación de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los bosques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stos programas hacen parte de las estrategias que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Colombia viene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desarrollando para implementar un modelo de crecimiento verde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contribuya a la mitigación de los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efectos del cambio climático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al fortalecimiento de la paz y a la reducción de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emisiones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derivadas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la deforestación en la región de la Amazonía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olombiana.</w:t>
      </w:r>
    </w:p>
    <w:p w14:paraId="0FE9C8AC" w14:textId="41CC0C51" w:rsidR="00845953" w:rsidRPr="00032A41" w:rsidRDefault="001A379E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el año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2015 se firmaron los contratos de cooperación financiera entre el</w:t>
      </w:r>
      <w:r w:rsidR="6FCB0D18" w:rsidRPr="00D8448C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 xml:space="preserve"> KfW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el Min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isterio de Ambiente y Desarrollo Sostenible (Mina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mbiente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la implementación del Programa REM Colombia Visión Amazonía, con recursos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aportados por los Gobiernos de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Alemania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Noruega y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Reino Unid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o,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bajo la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Modalidad 2 (pago por resultados por emisiones reducidas por deforestación).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sta modalidad correspond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ió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primera fase del Programa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la cual se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implementó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entre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julio de 2016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junio de 2023,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generó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pagos por resultados por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un valor de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USD87,3 millones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USD 4,6 millones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adicionales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por rendimientos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financieros,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para un total ej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cutado de USD92 millones. </w:t>
      </w:r>
    </w:p>
    <w:p w14:paraId="171BC1CA" w14:textId="5C553A74" w:rsidR="0063212F" w:rsidRDefault="00944C6B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su parte, e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 Programa REDD Early Movers Colombia Visión Amazonía II (REM Colombia II),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implementa la Modalidad 1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 la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cual l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os pagos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están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condicionados al cumplimiento de hitos de política definidos en el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Anexo 2 de la Declaración Conjunta de Intención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Renovada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(DCI), adoptad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 diciembre de 2020. En desarrollo de lo anterior, el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22 de diciembre de 2020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se suscribió el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contrato de aporte financiero entre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KfW,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Minambiente y la Agencia Presidencial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Cooperación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Internacional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(APC) correspondiente a recursos de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 Gobierno de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Alemania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un monto de hasta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20 millones de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euros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</w:t>
      </w:r>
    </w:p>
    <w:p w14:paraId="16C42D21" w14:textId="76324C80" w:rsidR="00845953" w:rsidRPr="00032A41" w:rsidRDefault="00ED3A4D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Posteriormente,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14 de diciembre de 2022 se firmó el Acuerdo Separado para REM Colombia II entre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0845953" w:rsidRPr="00D8448C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KfW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Minambiente y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Fondo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Patrimonio Natural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inicialmente con el aporte financiero del Gobierno de Alemania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En la misma fecha, y con el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propósito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incorporar la contribución del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 xml:space="preserve">Reino de Noruega, se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suscribió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 correspondiente contrato de aporte financiero y la Adenda 1al Acuerdo Separado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mediante la c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ual se adicionaron recursos del Reino de Noruega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por un valor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equivalente en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uros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hasta NOK 150 millones.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Asimismo,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Gobierno del Reino Unido, en diciembre de 2023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el marco de la C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onferencia de las Partes sobre Cambio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Climático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(COP)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anunció oficialmente su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contribución al Programa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REM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Colombia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II, y el 15 de diciembre de 2024 se firmó e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contrato 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aporte financiero por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un valor 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quivalente en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uros de hasta 14,4 millones de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ibras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sterlinas.</w:t>
      </w:r>
    </w:p>
    <w:p w14:paraId="7F03F8C4" w14:textId="12A96369" w:rsidR="00845953" w:rsidRPr="00032A41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2D21B74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Programa REM Colombia Visión Amazonía II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tiene como objetivo r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educir las emisiones de gases de efecto invernadero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asociadas 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deforestación en Colombia y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promover el uso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sostenible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bosques naturales de la región amazónica colombiana por parte de las comunidades locales y los pueblos indígenas que los habitan.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objetivo se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concreta a través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3 Resultados de Implementación: 1)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implementación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Núcleos de desarrollo forestal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el marco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una estrategia integral de intervención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territorial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2)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fortalecimiento de la gobernanza ambiental de los pueblos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comunidades indígenas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3)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fortalecimiento de las 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ntidades territoriales y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autoridades ambientales nacionales y regionales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gestión y gobernanza foresta</w:t>
      </w:r>
      <w:r w:rsidR="62EB7B3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en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monitoreo de la deforestación.</w:t>
      </w:r>
    </w:p>
    <w:p w14:paraId="566B76BB" w14:textId="19DB410A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resultados esperados del Programa se estructuran operativamente en </w:t>
      </w:r>
      <w:r w:rsidR="002A66A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cinco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pilares, siguiendo la estructura de la Iniciativa Visión Amazonía:</w:t>
      </w:r>
    </w:p>
    <w:p w14:paraId="6AD0F97D" w14:textId="77777777" w:rsidR="006F0200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1 Gobernanza y Desarrollo Forestal Sostenible: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 fortalecer la capacidad institucional y de las comunidades locales para la conservación y uso sostenible de los bosques naturales, a través de tres componentes básicos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: 1)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lanificación y aprovechamiento sostenible del recurso forestal, que 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abarca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desde la formulación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implementación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Planes de Manejo Forestal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PMF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hasta 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desarrollo de proyectos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aprovechamiento sostenible del bosque con participación comunitaria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incluye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acompañamiento técnico, social y empresarial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así como el fortalecimiento de las c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apacidades de las comunidades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organizaciones locales;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2)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ortalecimiento de la gobernanza </w:t>
      </w:r>
      <w:r w:rsidR="00B875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forestal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las autoridades ambientales nacionales, regionales y locales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orientado 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control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vigilancia forestal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seguimiento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evaluación de los instrumentos de planificación forestal; y 3)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Promoción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articipación en la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obernanza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orestal, mediante el apoyo a las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Mesas Forestales, la continu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idad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iniciativa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Escuela de Selva y otros mecanismos de participación que 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contribuyan a incrementar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apropiación social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conservación de las coberturas naturales. </w:t>
      </w:r>
    </w:p>
    <w:p w14:paraId="73B6C3C4" w14:textId="0802B471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Como contraprestación a los acuerdos de conservación, se implementarán esquemas de pagos por servicios ambientales y/o incentivos a la conservación.</w:t>
      </w:r>
    </w:p>
    <w:p w14:paraId="45811C41" w14:textId="13566BFF" w:rsidR="00845953" w:rsidRPr="00487E46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2 Planificación y Desarrollo Sectorial Sostenible: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2251583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b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usca promover el diálogo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articulación y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coordinación intersectorial y territorial para la prevención, mitigación y compensación de la deforestación asociada a los cambios plan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ificados y no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plan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ificados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el uso del suelo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derivados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los planes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políticas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desarrollos sectoriales. Para ello, realiza su intervención mediante 3 componentes: 1)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rdenamiento territorial,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mediante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apoyo a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procesos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zonificación ambiental participativa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; 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actualización de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planes de ordenamiento territorial para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incorporar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reducción de la deforestación y adaptación al cambio climático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ajustes a las políticas sectoriales, así como el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respaldo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los estudios requeridos para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fortalecer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seguridad jurídica del suelo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Estas acciones hacen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parte </w:t>
      </w:r>
      <w:r w:rsidR="26E06A1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intervención integral en las zonas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priorizadas por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Programa y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contribuyen al avance de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reforma rural integral; 2)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Fortalecimiento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entidades territoriales comprometidas con el control de la deforestación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apoyando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alineación estratégica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 xml:space="preserve">de los nuevos planes de desarrollo con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objetivos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contención de la deforestación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el fortalecimiento de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Región Administrativa de Planificación (RAP) Amazonía como instancia de articulación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coordinación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regional; y 3)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esarrollo de ac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ciones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estratégicas y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ortalecimiento de capacidades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orientadas a apoyar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coordinación sectorial y territorial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 el fin de 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mejorar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articulación interinstitucional entre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entidades territoriales y 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autoridades ambientales nacionales y regionales en la gestión y gobernanza forestal y en el control de la deforestación.</w:t>
      </w:r>
    </w:p>
    <w:p w14:paraId="0525D2BE" w14:textId="4FB9157E" w:rsidR="00845953" w:rsidRPr="00487E46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3 Desarrollo Agroambiental: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fomentar la implementación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procesos productivos sostenibles que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contribuyan a m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ejor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calidad de vida de 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poblaciones locales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y, al mismo tiempo, a reducir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deforestación, a través de 3 componentes: 1)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mplementación de proyectos agroambientales con acuerdos de conservación, especialmente en los Núcleos de Desarrollo Forestal, incluyendo el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fortalecimiento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cadenas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productivas y el impulso 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alianzas productivas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promueven modelos sostenibles compatibles con la conservación del bosque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2)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romoción del servicio de extensión rural, en coordinación con Min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isterio de 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gricultura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Desarrollo Rural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las entidades territoriales, con el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propósito de acompañar a los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productores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ubicados en zonas con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alta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presión por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 en la planificación predial, la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adopción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buenas prácticas agrícolas, forestales y pecuarias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implementación de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sistemas productivos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sostenibles que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contribuyan a la reducción de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deforestación; y 3)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romoción e implementación de Instrumentos financieros verdes, mediante el diseño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puesta en marcha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sistemas de garantías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líneas de crédito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otros in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centivos e instrumentos financieros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orientados a promover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reconversión productiva y la conservación de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bosque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.</w:t>
      </w:r>
    </w:p>
    <w:p w14:paraId="1712706F" w14:textId="5FE157A8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4 Gobernanza Ambiental con Pueblos Indígenas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: busca promover mecanismos que reconozcan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fortalezcan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prácticas tradicionales 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los pueblos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indígenas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las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cuales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garantizan la permanencia de las coberturas naturales y la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conservación de la amplia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diversidad cultural y ecosistémica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presente en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sus territorios, a través de 2 componentes: 1)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mplementación de proyectos indígenas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enmarcados en las diferentes líneas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definidas en el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documento PIVA,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conformidad con los acuerdos establecidos con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Mesa Regional Amazónica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MRA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Plataforma de Acompañamiento y Seguimiento (PAS)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. Estos proyectos se desarrollan mediante c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onvocatorias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dirigidas 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asociaciones indígenas,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incluyen una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asignación específica de recursos para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niciativas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lideradas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mujeres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indígenas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y 2)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ortalecimiento de capacidades de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organizaciones indígenas, mediante el apoyo al mejoramiento de las capacidades administrativas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técnicas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organizacionales de las asociaciones indígenas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formulación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fortalecimiento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políticas relacionadas con la gobernanza ambiental indígena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incluye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entre otros aspectos, el acompañamiento a procesos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reglamentación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implementación de esquemas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Pagos por Servicios Ambientales (PSA) y otros incentivos 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para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conservación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dirigidos 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los pueblos y comunidades indígenas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 las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acciones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resulten de 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procesos de concertación 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desarrollados en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marco del PIVA.</w:t>
      </w:r>
    </w:p>
    <w:p w14:paraId="419CFA88" w14:textId="72AEE500" w:rsidR="003B3068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5 Condiciones Habilitantes: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 fortalecer las capacidades institucionales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necesarias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el monitoreo de la deforestación a nivel regional y local, la operación eficiente de las intervenciones 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del programa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la comunicación y difusión efectiva de 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sus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acciones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manera que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se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facilite la oportuna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obtención, el seguimiento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apropiación de los resultados esperados. Este objetivo se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desarrolla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 través de 3 componentes: 1) Monitoreo de Bosques y Carbono a nivel regional y local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coordinación con el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Instituto de Hidrología, Meteorología y Estudios Ambientales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IDEAM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). Este componente comprende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generación de información para el monitoreo de la deforestación a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escala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regional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local, l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verificación del cumplimiento de los acuerdos de conservación, así como el fortalecimiento de capacidades de las autoridades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>ambientales de la Amazonía para la generación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análisis y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uso efectivo de la información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sobre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superficie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boscosa y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deforestación; 2)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inanciamiento del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ersonal de la Unidad de Ejecución REM (UER)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 el fin de garantizar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operación eficiente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coordinada y oportuna de l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 intervenciones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del programa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y 3)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mplementación de Estrategia de Comunicaciones,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orientada a la d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ifusión y visibilidad del Programa a nivel internacional, nacional, regional y local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incluye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acciones de comunicación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dirigidas a promover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apropiación del programa por parte de los públicos objetivo,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 énfasis en el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empodera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miento</w:t>
      </w:r>
      <w:r w:rsidR="005A2ABC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participación activa de las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comunidades beneficiadas.</w:t>
      </w:r>
    </w:p>
    <w:p w14:paraId="121F9D75" w14:textId="77777777" w:rsidR="00E73698" w:rsidRDefault="00E73698" w:rsidP="00E73698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73112119" w14:textId="7BEB6C59" w:rsidR="003B3068" w:rsidRDefault="3E5D1ACC" w:rsidP="00D75C39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1.1.2 G</w:t>
      </w:r>
      <w:r w:rsidR="00E73698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OBERNANZA AMBIENTAL CON PUEBLOS INDIGENAS</w:t>
      </w:r>
    </w:p>
    <w:p w14:paraId="0ACF683B" w14:textId="77777777" w:rsidR="00DA3E33" w:rsidRPr="003D6A32" w:rsidRDefault="00DA3E33" w:rsidP="00D75C39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419B9778" w14:textId="0A52E2C4" w:rsidR="00B41D09" w:rsidRDefault="3E5D1ACC" w:rsidP="00B41D09">
      <w:pPr>
        <w:spacing w:after="0" w:line="247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El Pilar indígena se fundamenta en la participación directa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y efectiva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de los pueblos indígenas. Está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orientado al f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ortalecimiento de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sus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sistemas de gobierno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propio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 conocimiento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s tradicionales y prácticas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manejo y uso del bosque, con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el propósito de ampliar los escenarios y capacidades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interlocución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entre lo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s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ueblos indígenas y el Estado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. De esta manera, se busca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promover el compromiso y la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cor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responsabilidad de todos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los actores en la toma de decisiones dirigidas 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reducir, mitigar y prevenir la deforestación y degradación del bosque amazónico.</w:t>
      </w:r>
    </w:p>
    <w:p w14:paraId="24CE84F5" w14:textId="77777777" w:rsidR="00B41D09" w:rsidRDefault="00B41D09" w:rsidP="00B41D09">
      <w:pPr>
        <w:spacing w:after="0" w:line="247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</w:p>
    <w:p w14:paraId="354F8209" w14:textId="2AC3BC4B" w:rsidR="00B41D09" w:rsidRDefault="3E5D1ACC" w:rsidP="23E847BF">
      <w:pPr>
        <w:spacing w:after="259" w:line="247" w:lineRule="auto"/>
        <w:ind w:left="-10"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La ruta de trabajo de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este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pilar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fue construida de manera participativa a través de trece (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13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)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talleres regionales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complementados con la revisión de los Planes de Vida y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los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Planes de Salvaguarda existentes. El documento del Pilar Indígena fue aprobado por la Mesa Regional Amazónica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(MRA)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el 5 de mayo de 2017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.  En su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implementa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ción, se llevaron a cabo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tres convocatorias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generales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y una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convocatoria 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dirigida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a mujer y familia.</w:t>
      </w:r>
    </w:p>
    <w:p w14:paraId="378D2464" w14:textId="4899E818" w:rsidR="003B3068" w:rsidRPr="003D6A32" w:rsidRDefault="4E5E465E" w:rsidP="00B41D09">
      <w:pPr>
        <w:spacing w:after="259" w:line="247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La cuarta convocatoria del </w:t>
      </w:r>
      <w:r w:rsidR="0AA3737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Programa REM Colombia Visión Amazonía II</w:t>
      </w:r>
      <w:r w:rsidR="0AA3737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fue aprobada </w:t>
      </w:r>
      <w:r w:rsidR="7D8469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en la sesión ampliada de la Mesa Regional Amazónica 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o. 63</w:t>
      </w:r>
      <w:r w:rsidR="7D8469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 realizada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</w:t>
      </w:r>
      <w:r w:rsidR="6E7F7D1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19 enero de 2022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y ratificada en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la sesión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No. 79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15 de diciembre de 2023. En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marco de esta convocatoria se aprobaron </w:t>
      </w:r>
      <w:r w:rsidR="553EAE2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los siguientes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ajustes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a las condiciones iniciales:</w:t>
      </w:r>
    </w:p>
    <w:p w14:paraId="7AD6EC3B" w14:textId="77777777" w:rsidR="0098759E" w:rsidRPr="000E1557" w:rsidRDefault="0098759E" w:rsidP="006B3BC3">
      <w:pPr>
        <w:pStyle w:val="ListParagraph"/>
        <w:numPr>
          <w:ilvl w:val="0"/>
          <w:numId w:val="6"/>
        </w:numPr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</w:pPr>
      <w:r w:rsidRPr="000E1557"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val="es-ES"/>
        </w:rPr>
        <w:t>Participación de mujeres indígenas</w:t>
      </w:r>
    </w:p>
    <w:p w14:paraId="6F93D3B2" w14:textId="6C56CACE" w:rsidR="00CB288B" w:rsidRDefault="3E5D1ACC" w:rsidP="006B3BC3">
      <w:pPr>
        <w:pStyle w:val="ListParagraph"/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“Con el propósito de garantizar la participación real y efectiva de las mujeres indígenas amazónicas, del total de los recursos destinados a la cuarta convocatoria del PIVA, se destinará un 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cincuenta por ciento (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50%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)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para financiar proyectos de mujer y familia dirigidos por mujeres”. </w:t>
      </w:r>
    </w:p>
    <w:p w14:paraId="58AF3FFD" w14:textId="77777777" w:rsidR="006B3BC3" w:rsidRPr="00D75C39" w:rsidRDefault="006B3BC3" w:rsidP="006B3BC3">
      <w:pPr>
        <w:pStyle w:val="ListParagraph"/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</w:p>
    <w:p w14:paraId="098A6A25" w14:textId="34896DF9" w:rsidR="000E1557" w:rsidRPr="000E1557" w:rsidRDefault="000E1557" w:rsidP="006B3BC3">
      <w:pPr>
        <w:pStyle w:val="ListParagraph"/>
        <w:numPr>
          <w:ilvl w:val="0"/>
          <w:numId w:val="6"/>
        </w:numPr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</w:pPr>
      <w:r w:rsidRPr="000E1557"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  <w:t>Entidad implementadora de los proyectos</w:t>
      </w:r>
    </w:p>
    <w:p w14:paraId="4C3E671A" w14:textId="0A100B5C" w:rsidR="003B3068" w:rsidRPr="00D75C39" w:rsidRDefault="4E5E465E" w:rsidP="008E6A7B">
      <w:pPr>
        <w:pStyle w:val="ListParagraph"/>
        <w:spacing w:after="259" w:line="247" w:lineRule="auto"/>
        <w:ind w:left="0"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Todos los proyectos del PIVA tendrán como entidad implementadora una estructura de la institucionalidad indígena amazónica (autoridades tradicionales, AATIs y/u otra estructura de gobierno indígena amazónico según </w:t>
      </w:r>
      <w:r w:rsidR="198B2B8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el Decreto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1088 de 1993, </w:t>
      </w:r>
      <w:r w:rsidR="6C292DE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ecreto 1953 de 2014, </w:t>
      </w:r>
      <w:r w:rsidR="1D11170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ecreto 632 de 2018, </w:t>
      </w:r>
      <w:r w:rsidR="34D592F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ecreto 252 de 2020 y la</w:t>
      </w:r>
      <w:r w:rsidR="003E703D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="352A8AC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ey 2160 de 2021)</w:t>
      </w:r>
      <w:r w:rsidR="0793821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, de cuerdo con lo establecido en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Acta de la Mesa Regional Amazónica – MRA sesión No. 79 del 15 de diciembre de 2023</w:t>
      </w:r>
      <w:r w:rsidR="79798E83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.</w:t>
      </w:r>
    </w:p>
    <w:p w14:paraId="13A67398" w14:textId="2DB506F5" w:rsidR="003B3068" w:rsidRPr="00D75C39" w:rsidRDefault="66C2DD39" w:rsidP="00D75C39">
      <w:pPr>
        <w:pStyle w:val="NoSpacing"/>
        <w:ind w:left="993" w:hanging="993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1.1</w:t>
      </w:r>
      <w:r w:rsidR="6C588048"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.3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. </w:t>
      </w:r>
      <w:r w:rsidR="003B3068"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 FONDO PARA LA BIODIVERSIDAD Y ÁREAS PROTEGIDAS</w:t>
      </w:r>
    </w:p>
    <w:p w14:paraId="491D6C30" w14:textId="77777777" w:rsidR="00D8448C" w:rsidRDefault="00D8448C" w:rsidP="00E73698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</w:pPr>
    </w:p>
    <w:p w14:paraId="07F8B38B" w14:textId="52956A57" w:rsidR="00A20CC5" w:rsidRPr="003D6A32" w:rsidRDefault="00A20CC5" w:rsidP="00E73698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 NATURAL</w:t>
      </w:r>
      <w:r w:rsidR="00E73698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e</w:t>
      </w:r>
      <w:r w:rsidRPr="00E73698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una fundación sin ánimo de lucro, de utilidad común y de participación mixta, regida por las normas del derecho privado, en especial por los artículos 633 a 652 del Código Civil.</w:t>
      </w:r>
      <w:r w:rsidRPr="23E847B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> </w:t>
      </w:r>
    </w:p>
    <w:p w14:paraId="6B0C8D9F" w14:textId="77777777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A1FA75" w14:textId="5BA7F633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lastRenderedPageBreak/>
        <w:t>PATRIMONIO NATURAL</w:t>
      </w: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conforme a sus estatutos tiene plena capacidad para ejercer derechos y contraer obligaciones que desarrollen su objeto social y para el logro de sus fines.</w:t>
      </w:r>
    </w:p>
    <w:p w14:paraId="261D74DB" w14:textId="1C9BF869" w:rsidR="23E847BF" w:rsidRDefault="23E847BF" w:rsidP="23E847BF">
      <w:pPr>
        <w:pStyle w:val="paragraph"/>
        <w:spacing w:before="0" w:beforeAutospacing="0" w:after="0" w:afterAutospacing="0"/>
        <w:jc w:val="both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04FBEAD1" w14:textId="214897D9" w:rsidR="00A20CC5" w:rsidRPr="003D6A32" w:rsidRDefault="5D9609C5" w:rsidP="23E847BF">
      <w:pPr>
        <w:pStyle w:val="paragraph"/>
        <w:spacing w:before="0" w:beforeAutospacing="0" w:after="0" w:afterAutospacing="0"/>
        <w:jc w:val="both"/>
        <w:textAlignment w:val="baseline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 acuerdo con su objeto social, </w:t>
      </w:r>
      <w:r w:rsidR="00A20CC5"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 NATURAL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contribuye a la conservación, uso y manejo sostenible de la biodiversidad a través del fortalecimiento de la sostenibilidad financiera del Sistema Nacional de Áreas Protegidas de Colombia –SINAP- y otras estrategias de ordenamiento ambiental del territorio para la conservación, uso y manejo sostenible bajo esquemas de gobernanza pública, privada o comunitaria.</w:t>
      </w:r>
      <w:r w:rsidR="00A20CC5" w:rsidRPr="23E847B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> </w:t>
      </w:r>
    </w:p>
    <w:p w14:paraId="7359DC0E" w14:textId="77777777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000E38F4" w14:textId="6AC92F69" w:rsidR="00A20CC5" w:rsidRPr="00D75C39" w:rsidRDefault="005F7869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eastAsia="Century Gothic"/>
          <w:lang w:val="es-ES"/>
        </w:rPr>
      </w:pPr>
      <w:r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egún el artículo 8 de sus Estatutos, </w:t>
      </w:r>
      <w:r w:rsidR="00A20CC5"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 NATURAL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desarrolla, entre otras, las siguientes actividades: “</w:t>
      </w:r>
      <w:r w:rsidR="00A20CC5"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1. Buscar, obtener, gestionar, administrar, canalizar y asignar recursos nacionales e internacionales, públicos y privados, complementarios y adicionales a la inversión del Estado en áreas protegidas, dirigidos a la conservación de la diversidad biológica en territorios delimitados y protegidos bajo diferentes categorías de manejo o manejados bajo distintas estrategias de ordenamiento ambiental para la conservación, manejo y uso sostenible de la biodiversidad, que contribuyan al desarrollo del SINAP. (…) 6. Contribuir al fortalecimiento de la capacidad institucional de actores públicos y privados para la puesta en marcha y el desarrollo de iniciativas de conservación in situ y manejo sostenible de la biodiversidad, con arreglo a las responsabilidades y funciones que les corresponda dentro de la estructura y marco organizacional y funcional del SINAP (…)”.</w:t>
      </w:r>
      <w:r w:rsidR="00A20CC5" w:rsidRPr="00D75C39">
        <w:rPr>
          <w:rStyle w:val="normaltextrun"/>
          <w:rFonts w:eastAsia="Century Gothic"/>
          <w:lang w:val="es-ES"/>
        </w:rPr>
        <w:t> </w:t>
      </w:r>
    </w:p>
    <w:p w14:paraId="7EFC82C3" w14:textId="77777777" w:rsidR="0045013A" w:rsidRDefault="0045013A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</w:p>
    <w:p w14:paraId="7BACEDCB" w14:textId="523B8785" w:rsidR="58A5D8A3" w:rsidRPr="00D75C39" w:rsidRDefault="003D6A32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eastAsia="Century Gothic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Los fondos del proyecto se canalizarán a través de </w:t>
      </w:r>
      <w:r w:rsidR="00FE0339" w:rsidRPr="002B4230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>PATRIMONIO NATURAL</w:t>
      </w:r>
      <w:r w:rsidR="00FE0339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Fondo para la Biodiversidad y Áreas Protegidas (</w:t>
      </w:r>
      <w:r w:rsidRPr="002B4230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), en nombre de</w:t>
      </w:r>
      <w:r w:rsidRPr="00D8448C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 xml:space="preserve"> KfW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y podrán ser utilizados en los cinco pilares definidos en el esquema de distribución de beneficios e inversiones</w:t>
      </w:r>
      <w:r w:rsidR="00CB288B" w:rsidRPr="000218D6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descritos anteriormente.</w:t>
      </w:r>
      <w:r w:rsidRPr="00D75C39">
        <w:rPr>
          <w:rStyle w:val="normaltextrun"/>
          <w:rFonts w:eastAsia="Century Gothic"/>
          <w:lang w:val="es-ES"/>
        </w:rPr>
        <w:t xml:space="preserve"> </w:t>
      </w:r>
    </w:p>
    <w:p w14:paraId="70764C11" w14:textId="77777777" w:rsidR="00E73698" w:rsidRDefault="00E73698" w:rsidP="23E847BF">
      <w:pPr>
        <w:keepNext/>
        <w:keepLines/>
        <w:spacing w:after="259" w:line="248" w:lineRule="auto"/>
        <w:ind w:right="57" w:hanging="1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3BFB84E3" w14:textId="37B7AEA2" w:rsidR="001B3552" w:rsidRPr="001B3552" w:rsidRDefault="44384F26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1.1.4. </w:t>
      </w:r>
      <w:r w:rsidR="003E703D">
        <w:rPr>
          <w:b/>
          <w:bCs/>
        </w:rPr>
        <w:t>&lt;&lt;NOMBRE_EI&gt;&gt;</w:t>
      </w:r>
      <w:r w:rsidR="1ED2F0CF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 </w:t>
      </w:r>
    </w:p>
    <w:p w14:paraId="3B25C079" w14:textId="61E350DF" w:rsidR="001B3552" w:rsidRDefault="00002D9E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&lt;&lt;ANTECEDENTES&gt;&gt;</w:t>
      </w:r>
      <w:r w:rsidR="1ED2F0C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</w:p>
    <w:p w14:paraId="19E02C6E" w14:textId="77777777" w:rsidR="00D87B4A" w:rsidRPr="00E84771" w:rsidRDefault="00D87B4A" w:rsidP="00D87B4A">
      <w:pPr>
        <w:pStyle w:val="Heading1"/>
        <w:shd w:val="clear" w:color="auto" w:fill="D9D9D9" w:themeFill="background1" w:themeFillShade="D9"/>
      </w:pPr>
      <w:r w:rsidRPr="00E84771">
        <w:t>JUSTIFICACIÓN</w:t>
      </w:r>
    </w:p>
    <w:p w14:paraId="4AC90397" w14:textId="77777777" w:rsidR="00D87B4A" w:rsidRPr="001B3552" w:rsidRDefault="00D87B4A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64B4B09" w14:textId="2EB32468" w:rsidR="000D2840" w:rsidRPr="00D87B4A" w:rsidRDefault="00002D9E" w:rsidP="00D87B4A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&lt;&lt;JUSTIFICACION&gt;&gt;</w:t>
      </w:r>
    </w:p>
    <w:p w14:paraId="0BD7CE3D" w14:textId="51CDF6D7" w:rsidR="00845953" w:rsidRPr="00A22836" w:rsidRDefault="00845953" w:rsidP="00D87B4A">
      <w:pPr>
        <w:pStyle w:val="Heading1"/>
        <w:shd w:val="clear" w:color="auto" w:fill="D9D9D9" w:themeFill="background1" w:themeFillShade="D9"/>
      </w:pPr>
      <w:r w:rsidRPr="00A22836">
        <w:t>DESCRIPCIÓN DEL OBJETO DEL CONVENIO</w:t>
      </w:r>
      <w:r w:rsidR="3A254F4C" w:rsidRPr="00A22836">
        <w:t xml:space="preserve"> DE COEJECUCIÓN</w:t>
      </w:r>
      <w:r w:rsidRPr="00A22836">
        <w:t>, ALCANCE Y/U OBJETIVOS ESPECÍFICOS</w:t>
      </w:r>
    </w:p>
    <w:p w14:paraId="710FAF22" w14:textId="77777777" w:rsidR="00845953" w:rsidRPr="00032A41" w:rsidRDefault="00845953" w:rsidP="004010DD"/>
    <w:p w14:paraId="209D978B" w14:textId="58CB7913" w:rsidR="00D8448C" w:rsidRDefault="000D2840" w:rsidP="00D8448C">
      <w:pPr>
        <w:pStyle w:val="NormalWeb"/>
        <w:numPr>
          <w:ilvl w:val="1"/>
          <w:numId w:val="17"/>
        </w:numPr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Alcance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: </w:t>
      </w:r>
    </w:p>
    <w:p w14:paraId="2C70EB1D" w14:textId="77777777" w:rsidR="006308EC" w:rsidRDefault="006308EC" w:rsidP="006308EC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108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62F53036" w14:textId="5C50668F" w:rsidR="000D2840" w:rsidRPr="00202207" w:rsidRDefault="00002D9E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&lt;&lt;ALCANCE&gt;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&gt;</w:t>
      </w:r>
    </w:p>
    <w:p w14:paraId="7347856C" w14:textId="77777777" w:rsidR="000D2840" w:rsidRPr="00362CF0" w:rsidRDefault="000D2840" w:rsidP="000D2840">
      <w:pPr>
        <w:shd w:val="clear" w:color="auto" w:fill="FFFFFF" w:themeFill="background1"/>
        <w:spacing w:after="0" w:line="240" w:lineRule="atLeast"/>
        <w:ind w:left="426" w:hanging="426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2A6DA05" w14:textId="4606B75A" w:rsidR="00D8448C" w:rsidRDefault="000D2840" w:rsidP="00D8448C">
      <w:pPr>
        <w:pStyle w:val="NormalWeb"/>
        <w:numPr>
          <w:ilvl w:val="1"/>
          <w:numId w:val="17"/>
        </w:numPr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Objet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ivo general</w:t>
      </w: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. </w:t>
      </w:r>
    </w:p>
    <w:p w14:paraId="14B74402" w14:textId="77777777" w:rsidR="006308EC" w:rsidRDefault="006308EC" w:rsidP="006308EC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108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19D6701B" w14:textId="55F8BE8A" w:rsidR="000D2840" w:rsidRDefault="00002D9E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360"/>
        <w:jc w:val="both"/>
      </w:pPr>
      <w:r w:rsidRPr="00002D9E">
        <w:rPr>
          <w:rFonts w:ascii="Century Gothic" w:hAnsi="Century Gothic"/>
          <w:sz w:val="20"/>
          <w:szCs w:val="20"/>
        </w:rPr>
        <w:t>&lt;&lt;OBJETIVO_GENERAL&gt;&gt;</w:t>
      </w:r>
    </w:p>
    <w:p w14:paraId="529776A0" w14:textId="77777777" w:rsidR="000D2840" w:rsidRDefault="000D2840" w:rsidP="000D2840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426" w:hanging="426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</w:pPr>
    </w:p>
    <w:p w14:paraId="6BFB63ED" w14:textId="12FE6C8F" w:rsidR="00845953" w:rsidRPr="004F7CC3" w:rsidRDefault="00845953" w:rsidP="00D87B4A">
      <w:pPr>
        <w:pStyle w:val="Heading1"/>
        <w:shd w:val="clear" w:color="auto" w:fill="D9D9D9" w:themeFill="background1" w:themeFillShade="D9"/>
        <w:rPr>
          <w:rFonts w:ascii="Century Gothic" w:hAnsi="Century Gothic" w:cstheme="majorHAnsi"/>
          <w:b w:val="0"/>
          <w:bCs/>
          <w:sz w:val="20"/>
          <w:szCs w:val="20"/>
        </w:rPr>
      </w:pPr>
      <w:r w:rsidRPr="004F7CC3">
        <w:rPr>
          <w:rFonts w:ascii="Century Gothic" w:hAnsi="Century Gothic" w:cstheme="majorHAnsi"/>
          <w:bCs/>
          <w:sz w:val="20"/>
          <w:szCs w:val="20"/>
        </w:rPr>
        <w:lastRenderedPageBreak/>
        <w:t>ESPECIFICACIONES ESENCIALES DEL CONVENIO</w:t>
      </w:r>
      <w:r w:rsidR="5B8E895A" w:rsidRPr="004F7CC3">
        <w:rPr>
          <w:rFonts w:ascii="Century Gothic" w:hAnsi="Century Gothic" w:cstheme="majorHAnsi"/>
          <w:bCs/>
          <w:sz w:val="20"/>
          <w:szCs w:val="20"/>
        </w:rPr>
        <w:t xml:space="preserve"> DE COEJECUCION</w:t>
      </w:r>
    </w:p>
    <w:p w14:paraId="26355FBA" w14:textId="77777777" w:rsidR="00845953" w:rsidRPr="00892F3F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ind w:left="1134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45404DD9" w14:textId="17EC381D" w:rsidR="006F7503" w:rsidRPr="00892F3F" w:rsidRDefault="006F7503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4.1 </w:t>
      </w:r>
      <w:r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Plazo</w:t>
      </w:r>
    </w:p>
    <w:p w14:paraId="3E7BAE1C" w14:textId="77777777" w:rsidR="00C601F9" w:rsidRDefault="00C601F9" w:rsidP="006F7503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35945796" w14:textId="72AAB100" w:rsidR="000B0F38" w:rsidRPr="00152B07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>El tiempo de ejecución del Convenio de Coejecución será de</w:t>
      </w:r>
      <w:r w:rsidR="001744B8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002D9E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&lt;&lt;PLAZO_LETRAS&gt;&gt; </w:t>
      </w:r>
      <w:r w:rsidR="001744B8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>(</w:t>
      </w:r>
      <w:r w:rsidR="00002D9E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>&lt;&lt;PLAZO_NUM&gt;&gt;</w:t>
      </w:r>
      <w:r w:rsidR="001744B8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>)</w:t>
      </w:r>
      <w:r w:rsidR="00D8448C"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Pr="00152B0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meses contados a partir de la aprobación por parte de PATRIMONIO NATURAL de las </w:t>
      </w:r>
      <w:r w:rsidRPr="00152B07">
        <w:rPr>
          <w:rStyle w:val="normaltextrun"/>
          <w:rFonts w:ascii="Century Gothic" w:hAnsi="Century Gothic"/>
          <w:sz w:val="20"/>
          <w:szCs w:val="20"/>
          <w:highlight w:val="yellow"/>
          <w:lang w:val="es-ES" w:eastAsia="es-CO"/>
        </w:rPr>
        <w:t xml:space="preserve">garantías exigidas a </w:t>
      </w:r>
      <w:r w:rsidR="00002D9E" w:rsidRPr="00152B07">
        <w:rPr>
          <w:rStyle w:val="normaltextrun"/>
          <w:rFonts w:ascii="Century Gothic" w:hAnsi="Century Gothic"/>
          <w:sz w:val="20"/>
          <w:szCs w:val="20"/>
          <w:highlight w:val="yellow"/>
          <w:lang w:val="es-ES" w:eastAsia="es-CO"/>
        </w:rPr>
        <w:t>&lt;&lt;ACRONIMO_EI&gt;&gt;</w:t>
      </w:r>
      <w:r w:rsidR="00D8448C" w:rsidRPr="00152B07">
        <w:rPr>
          <w:rStyle w:val="normaltextrun"/>
          <w:rFonts w:ascii="Century Gothic" w:hAnsi="Century Gothic"/>
          <w:sz w:val="20"/>
          <w:szCs w:val="20"/>
          <w:highlight w:val="yellow"/>
          <w:lang w:val="es-ES" w:eastAsia="es-CO"/>
        </w:rPr>
        <w:t>.</w:t>
      </w:r>
    </w:p>
    <w:p w14:paraId="3C8B4C61" w14:textId="77777777" w:rsidR="00902C1A" w:rsidRPr="00DD2E0E" w:rsidRDefault="00902C1A" w:rsidP="000B0F38">
      <w:pPr>
        <w:pStyle w:val="Default"/>
        <w:jc w:val="both"/>
        <w:rPr>
          <w:rStyle w:val="normaltextrun"/>
          <w:rFonts w:ascii="Century Gothic" w:hAnsi="Century Gothic"/>
          <w:b/>
          <w:bCs/>
          <w:sz w:val="20"/>
          <w:szCs w:val="20"/>
          <w:lang w:eastAsia="es-CO"/>
        </w:rPr>
      </w:pPr>
    </w:p>
    <w:p w14:paraId="6697E3D0" w14:textId="03956996" w:rsidR="006F7503" w:rsidRPr="000B0F38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El plazo de ejecución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podrá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ser prorrogado por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mutuo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acuerdo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entre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las partes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, mediante la suscripción de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un otrosí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el cual deberá formalizarse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con una antelación mínima de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treinta (30) días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calendario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a la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fecha de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finalización de la v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igencia del Convenio de Coejecución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. En todo caso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 fecha de terminación 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resultante de la prórroga no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podrá exceder un plazo máximo de cuatro (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4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)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meses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previos a la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finalización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 w:eastAsia="es-CO"/>
        </w:rPr>
        <w:t>.</w:t>
      </w:r>
    </w:p>
    <w:p w14:paraId="71B365C2" w14:textId="77777777" w:rsidR="006F7503" w:rsidRPr="000B0F38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0EE3E8F" w14:textId="76A4E330" w:rsidR="006F7503" w:rsidRPr="00892F3F" w:rsidRDefault="006F7503" w:rsidP="000B0F38">
      <w:pPr>
        <w:pStyle w:val="Default"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Las prórrogas del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presente Convenio de Coejecución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deberán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realizar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se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por escrito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,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previa solicitud del Supervisor,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y estar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debidamente justificadas, indicando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de manera clara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las causas que impidieron </w:t>
      </w:r>
      <w:r w:rsidR="00D208A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 ejecución 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>d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el proyecto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dentro del plazo inicialmente establecido o en cada una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 sus prórrogas. </w:t>
      </w:r>
      <w:r w:rsidR="00E2511C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Lo anterior procederá siempre y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cuando la entidad cumpla con lo siguiente:</w:t>
      </w:r>
    </w:p>
    <w:p w14:paraId="007F7D7B" w14:textId="3384180D" w:rsidR="006F7503" w:rsidRPr="00892F3F" w:rsidRDefault="006F750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Las prórrogas deben ser proporcionales a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 tiempo o a los recursos pendientes por compro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meter o ejecutar.</w:t>
      </w:r>
    </w:p>
    <w:p w14:paraId="35FD97AC" w14:textId="27CF06B1" w:rsidR="006F7503" w:rsidRPr="00D75C39" w:rsidRDefault="006F750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La prórroga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podrá otorgarse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hasta por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un plazo equivalente a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la mitad del tiempo inicial del acuerdo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. E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xcepcionalmente,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y únicamente en casos debidamente justificados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 fuerza mayor o caso fortuito,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dicho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plazo p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odrá ampliarse por un período superior,</w:t>
      </w:r>
    </w:p>
    <w:p w14:paraId="5CB07FF8" w14:textId="1C0A7C70" w:rsidR="006F7503" w:rsidRPr="00D75C39" w:rsidRDefault="00517F4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La entidad deberá encon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trarse al día en la presentación y aprobación de informes financieros.</w:t>
      </w:r>
    </w:p>
    <w:p w14:paraId="7A2A3444" w14:textId="25CB0BD7" w:rsidR="006F7503" w:rsidRPr="00D75C39" w:rsidRDefault="00517F4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Deberá presentarse el c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ronograma y el plan de trabajo actualizados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,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teniendo en cuenta el tiempo 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adicional y/o 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los recursos que se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pretendan adicionar con la prórroga.</w:t>
      </w:r>
    </w:p>
    <w:p w14:paraId="2E2656AA" w14:textId="77777777" w:rsidR="006F7503" w:rsidRDefault="006F7503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/>
          <w:b/>
          <w:bCs/>
          <w:sz w:val="20"/>
          <w:szCs w:val="20"/>
        </w:rPr>
      </w:pPr>
    </w:p>
    <w:p w14:paraId="13BA74CE" w14:textId="77777777" w:rsidR="006D326C" w:rsidRPr="00D75C39" w:rsidRDefault="006D326C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/>
          <w:b/>
          <w:bCs/>
          <w:sz w:val="20"/>
          <w:szCs w:val="20"/>
        </w:rPr>
      </w:pPr>
    </w:p>
    <w:p w14:paraId="69311CA1" w14:textId="188040C9" w:rsidR="006F7503" w:rsidRPr="00D75C39" w:rsidRDefault="00891EA6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4.2 Obligaciones</w:t>
      </w:r>
    </w:p>
    <w:p w14:paraId="7F99CCDF" w14:textId="77777777" w:rsidR="00C601F9" w:rsidRDefault="00C601F9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616F32A5" w14:textId="5C42894A" w:rsidR="00891EA6" w:rsidRPr="00D75C39" w:rsidRDefault="00891EA6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Las entidades suscriptoras de este Convenio de Coejecución, adquieren los siguientes compromisos:</w:t>
      </w:r>
    </w:p>
    <w:p w14:paraId="20400DC7" w14:textId="77777777" w:rsidR="00891EA6" w:rsidRPr="00D75C39" w:rsidRDefault="00891EA6" w:rsidP="00891EA6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01F6D0AB" w14:textId="193369FD" w:rsidR="00891EA6" w:rsidRDefault="00891EA6" w:rsidP="00D75C39">
      <w:pPr>
        <w:pStyle w:val="Default"/>
        <w:jc w:val="both"/>
        <w:rPr>
          <w:rFonts w:ascii="Century Gothic" w:eastAsia="Century Gothic" w:hAnsi="Century Gothic" w:cs="Century Gothic"/>
          <w:sz w:val="20"/>
          <w:szCs w:val="20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obligaciones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D3117" w:rsidRPr="00ED3117"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p w14:paraId="247ADAC9" w14:textId="77777777" w:rsidR="00C46E4B" w:rsidRPr="00D75C39" w:rsidRDefault="00C46E4B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0CB610E6" w14:textId="012F01A5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eastAsia="Century Gothic" w:hAnsi="Century Gothic"/>
          <w:sz w:val="20"/>
          <w:szCs w:val="20"/>
        </w:rPr>
      </w:pPr>
      <w:r w:rsidRPr="00D75C39">
        <w:rPr>
          <w:rStyle w:val="normaltextrun"/>
          <w:rFonts w:ascii="Century Gothic" w:hAnsi="Century Gothic"/>
          <w:sz w:val="20"/>
          <w:szCs w:val="20"/>
        </w:rPr>
        <w:t xml:space="preserve">Desarrollar las actividades de acuerdo con el Plan de Inversión por Desembolso (PID) y del Plan de Adquisiciones por Desembolso (PAD) </w:t>
      </w:r>
      <w:r w:rsidR="00355A2D">
        <w:rPr>
          <w:rStyle w:val="normaltextrun"/>
          <w:rFonts w:ascii="Century Gothic" w:hAnsi="Century Gothic"/>
          <w:sz w:val="20"/>
          <w:szCs w:val="20"/>
        </w:rPr>
        <w:t xml:space="preserve">de acuerdo con las </w:t>
      </w:r>
      <w:r w:rsidRPr="00D75C39">
        <w:rPr>
          <w:rStyle w:val="normaltextrun"/>
          <w:rFonts w:ascii="Century Gothic" w:hAnsi="Century Gothic" w:cs="Times New Roman"/>
          <w:sz w:val="20"/>
          <w:szCs w:val="20"/>
        </w:rPr>
        <w:t xml:space="preserve">categorías y métodos allí establecidos, sin </w:t>
      </w:r>
      <w:r w:rsidR="00355A2D">
        <w:rPr>
          <w:rStyle w:val="normaltextrun"/>
          <w:rFonts w:ascii="Century Gothic" w:hAnsi="Century Gothic" w:cs="Times New Roman"/>
          <w:sz w:val="20"/>
          <w:szCs w:val="20"/>
        </w:rPr>
        <w:t xml:space="preserve">exceder </w:t>
      </w:r>
      <w:r w:rsidRPr="00D75C39">
        <w:rPr>
          <w:rStyle w:val="normaltextrun"/>
          <w:rFonts w:ascii="Century Gothic" w:hAnsi="Century Gothic" w:cs="Times New Roman"/>
          <w:sz w:val="20"/>
          <w:szCs w:val="20"/>
        </w:rPr>
        <w:t>el presupuesto asignado a cada actividad.</w:t>
      </w:r>
    </w:p>
    <w:p w14:paraId="1834735B" w14:textId="2675727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Destinar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manera exclusiva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recursos transferidos por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para la implementación del P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>ID y el PAD aprobado.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  </w:t>
      </w:r>
    </w:p>
    <w:p w14:paraId="2F3A3A9C" w14:textId="393A1BC0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Abrir una cuenta </w:t>
      </w:r>
      <w:r w:rsidR="00891EA6">
        <w:tab/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corriente exclusiva para el manejo de los recursos y 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adelantar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ante la entidad bancaria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el trámite de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exención de I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mpuestos, d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 conformidad con </w:t>
      </w:r>
      <w:r w:rsidR="016F5AD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Manual Operativo </w:t>
      </w:r>
      <w:r w:rsidR="4D0F4918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d</w:t>
      </w:r>
      <w:r w:rsidR="016F5AD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 Programa.</w:t>
      </w:r>
    </w:p>
    <w:p w14:paraId="67E73043" w14:textId="37FD2838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Crear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mantener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un centro de costos independiente dentro de la contabilidad de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D8448C"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 xml:space="preserve"> 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>para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el manejo de los recursos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del presente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2B336005" w14:textId="1BF814B6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Elaborar un Plan de Adquisiciones basado en l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os métodos de selección y la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 categorías de gastos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escrit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s en el Manual Operativo del </w:t>
      </w:r>
      <w:r w:rsidR="6A7E517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rograma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alineado con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 objeto, alcance, objetivo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generales y específicos y productos del Convenio de </w:t>
      </w:r>
      <w:r w:rsidR="3EA651D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6A0EF5B7" w14:textId="173F3FFE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>Adelantar los procesos de adquisiciones conforme a l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os métodos de selección y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categorías de gastos aprobados en el plan de adquisiciones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aplicando los procedimientos establecidos en las directrices de contratación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vigentes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Manual </w:t>
      </w:r>
      <w:r w:rsidR="62E1FD1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7B1A0EF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,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garantizando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principios de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transparencia, eficiencia y economía definidos por los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cooperante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5AF5509C" w14:textId="7086BDC0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Garantizar que los contratistas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consultores no se encuentren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incursos en prácticas sancionables, conflictos de interés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criterios de exclusión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establecidos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por las directrices de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Manual </w:t>
      </w:r>
      <w:r w:rsidR="4841E654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307E41E0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conforme a los acuerdos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las Mesas Regionales Amazónicas (MRA). </w:t>
      </w:r>
    </w:p>
    <w:p w14:paraId="2C7BBE27" w14:textId="23735B0B" w:rsidR="00A33EAF" w:rsidRDefault="004D220C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Exigir a los contratistas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consultores 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>la acreditación d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el pago de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seguridad social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según el tipo de contrato y 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>de conformidad con la normatividad v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igente.</w:t>
      </w:r>
    </w:p>
    <w:p w14:paraId="1022566E" w14:textId="0C5CB95E" w:rsidR="00891EA6" w:rsidRDefault="0099511F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Elaborar y mantener actualizado el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inventario de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los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bienes adquiridos en el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marco del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9241B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asegurar dichos bienes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conforme al capítulo de A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dministración de Bienes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del Manual Operativo del Programa y a los acuerdos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de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Mesas Regionales Amazónicas (MRA). </w:t>
      </w:r>
    </w:p>
    <w:p w14:paraId="50E84A5D" w14:textId="04F32A28" w:rsidR="004D220C" w:rsidRPr="00D75C39" w:rsidRDefault="002D14FB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Cuando el proyecto contemple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contrapartida,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ED3117">
        <w:rPr>
          <w:rStyle w:val="normaltextrun"/>
          <w:rFonts w:ascii="Century Gothic" w:hAnsi="Century Gothic"/>
          <w:sz w:val="20"/>
          <w:szCs w:val="20"/>
          <w:lang w:val="es-ES"/>
        </w:rPr>
        <w:t>deberá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aportar recursos equivalentes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como mínimo,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al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diez por ciento (10%) </w:t>
      </w:r>
      <w:r w:rsidR="004D1515" w:rsidRPr="004D1515">
        <w:rPr>
          <w:rFonts w:ascii="Century Gothic" w:hAnsi="Century Gothic"/>
          <w:sz w:val="20"/>
          <w:szCs w:val="20"/>
          <w:lang w:val="es-ES"/>
        </w:rPr>
        <w:t xml:space="preserve">del valor total aportado </w:t>
      </w:r>
      <w:r w:rsidR="004D1515" w:rsidRPr="004D1515">
        <w:rPr>
          <w:rFonts w:ascii="Century Gothic" w:hAnsi="Century Gothic"/>
          <w:sz w:val="20"/>
          <w:szCs w:val="20"/>
        </w:rPr>
        <w:t xml:space="preserve">por </w:t>
      </w:r>
      <w:r w:rsidR="004D1515" w:rsidRPr="004D1515">
        <w:rPr>
          <w:rFonts w:ascii="Century Gothic" w:hAnsi="Century Gothic"/>
          <w:b/>
          <w:bCs/>
          <w:sz w:val="20"/>
          <w:szCs w:val="20"/>
        </w:rPr>
        <w:t>PATRIMONIO NATURAL</w:t>
      </w:r>
      <w:r w:rsidR="004D1515" w:rsidRPr="004D1515">
        <w:rPr>
          <w:rFonts w:ascii="Century Gothic" w:hAnsi="Century Gothic"/>
          <w:sz w:val="20"/>
          <w:szCs w:val="20"/>
          <w:lang w:val="es-ES"/>
        </w:rPr>
        <w:t xml:space="preserve"> </w:t>
      </w:r>
      <w:r w:rsidR="004D1515">
        <w:rPr>
          <w:rFonts w:ascii="Century Gothic" w:hAnsi="Century Gothic"/>
          <w:sz w:val="20"/>
          <w:szCs w:val="20"/>
          <w:lang w:val="es-ES"/>
        </w:rPr>
        <w:t xml:space="preserve">al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proyecto, conforme a lo establecido en la cláusula de valor del Convenio de </w:t>
      </w:r>
      <w:r w:rsidR="004D220C">
        <w:rPr>
          <w:rStyle w:val="normaltextrun"/>
          <w:rFonts w:ascii="Century Gothic" w:hAnsi="Century Gothic"/>
          <w:sz w:val="20"/>
          <w:szCs w:val="20"/>
          <w:lang w:val="es-ES"/>
        </w:rPr>
        <w:t>Co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ejecución. La contrapartida podrá ser financiera y/o en especie y deberá ser registrada, soportada y verificable, de acuerdo con los procedimientos de seguimiento financiero y administrativo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763C8957" w14:textId="1BBF48EB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Conformar y 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de manera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permanente un equipo profesional y técnico idóneo y suficiente (como mínimo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un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coordinador y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un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contador) 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>para atender el c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umplimiento de los compromisos del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0B6DD867" w14:textId="1C03AC26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Permitir 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>inisterio de Ambiente y Desarrollo Sostenible (M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ADS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)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y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verifi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car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el cumplimiento, funcionamiento, registros y documentos relacionados con la ejecución de las actividades del Pilar 4 Gobernanza Ambiental con Pueblos Indígenas.</w:t>
      </w:r>
    </w:p>
    <w:p w14:paraId="10139C65" w14:textId="1208176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políticas y procedimientos adecuados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que permitan a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MADS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monitorear y evaluar 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avance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>de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actividades y el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cumplimiento de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los objetivos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Pilar 4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>, con base en los indicadores definidos.</w:t>
      </w:r>
    </w:p>
    <w:p w14:paraId="5B639246" w14:textId="533B4E66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un sistema financiero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adecuado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preparar los estados financieros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conforme 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normas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contables 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>v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igentes y aceptadas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, reflejando de manera razonable las opera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ciones, recursos y gastos relacionados con este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15EF817E" w14:textId="754EFE3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Preparar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presentar y entregar a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toda la información relacionada con la ejecución de las actividades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del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incluyendo los informes técnicos y financieros con sus respectivos soportes, hasta la liquidación del convenio,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en los formatos 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con la frecuencia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establecidos por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, en el marco del Pilar 4 Gobernanza Ambiental con Pueblos Indígenas.</w:t>
      </w:r>
    </w:p>
    <w:p w14:paraId="20476E21" w14:textId="7FBC2EAB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Mantener disponibles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todos los soportes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facilitar el acceso 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 firma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auditora externa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para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realiza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ción de r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evisiones financieras y de adquisicione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6F58BA08" w14:textId="11C85AE1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Realizar el seguimiento, supervis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ión y control de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actividades y productos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derivados de los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contratos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celebrados en desarrollo del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</w:p>
    <w:p w14:paraId="39E5C123" w14:textId="48BD8660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Garantizar la calidad técnica de los productos</w:t>
      </w:r>
      <w:r w:rsidR="00255E66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3E2F3BD9" w14:textId="7477AABC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Participar y 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atender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requerimientos 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derivados de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las evaluaciones de medio término y final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Programa.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  </w:t>
      </w:r>
    </w:p>
    <w:p w14:paraId="6D7C2E2E" w14:textId="2CC92744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Conocer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cumplir y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regirse por los procedimientos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, guías y anexos establecidos en el Manu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l Operativo del Programa (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MOP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).</w:t>
      </w:r>
    </w:p>
    <w:p w14:paraId="58F1D49F" w14:textId="66BF8B33" w:rsidR="00891EA6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vigentes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garantías 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exigidas en el convenio de 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68C77AA8" w14:textId="5877EB45" w:rsidR="002F4C5C" w:rsidRPr="00D75C39" w:rsidRDefault="005D536F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>Organizar, c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onservar y custodiar el archivo físico y digital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la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documentación soporte de las declaraciones de gastos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demás información relacionada con el convenio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Coejecución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conform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idad con las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directrices impartidas por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="00AB62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 xml:space="preserve">.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>Esto incluye</w:t>
      </w:r>
      <w:r w:rsid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 definición de la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estructura de carpetas,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nomenclatura y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longitud máxima de</w:t>
      </w:r>
      <w:r w:rsid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rutas, garantizando el adecuado cargue, remisión,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revisión,</w:t>
      </w:r>
      <w:r w:rsidR="001C61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verificación y auditoría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por </w:t>
      </w:r>
      <w:r w:rsidR="002F4C5C" w:rsidRP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parte </w:t>
      </w:r>
      <w:r w:rsidR="002F4C5C" w:rsidRPr="002B4230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 w:rsidR="00AB6244" w:rsidRPr="00B70E9C">
        <w:rPr>
          <w:rStyle w:val="normaltextrun"/>
          <w:rFonts w:ascii="Century Gothic" w:hAnsi="Century Gothic"/>
          <w:sz w:val="20"/>
          <w:szCs w:val="20"/>
          <w:lang w:val="es-ES"/>
        </w:rPr>
        <w:t>la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firma de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auditores externos,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equipo de </w:t>
      </w:r>
      <w:r w:rsidR="002F4C5C" w:rsidRPr="00AB62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el MADS y el </w:t>
      </w:r>
      <w:r w:rsidR="002F4C5C"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durante toda la vigencia de los contratos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por un período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mínimo de cinco (5) años contados a partir de la finalización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7787B016" w14:textId="4563B8E8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Participar en 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>los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Comité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Seguimiento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que se programen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  <w:r w:rsidR="006606D3">
        <w:rPr>
          <w:rStyle w:val="normaltextrun"/>
          <w:rFonts w:ascii="Century Gothic" w:hAnsi="Century Gothic"/>
          <w:sz w:val="20"/>
          <w:szCs w:val="20"/>
          <w:lang w:val="es-ES"/>
        </w:rPr>
        <w:tab/>
      </w:r>
    </w:p>
    <w:p w14:paraId="2D761B69" w14:textId="0088EEF7" w:rsidR="00192DA4" w:rsidRDefault="00192DA4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Notificar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manera oportuna a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al Supervisor del Convenio de </w:t>
      </w:r>
      <w:r w:rsidR="00A33EAF">
        <w:rPr>
          <w:rStyle w:val="normaltextrun"/>
          <w:rFonts w:ascii="Century Gothic" w:hAnsi="Century Gothic"/>
          <w:sz w:val="20"/>
          <w:szCs w:val="20"/>
          <w:lang w:val="es-ES"/>
        </w:rPr>
        <w:t>Co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ejecución cualquier cambio en el representante legal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, el c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oordinador</w:t>
      </w:r>
      <w:r w:rsidR="00745BD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contador o los datos de contacto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E03416">
        <w:rPr>
          <w:rFonts w:ascii="Century Gothic" w:eastAsia="Century Gothic" w:hAnsi="Century Gothic" w:cs="Century Gothic"/>
          <w:sz w:val="20"/>
          <w:szCs w:val="20"/>
        </w:rPr>
        <w:t>,</w:t>
      </w:r>
      <w:r w:rsidR="00A33EA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anexando los soportes que acrediten dichas modificaciones.</w:t>
      </w:r>
    </w:p>
    <w:p w14:paraId="5BFB5BB3" w14:textId="59118F40" w:rsidR="009B4DD9" w:rsidRPr="00EF3D46" w:rsidRDefault="009B4DD9" w:rsidP="009B4DD9">
      <w:pPr>
        <w:pStyle w:val="NoSpacing"/>
        <w:numPr>
          <w:ilvl w:val="0"/>
          <w:numId w:val="8"/>
        </w:numPr>
        <w:jc w:val="both"/>
        <w:rPr>
          <w:rFonts w:ascii="Century Gothic" w:hAnsi="Century Gothic"/>
          <w:sz w:val="20"/>
          <w:szCs w:val="20"/>
          <w:lang w:val="es-ES"/>
        </w:rPr>
      </w:pPr>
      <w:r w:rsidRPr="00EF3D46">
        <w:rPr>
          <w:rFonts w:ascii="Century Gothic" w:hAnsi="Century Gothic"/>
          <w:sz w:val="20"/>
          <w:szCs w:val="20"/>
          <w:lang w:val="es-ES"/>
        </w:rPr>
        <w:t xml:space="preserve">Adelantar los procedimientos sancionatorios o judiciales, ante las instancias correspondientes, en el evento de determinarse un incumplimiento total o parcial por parte de los miembros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03416">
        <w:rPr>
          <w:rFonts w:ascii="Century Gothic" w:hAnsi="Century Gothic"/>
          <w:sz w:val="20"/>
          <w:szCs w:val="20"/>
        </w:rPr>
        <w:t xml:space="preserve">, </w:t>
      </w:r>
      <w:r w:rsidRPr="00EF3D46">
        <w:rPr>
          <w:rFonts w:ascii="Century Gothic" w:hAnsi="Century Gothic"/>
          <w:sz w:val="20"/>
          <w:szCs w:val="20"/>
          <w:lang w:val="es-ES"/>
        </w:rPr>
        <w:t>que se hayan visto vinculados en una actividad que afecte el correcto desarrollo del Convenio</w:t>
      </w:r>
      <w:r>
        <w:rPr>
          <w:rFonts w:ascii="Century Gothic" w:hAnsi="Century Gothic"/>
          <w:sz w:val="20"/>
          <w:szCs w:val="20"/>
          <w:lang w:val="es-ES"/>
        </w:rPr>
        <w:t xml:space="preserve"> de </w:t>
      </w:r>
      <w:r w:rsidR="00D8448C">
        <w:rPr>
          <w:rFonts w:ascii="Century Gothic" w:hAnsi="Century Gothic"/>
          <w:sz w:val="20"/>
          <w:szCs w:val="20"/>
          <w:lang w:val="es-ES"/>
        </w:rPr>
        <w:t>Coejecución</w:t>
      </w:r>
      <w:r>
        <w:rPr>
          <w:rFonts w:ascii="Century Gothic" w:hAnsi="Century Gothic"/>
          <w:sz w:val="20"/>
          <w:szCs w:val="20"/>
          <w:lang w:val="es-ES"/>
        </w:rPr>
        <w:t>.</w:t>
      </w:r>
    </w:p>
    <w:p w14:paraId="7AD272BB" w14:textId="323FFEAE" w:rsidR="00FA2B90" w:rsidRPr="00AD0D9A" w:rsidRDefault="00FA2B90">
      <w:pPr>
        <w:pStyle w:val="NoSpacing"/>
        <w:numPr>
          <w:ilvl w:val="0"/>
          <w:numId w:val="8"/>
        </w:numPr>
        <w:jc w:val="both"/>
        <w:rPr>
          <w:rFonts w:ascii="Century Gothic" w:hAnsi="Century Gothic"/>
          <w:sz w:val="20"/>
          <w:szCs w:val="20"/>
          <w:lang w:val="es-ES"/>
        </w:rPr>
      </w:pPr>
      <w:r>
        <w:rPr>
          <w:rFonts w:ascii="Century Gothic" w:hAnsi="Century Gothic"/>
          <w:sz w:val="20"/>
          <w:szCs w:val="20"/>
          <w:lang w:val="es-ES"/>
        </w:rPr>
        <w:t>S</w:t>
      </w:r>
      <w:r w:rsidRPr="0067541C">
        <w:rPr>
          <w:rFonts w:ascii="Century Gothic" w:hAnsi="Century Gothic"/>
          <w:sz w:val="20"/>
          <w:szCs w:val="20"/>
        </w:rPr>
        <w:t>ocializar de manera oportuna</w:t>
      </w:r>
      <w:r>
        <w:rPr>
          <w:rFonts w:ascii="Century Gothic" w:hAnsi="Century Gothic"/>
          <w:sz w:val="20"/>
          <w:szCs w:val="20"/>
        </w:rPr>
        <w:t xml:space="preserve"> con los</w:t>
      </w:r>
      <w:r w:rsidRPr="0067541C">
        <w:rPr>
          <w:rFonts w:ascii="Century Gothic" w:hAnsi="Century Gothic"/>
          <w:sz w:val="20"/>
          <w:szCs w:val="20"/>
        </w:rPr>
        <w:t xml:space="preserve"> contratistas las circulares, directrices y actualizaciones legales emitidas por </w:t>
      </w:r>
      <w:r w:rsidR="00FE0339" w:rsidRPr="002B4230">
        <w:rPr>
          <w:rFonts w:ascii="Century Gothic" w:hAnsi="Century Gothic"/>
          <w:b/>
          <w:bCs/>
          <w:sz w:val="20"/>
          <w:szCs w:val="20"/>
        </w:rPr>
        <w:t>PATRIMONIO NATURAL</w:t>
      </w:r>
      <w:r w:rsidRPr="0067541C">
        <w:rPr>
          <w:rFonts w:ascii="Century Gothic" w:hAnsi="Century Gothic"/>
          <w:sz w:val="20"/>
          <w:szCs w:val="20"/>
        </w:rPr>
        <w:t>, con el propósito de garantizar el estricto cumplimiento de los procedimientos jurídicos, técnicos, administrativos y financieros aplicables a la ejecución de los acuerdos y contratos.</w:t>
      </w:r>
    </w:p>
    <w:p w14:paraId="76886485" w14:textId="24ABA8F4" w:rsidR="00FA2B90" w:rsidRPr="001B02D5" w:rsidRDefault="00FA2B90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1B02D5">
        <w:rPr>
          <w:rFonts w:ascii="Century Gothic" w:hAnsi="Century Gothic"/>
          <w:sz w:val="20"/>
          <w:szCs w:val="20"/>
        </w:rPr>
        <w:t xml:space="preserve">Leer, comprender y firmar la Declaración de Compromiso del Programa </w:t>
      </w:r>
      <w:r w:rsidRPr="001B02D5">
        <w:rPr>
          <w:rStyle w:val="normaltextrun"/>
          <w:rFonts w:ascii="Century Gothic" w:hAnsi="Century Gothic"/>
          <w:sz w:val="20"/>
          <w:szCs w:val="20"/>
          <w:lang w:val="es-ES" w:eastAsia="es-CO"/>
        </w:rPr>
        <w:t>REM Colombia Visión Amazonía II</w:t>
      </w:r>
      <w:r w:rsidRPr="001B02D5">
        <w:rPr>
          <w:rFonts w:ascii="Century Gothic" w:hAnsi="Century Gothic"/>
          <w:sz w:val="20"/>
          <w:szCs w:val="20"/>
        </w:rPr>
        <w:t xml:space="preserve"> como parte integral de este </w:t>
      </w:r>
      <w:r w:rsidR="00296F9F">
        <w:rPr>
          <w:rFonts w:ascii="Century Gothic" w:hAnsi="Century Gothic"/>
          <w:sz w:val="20"/>
          <w:szCs w:val="20"/>
        </w:rPr>
        <w:t xml:space="preserve">Convenio de </w:t>
      </w:r>
      <w:r w:rsidR="00D8448C">
        <w:rPr>
          <w:rFonts w:ascii="Century Gothic" w:hAnsi="Century Gothic"/>
          <w:sz w:val="20"/>
          <w:szCs w:val="20"/>
        </w:rPr>
        <w:t>Coejecución</w:t>
      </w:r>
      <w:r w:rsidR="00ED4CEF">
        <w:rPr>
          <w:rFonts w:ascii="Century Gothic" w:hAnsi="Century Gothic"/>
          <w:sz w:val="20"/>
          <w:szCs w:val="20"/>
        </w:rPr>
        <w:t>.</w:t>
      </w:r>
      <w:r w:rsidR="00ED4CEF" w:rsidRPr="00D8448C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D8448C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03416">
        <w:rPr>
          <w:rFonts w:ascii="Century Gothic" w:hAnsi="Century Gothic"/>
          <w:sz w:val="20"/>
          <w:szCs w:val="20"/>
        </w:rPr>
        <w:t xml:space="preserve">, </w:t>
      </w:r>
      <w:r w:rsidRPr="001B02D5">
        <w:rPr>
          <w:rFonts w:ascii="Century Gothic" w:hAnsi="Century Gothic"/>
          <w:sz w:val="20"/>
          <w:szCs w:val="20"/>
        </w:rPr>
        <w:t xml:space="preserve">deberá comunicar oportunamente al supervisor y a </w:t>
      </w:r>
      <w:r w:rsidR="00F7018C" w:rsidRPr="00B70E9C">
        <w:rPr>
          <w:rFonts w:ascii="Century Gothic" w:hAnsi="Century Gothic"/>
          <w:b/>
          <w:bCs/>
          <w:sz w:val="20"/>
          <w:szCs w:val="20"/>
        </w:rPr>
        <w:t>PATRIMONIO NATURAL</w:t>
      </w:r>
      <w:r w:rsidR="00F7018C" w:rsidRPr="001B02D5">
        <w:rPr>
          <w:rFonts w:ascii="Century Gothic" w:hAnsi="Century Gothic"/>
          <w:sz w:val="20"/>
          <w:szCs w:val="20"/>
        </w:rPr>
        <w:t xml:space="preserve"> </w:t>
      </w:r>
      <w:r w:rsidRPr="001B02D5">
        <w:rPr>
          <w:rFonts w:ascii="Century Gothic" w:hAnsi="Century Gothic"/>
          <w:sz w:val="20"/>
          <w:szCs w:val="20"/>
        </w:rPr>
        <w:t xml:space="preserve">cualquier eventualidad que configure los supuestos detallados en el documento. </w:t>
      </w:r>
    </w:p>
    <w:p w14:paraId="6BB346DB" w14:textId="77777777" w:rsidR="00FA2B90" w:rsidRPr="00D75C39" w:rsidRDefault="00FA2B90" w:rsidP="00B70E9C">
      <w:pPr>
        <w:pStyle w:val="NoSpacing"/>
        <w:ind w:left="720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1001081F" w14:textId="77777777" w:rsidR="002058B2" w:rsidRPr="00892F3F" w:rsidRDefault="002058B2" w:rsidP="002058B2">
      <w:pPr>
        <w:pStyle w:val="NoSpacing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35DE999" w14:textId="63CECFA6" w:rsidR="00891EA6" w:rsidRDefault="00891EA6" w:rsidP="00D75C39">
      <w:pPr>
        <w:pStyle w:val="NoSpacing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92F3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Las obligaciones de </w:t>
      </w:r>
      <w:r w:rsidRPr="00892F3F">
        <w:rPr>
          <w:rStyle w:val="eop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892F3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son: </w:t>
      </w:r>
    </w:p>
    <w:p w14:paraId="57A41763" w14:textId="77777777" w:rsidR="00DA3E33" w:rsidRPr="00D75C39" w:rsidRDefault="00DA3E33" w:rsidP="00D75C39">
      <w:pPr>
        <w:pStyle w:val="NoSpacing"/>
        <w:rPr>
          <w:rFonts w:ascii="Century Gothic" w:hAnsi="Century Gothic"/>
          <w:sz w:val="20"/>
          <w:szCs w:val="20"/>
        </w:rPr>
      </w:pPr>
    </w:p>
    <w:p w14:paraId="54D77F61" w14:textId="19D7C890" w:rsidR="00891EA6" w:rsidRPr="00D75C39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Desembolsar y ejecutar los recursos </w:t>
      </w:r>
      <w:r w:rsidR="009E22A6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conforme a las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condiciones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montos y términos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establecid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s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en l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 cláusula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correspondiente al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valor del Convenio de Coejecución.  </w:t>
      </w:r>
    </w:p>
    <w:p w14:paraId="6A3E7C2F" w14:textId="72566C37" w:rsidR="00891EA6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Realizar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seguimiento periódico al cumplimiento del plan de trabajo, al cronograma de actividades y al Plan de Adquisiciones del Acuerdo (PAA), con el fin de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identificar riesgos y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emitir alertas tempranas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cuando sea necesario, orientadas a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promover el cumplimiento de las metas asociadas al Pilar 4 Gobernanza Ambiental con Pueblos Indígenas.</w:t>
      </w:r>
    </w:p>
    <w:p w14:paraId="2EDEFCA3" w14:textId="7C2A5DB7" w:rsidR="00FA2B90" w:rsidRPr="00FA2B90" w:rsidRDefault="7CAB2973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Adelantar los procesos de adquisiciones conforme a los métodos de selección y categorías de gastos aprobados en el plan de adquisiciones, aplicando los procedimientos establecidos en las directrices de contratación vigentes del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en el Manual </w:t>
      </w:r>
      <w:r w:rsidR="09899484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1DC98109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, garantizando los principios de transparencia, eficiencia y economía definidos por los cooperantes. </w:t>
      </w:r>
    </w:p>
    <w:p w14:paraId="527C7F85" w14:textId="2A861777" w:rsidR="00FA2B90" w:rsidRPr="00D75C39" w:rsidRDefault="00FA2B90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Fortalecer las capacidades de </w:t>
      </w:r>
      <w:r w:rsidR="00002D9E" w:rsidRPr="00002D9E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&lt;&lt;ACRONIMO_EI&gt;&gt;</w:t>
      </w:r>
      <w:r w:rsidR="00E03416"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</w:rPr>
        <w:t>,</w:t>
      </w:r>
      <w:r w:rsidR="00E03416">
        <w:rPr>
          <w:rStyle w:val="normaltextrun"/>
          <w:rFonts w:ascii="Century Gothic" w:hAnsi="Century Gothic" w:cstheme="majorHAnsi"/>
          <w:sz w:val="20"/>
          <w:szCs w:val="20"/>
        </w:rPr>
        <w:t xml:space="preserve"> </w:t>
      </w: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 través de una formación inicial sobre los procesos y formatos que requiera </w:t>
      </w:r>
      <w:r w:rsidRPr="002B4230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PATRIMONIO NATURAL</w:t>
      </w: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en el marco 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del Programa.</w:t>
      </w:r>
    </w:p>
    <w:p w14:paraId="7A2F1001" w14:textId="77777777" w:rsidR="00891EA6" w:rsidRPr="00D75C39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Conformar el comité técnico de seguimiento a través del Líder del Pilar 4 Gobernanza Ambiental con Pueblos Indígenas.</w:t>
      </w:r>
    </w:p>
    <w:p w14:paraId="7A85FD02" w14:textId="5AFB0586" w:rsidR="00891EA6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Participar en el comité de seguimiento del presente Convenio de Coejecución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de conformidad con los procedimientos y condiciones establecidos para tal fin.</w:t>
      </w:r>
    </w:p>
    <w:p w14:paraId="68538E5E" w14:textId="0CC4F158" w:rsidR="00FA2B90" w:rsidRPr="00C601F9" w:rsidRDefault="00FA2B90">
      <w:pPr>
        <w:pStyle w:val="NoSpacing"/>
        <w:numPr>
          <w:ilvl w:val="0"/>
          <w:numId w:val="9"/>
        </w:numPr>
        <w:jc w:val="both"/>
        <w:rPr>
          <w:rFonts w:ascii="Century Gothic" w:hAnsi="Century Gothic" w:cstheme="majorHAnsi"/>
          <w:sz w:val="20"/>
          <w:szCs w:val="20"/>
          <w:lang w:val="es-ES"/>
        </w:rPr>
      </w:pPr>
      <w:r w:rsidRPr="0067541C">
        <w:rPr>
          <w:rFonts w:ascii="Century Gothic" w:hAnsi="Century Gothic" w:cstheme="majorHAnsi"/>
          <w:sz w:val="20"/>
          <w:szCs w:val="20"/>
        </w:rPr>
        <w:t xml:space="preserve">Difundir y socializar </w:t>
      </w:r>
      <w:r>
        <w:rPr>
          <w:rFonts w:ascii="Century Gothic" w:hAnsi="Century Gothic" w:cstheme="majorHAnsi"/>
          <w:sz w:val="20"/>
          <w:szCs w:val="20"/>
        </w:rPr>
        <w:t xml:space="preserve">con el supervisor y </w:t>
      </w:r>
      <w:r w:rsidRPr="0067541C">
        <w:rPr>
          <w:rFonts w:ascii="Century Gothic" w:hAnsi="Century Gothic" w:cstheme="majorHAnsi"/>
          <w:sz w:val="20"/>
          <w:szCs w:val="20"/>
        </w:rPr>
        <w:t xml:space="preserve">las entidades implementadoras, las circulares, directrices y actualizaciones legales emitidas por </w:t>
      </w:r>
      <w:r w:rsidRPr="002B4230">
        <w:rPr>
          <w:rFonts w:ascii="Century Gothic" w:hAnsi="Century Gothic" w:cstheme="majorHAnsi"/>
          <w:b/>
          <w:bCs/>
          <w:sz w:val="20"/>
          <w:szCs w:val="20"/>
        </w:rPr>
        <w:t>PATRIMONIO NATURAL,</w:t>
      </w:r>
      <w:r w:rsidRPr="0067541C">
        <w:rPr>
          <w:rFonts w:ascii="Century Gothic" w:hAnsi="Century Gothic" w:cstheme="majorHAnsi"/>
          <w:sz w:val="20"/>
          <w:szCs w:val="20"/>
        </w:rPr>
        <w:t xml:space="preserve"> con el propósito de garantizar el estricto cumplimiento de los procedimientos jurídicos, técnicos, administrativos y financieros aplicables a la ejecución de los acuerdos</w:t>
      </w:r>
      <w:r>
        <w:rPr>
          <w:rFonts w:ascii="Century Gothic" w:hAnsi="Century Gothic" w:cstheme="majorHAnsi"/>
          <w:sz w:val="20"/>
          <w:szCs w:val="20"/>
        </w:rPr>
        <w:t>.</w:t>
      </w:r>
    </w:p>
    <w:p w14:paraId="7DBCF459" w14:textId="77777777" w:rsidR="00FA2B90" w:rsidRDefault="00FA2B90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18697752" w14:textId="77777777" w:rsidR="00296F9F" w:rsidRPr="00D75C39" w:rsidRDefault="00296F9F" w:rsidP="00C601F9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5D2FB389" w14:textId="75FC6381" w:rsidR="002058B2" w:rsidRPr="00892F3F" w:rsidRDefault="00C601F9" w:rsidP="00C601F9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4.3 </w:t>
      </w:r>
      <w:r w:rsidR="002058B2"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Supervisor</w:t>
      </w:r>
    </w:p>
    <w:p w14:paraId="440D0726" w14:textId="77777777" w:rsidR="00C601F9" w:rsidRDefault="00C601F9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30C33408" w14:textId="005A3623" w:rsidR="002058B2" w:rsidRPr="00D75C39" w:rsidRDefault="01025DA1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 xml:space="preserve">La supervisión y control de la ejecución del Convenio de Coejecución estará a cargo del Líder del Pilar 4 Gobernanza Ambiental con Pueblos Indígenas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o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su delegado, </w:t>
      </w:r>
      <w:r w:rsidR="18CF8810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quien,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en el ejercicio de sus funciones,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deberá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bservar lo dispuesto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por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el área técnica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correspondiente y dar estricto cumplimiento a lo establecido en el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Manual Operativo del </w:t>
      </w:r>
      <w:r w:rsidR="5F7D570D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P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rograma</w:t>
      </w:r>
      <w:r w:rsidR="68235309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el Manual de Supervisión y las circulares expedidas por </w:t>
      </w:r>
      <w:r w:rsidR="68235309"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 w:eastAsia="es-CO"/>
        </w:rPr>
        <w:t>PATRIMONIO NATURAL</w:t>
      </w:r>
      <w:r w:rsidR="58E52548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.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</w:p>
    <w:p w14:paraId="4BAFD339" w14:textId="77777777" w:rsidR="002058B2" w:rsidRPr="002B4230" w:rsidRDefault="002058B2" w:rsidP="002058B2">
      <w:pPr>
        <w:pStyle w:val="paragraph"/>
        <w:spacing w:before="0" w:beforeAutospacing="0" w:after="0" w:afterAutospacing="0"/>
        <w:ind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6BDC326B" w14:textId="77777777" w:rsidR="002058B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Serán funciones del Supervisor: </w:t>
      </w:r>
    </w:p>
    <w:p w14:paraId="1D8570F3" w14:textId="77777777" w:rsidR="00522957" w:rsidRPr="00892F3F" w:rsidRDefault="00522957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EC0F1D5" w14:textId="11EB5506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Verificar la ejecución de las actividades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previstas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en el Convenio de Coejecución,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así como en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el Plan de Inversión por Desembolso, el Plan de Adquisiciones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y el Cronograma de Actividades. </w:t>
      </w:r>
    </w:p>
    <w:p w14:paraId="42EB7422" w14:textId="1FDB8B8C" w:rsidR="002058B2" w:rsidRPr="00D75C39" w:rsidRDefault="01025DA1" w:rsidP="45456E4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Bidi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Proponer recomendaciones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orientadas a asegurar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la ejecución eficiente del </w:t>
      </w:r>
      <w:r w:rsidR="7DCF5021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onvenio de </w:t>
      </w:r>
      <w:r w:rsidR="3EA651D6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Coejecución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y el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cumplimiento de sus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objetivos. </w:t>
      </w:r>
    </w:p>
    <w:p w14:paraId="74CA8B4E" w14:textId="7794FD63" w:rsidR="002058B2" w:rsidRPr="00D75C39" w:rsidRDefault="01025DA1" w:rsidP="45456E4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Bidi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Evaluar y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atender las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dificultades que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puedan afectar e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l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adecuado cumplimiento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del Convenio de Coejecución</w:t>
      </w:r>
      <w:r w:rsidR="3D7F69B0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.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</w:t>
      </w:r>
    </w:p>
    <w:p w14:paraId="74231EFA" w14:textId="1F7E824C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Verificar el cumplimiento de las actividades, obligaciones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productos e informes a cargo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,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acuerdo con el objeto del Convenio de Coejecución. </w:t>
      </w:r>
    </w:p>
    <w:p w14:paraId="77810BE6" w14:textId="1613D1C5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Informar de manera oportuna al área jurídica de </w:t>
      </w:r>
      <w:r w:rsidRPr="002B4230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sobre la ocurrencia de cualquier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hecho o situación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que </w:t>
      </w:r>
      <w:r w:rsidR="00883D0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pudi</w:t>
      </w:r>
      <w:r w:rsidR="00883D02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era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afectar el cumplimiento de las obligaciones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por parte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.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</w:p>
    <w:p w14:paraId="52EF93E6" w14:textId="6FA052C1" w:rsidR="002058B2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892F3F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elar por el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estricto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cumplimiento del plazo de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ejecución del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Convenio de Coejecución. </w:t>
      </w:r>
    </w:p>
    <w:p w14:paraId="7A761945" w14:textId="78474066" w:rsidR="008C1C3B" w:rsidRPr="00D75C39" w:rsidRDefault="008C1C3B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FF113A">
        <w:rPr>
          <w:rFonts w:ascii="Century Gothic" w:hAnsi="Century Gothic" w:cstheme="majorHAnsi"/>
          <w:sz w:val="20"/>
          <w:szCs w:val="20"/>
        </w:rPr>
        <w:t>Presentar y justificar técnicamente las solicitudes de adición, prórroga, suspensión, reanudación o modificación al</w:t>
      </w:r>
      <w:r w:rsidR="005D536F">
        <w:rPr>
          <w:rFonts w:ascii="Century Gothic" w:hAnsi="Century Gothic" w:cstheme="majorHAnsi"/>
          <w:sz w:val="20"/>
          <w:szCs w:val="20"/>
        </w:rPr>
        <w:t xml:space="preserve"> Convenio de Coejecución </w:t>
      </w:r>
      <w:r w:rsidRPr="00FF113A">
        <w:rPr>
          <w:rFonts w:ascii="Century Gothic" w:hAnsi="Century Gothic" w:cstheme="majorHAnsi"/>
          <w:sz w:val="20"/>
          <w:szCs w:val="20"/>
        </w:rPr>
        <w:t xml:space="preserve">y sus anexos (plan de trabajo, cronograma y plan de adquisiciones). Es responsabilidad del Supervisor </w:t>
      </w:r>
      <w:r>
        <w:rPr>
          <w:rFonts w:ascii="Century Gothic" w:hAnsi="Century Gothic" w:cstheme="majorHAnsi"/>
          <w:sz w:val="20"/>
          <w:szCs w:val="20"/>
        </w:rPr>
        <w:t>y/o su delegad</w:t>
      </w:r>
      <w:r w:rsidR="005D536F">
        <w:rPr>
          <w:rFonts w:ascii="Century Gothic" w:hAnsi="Century Gothic" w:cstheme="majorHAnsi"/>
          <w:sz w:val="20"/>
          <w:szCs w:val="20"/>
        </w:rPr>
        <w:t>o</w:t>
      </w:r>
      <w:r>
        <w:rPr>
          <w:rFonts w:ascii="Century Gothic" w:hAnsi="Century Gothic" w:cstheme="majorHAnsi"/>
          <w:sz w:val="20"/>
          <w:szCs w:val="20"/>
        </w:rPr>
        <w:t xml:space="preserve">, </w:t>
      </w:r>
      <w:r w:rsidRPr="00FF113A">
        <w:rPr>
          <w:rFonts w:ascii="Century Gothic" w:hAnsi="Century Gothic" w:cstheme="majorHAnsi"/>
          <w:sz w:val="20"/>
          <w:szCs w:val="20"/>
        </w:rPr>
        <w:t>elaborar el soporte documental que valide el estado de ejecución y demuestre la viabilidad y necesidad de ajustar los recursos, tiempos, actividades o productos del proyecto</w:t>
      </w:r>
      <w:r>
        <w:rPr>
          <w:rFonts w:ascii="Century Gothic" w:hAnsi="Century Gothic" w:cstheme="majorHAnsi"/>
          <w:sz w:val="20"/>
          <w:szCs w:val="20"/>
        </w:rPr>
        <w:t xml:space="preserve"> realizando una comprobación del cumplimiento de las condiciones estipuladas en cada cláusula relacionada.</w:t>
      </w:r>
    </w:p>
    <w:p w14:paraId="33471404" w14:textId="3181378D" w:rsidR="002058B2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Expedir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las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constancia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cumplimiento de los productos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establecidos en 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Convenio de Coejecución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requeridas para la autorización de cada desembolso.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 </w:t>
      </w:r>
    </w:p>
    <w:p w14:paraId="1524355E" w14:textId="1A22F8A3" w:rsidR="008C1C3B" w:rsidRPr="00D75C39" w:rsidRDefault="008C1C3B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67541C">
        <w:rPr>
          <w:rFonts w:ascii="Century Gothic" w:hAnsi="Century Gothic" w:cstheme="majorHAnsi"/>
          <w:sz w:val="20"/>
          <w:szCs w:val="20"/>
        </w:rPr>
        <w:t xml:space="preserve">Difundir y socializar </w:t>
      </w:r>
      <w:r>
        <w:rPr>
          <w:rFonts w:ascii="Century Gothic" w:hAnsi="Century Gothic" w:cstheme="majorHAnsi"/>
          <w:sz w:val="20"/>
          <w:szCs w:val="20"/>
        </w:rPr>
        <w:t>con</w:t>
      </w:r>
      <w:r w:rsidRPr="0067541C">
        <w:rPr>
          <w:rFonts w:ascii="Century Gothic" w:hAnsi="Century Gothic" w:cstheme="majorHAnsi"/>
          <w:sz w:val="20"/>
          <w:szCs w:val="20"/>
        </w:rPr>
        <w:t xml:space="preserve"> las entidades</w:t>
      </w:r>
      <w:r>
        <w:rPr>
          <w:rFonts w:ascii="Century Gothic" w:hAnsi="Century Gothic" w:cstheme="majorHAnsi"/>
          <w:sz w:val="20"/>
          <w:szCs w:val="20"/>
        </w:rPr>
        <w:t xml:space="preserve"> </w:t>
      </w:r>
      <w:r w:rsidRPr="0067541C">
        <w:rPr>
          <w:rFonts w:ascii="Century Gothic" w:hAnsi="Century Gothic" w:cstheme="majorHAnsi"/>
          <w:sz w:val="20"/>
          <w:szCs w:val="20"/>
        </w:rPr>
        <w:t xml:space="preserve">implementadoras, las circulares, directrices y actualizaciones legales emitidas por </w:t>
      </w:r>
      <w:r w:rsidR="00F7018C" w:rsidRPr="00A600F4">
        <w:rPr>
          <w:rFonts w:ascii="Century Gothic" w:hAnsi="Century Gothic" w:cstheme="majorHAnsi"/>
          <w:b/>
          <w:bCs/>
          <w:sz w:val="20"/>
          <w:szCs w:val="20"/>
        </w:rPr>
        <w:t>PATRIMONIO NATURAL</w:t>
      </w:r>
      <w:r w:rsidRPr="0067541C">
        <w:rPr>
          <w:rFonts w:ascii="Century Gothic" w:hAnsi="Century Gothic" w:cstheme="majorHAnsi"/>
          <w:sz w:val="20"/>
          <w:szCs w:val="20"/>
        </w:rPr>
        <w:t>, con el propósito de garantizar el estricto cumplimiento de los procedimientos jurídicos, técnicos, administrativos y financieros aplicables a la ejecución de los acuerdos y contratos.</w:t>
      </w:r>
    </w:p>
    <w:p w14:paraId="3400F2BF" w14:textId="77777777" w:rsidR="008C1C3B" w:rsidRPr="00D75C39" w:rsidRDefault="008C1C3B" w:rsidP="00A600F4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577E4E6D" w14:textId="2B40994B" w:rsidR="002058B2" w:rsidRPr="00892F3F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El supervisor no podrá adoptar decisiones que impliquen la modificación de los términos y condiciones previstas en el Convenio de Coejecución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. Dichas modificaciones sólo podrán ser aprobadas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por el coordinador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mediante la suscripción de l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>o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 correspondientes 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otrosíes o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modificaciones al Convenio de Coejecución.</w:t>
      </w:r>
    </w:p>
    <w:p w14:paraId="31DB4474" w14:textId="77777777" w:rsidR="00AA3793" w:rsidRDefault="00AA3793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18CED922" w14:textId="6319BB10" w:rsidR="002058B2" w:rsidRPr="00471552" w:rsidRDefault="00C601F9" w:rsidP="00C601F9">
      <w:pPr>
        <w:pStyle w:val="Default"/>
        <w:jc w:val="both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4.4 </w:t>
      </w:r>
      <w:r w:rsidR="009E1923" w:rsidRPr="00471552">
        <w:rPr>
          <w:rFonts w:ascii="Century Gothic" w:eastAsia="Century Gothic" w:hAnsi="Century Gothic" w:cs="Century Gothic"/>
          <w:b/>
          <w:bCs/>
          <w:sz w:val="20"/>
          <w:szCs w:val="20"/>
        </w:rPr>
        <w:t>Instancias de Coordinación e Integrantes</w:t>
      </w:r>
    </w:p>
    <w:p w14:paraId="5C983BF7" w14:textId="77777777" w:rsidR="009E1923" w:rsidRPr="00471552" w:rsidRDefault="009E1923" w:rsidP="00D75C39">
      <w:pPr>
        <w:pStyle w:val="NoSpacing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20E8368" w14:textId="0CACD5C0" w:rsidR="00F237EC" w:rsidRDefault="009E1923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COMITÉ DE SEGUIMIENTO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: Se conformará un Comité de Seguimiento integrado por el Líder del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Pilar 4 Gobernanza Ambiental con Pueblos Indígenas del </w:t>
      </w:r>
      <w:r w:rsidRPr="0047155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programa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 quien este delegue</w:t>
      </w:r>
      <w:r w:rsidR="00F237EC" w:rsidRPr="00471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;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delegado(s) del equipo de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un delegado de </w:t>
      </w:r>
      <w:r w:rsidR="00002D9E" w:rsidRPr="00002D9E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002D9E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D8448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quienes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tendrán las siguientes obligaciones: </w:t>
      </w:r>
    </w:p>
    <w:p w14:paraId="2EFC8763" w14:textId="77777777" w:rsidR="00DA3E33" w:rsidRPr="00471552" w:rsidRDefault="00DA3E33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7344C28" w14:textId="77777777" w:rsidR="00F237EC" w:rsidRPr="00471552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Verificar la ejecución del Plan de Inversión por Desembolso, del Plan de Adquisiciones y del Cronograma de Actividades, </w:t>
      </w:r>
    </w:p>
    <w:p w14:paraId="6A1986FD" w14:textId="77777777" w:rsidR="00F237EC" w:rsidRPr="00471552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lastRenderedPageBreak/>
        <w:t xml:space="preserve">Evaluar el desarrollo del Plan de Inversión por Desembolso y proponer recomendaciones sobre medidas que aseguren la ejecución eficiente del mismo y el logro de sus respectivos objetivos. </w:t>
      </w:r>
    </w:p>
    <w:p w14:paraId="2806BF4F" w14:textId="282A4C53" w:rsidR="009E1923" w:rsidRPr="00D75C39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Evaluar y resolver dificultades que afecten el cumplimiento del Convenio de </w:t>
      </w:r>
      <w:r w:rsidR="00D8448C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 Según el esquema de monitoreo se propone que este comité se reúna de manera presencial o virtual cada vez que se requiera.</w:t>
      </w:r>
    </w:p>
    <w:p w14:paraId="25E5FFC2" w14:textId="269F0B98" w:rsidR="009E1923" w:rsidRPr="00D75C39" w:rsidRDefault="009E1923" w:rsidP="00D75C39">
      <w:pPr>
        <w:pStyle w:val="NoSpacing"/>
        <w:ind w:left="709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Dicho Comité será presidido por el Líder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Pilar 4 Gobernanza Ambiental con Pueblos Indígenas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quien dará los lineamientos y recomendaciones al presente Convenio de </w:t>
      </w:r>
      <w:r w:rsidR="00D8448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para el cumplimiento de los objetivos del pilar del </w:t>
      </w:r>
      <w:r w:rsidRPr="0047155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>programa</w:t>
      </w:r>
      <w:r w:rsidR="003F003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6C6D381B" w14:textId="77777777" w:rsidR="00F237EC" w:rsidRPr="00471552" w:rsidRDefault="00F237EC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D00ABDC" w14:textId="4FCD6C55" w:rsidR="002058B2" w:rsidRPr="00471552" w:rsidRDefault="009E1923" w:rsidP="00D75C39">
      <w:pPr>
        <w:pStyle w:val="NoSpacing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</w:t>
      </w:r>
      <w:r w:rsidR="00F237EC" w:rsidRPr="00471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Comités de Seguimiento podrá invitarse según se requiera a cualquier otra Institución que se considere relevante durante el proceso de seguimiento.</w:t>
      </w:r>
    </w:p>
    <w:p w14:paraId="694F3B6F" w14:textId="77777777" w:rsidR="002058B2" w:rsidRPr="0047155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6B224F1D" w14:textId="77777777" w:rsidR="00F237EC" w:rsidRPr="00471552" w:rsidRDefault="00F237EC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4FFEFF53" w14:textId="2C9DB084" w:rsidR="00F237EC" w:rsidRPr="00471552" w:rsidRDefault="00C601F9" w:rsidP="00A600F4">
      <w:pPr>
        <w:pStyle w:val="Default"/>
        <w:jc w:val="both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  <w:lang w:val="es-ES"/>
        </w:rPr>
        <w:t xml:space="preserve">4.5 </w:t>
      </w:r>
      <w:r w:rsidR="00F237EC" w:rsidRPr="00471552">
        <w:rPr>
          <w:rFonts w:ascii="Century Gothic" w:eastAsia="Century Gothic" w:hAnsi="Century Gothic" w:cs="Century Gothic"/>
          <w:b/>
          <w:bCs/>
          <w:sz w:val="20"/>
          <w:szCs w:val="20"/>
          <w:lang w:val="es-ES"/>
        </w:rPr>
        <w:t>Contacto</w:t>
      </w:r>
    </w:p>
    <w:p w14:paraId="4E97117E" w14:textId="7A4367C8" w:rsidR="002058B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tbl>
      <w:tblPr>
        <w:tblStyle w:val="TableGrid"/>
        <w:tblW w:w="8648" w:type="dxa"/>
        <w:tblInd w:w="-5" w:type="dxa"/>
        <w:tblLook w:val="04A0" w:firstRow="1" w:lastRow="0" w:firstColumn="1" w:lastColumn="0" w:noHBand="0" w:noVBand="1"/>
      </w:tblPr>
      <w:tblGrid>
        <w:gridCol w:w="3402"/>
        <w:gridCol w:w="5246"/>
      </w:tblGrid>
      <w:tr w:rsidR="00D87B4A" w:rsidRPr="00032A41" w14:paraId="7E48535B" w14:textId="77777777" w:rsidTr="00D87B4A">
        <w:trPr>
          <w:trHeight w:val="584"/>
        </w:trPr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76207A33" w14:textId="77777777" w:rsidR="00D87B4A" w:rsidRPr="00032A41" w:rsidRDefault="00D87B4A" w:rsidP="00326963">
            <w:pPr>
              <w:pStyle w:val="NormalWeb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SUPERVISOR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5246" w:type="dxa"/>
            <w:vAlign w:val="center"/>
          </w:tcPr>
          <w:p w14:paraId="0B46C973" w14:textId="77777777" w:rsidR="00D8448C" w:rsidRPr="0078696E" w:rsidRDefault="00D8448C" w:rsidP="00D8448C">
            <w:pPr>
              <w:pStyle w:val="NoSpacing"/>
              <w:ind w:right="-365"/>
              <w:contextualSpacing/>
              <w:jc w:val="both"/>
              <w:rPr>
                <w:rFonts w:ascii="Century Gothic" w:hAnsi="Century Gothic"/>
                <w:sz w:val="20"/>
              </w:rPr>
            </w:pPr>
            <w:r w:rsidRPr="0078696E">
              <w:rPr>
                <w:rFonts w:ascii="Century Gothic" w:hAnsi="Century Gothic"/>
                <w:sz w:val="20"/>
              </w:rPr>
              <w:t>Eduardo Ariza Vera</w:t>
            </w:r>
          </w:p>
          <w:p w14:paraId="406A22ED" w14:textId="77777777" w:rsidR="00D87B4A" w:rsidRPr="00FF5974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Grupo de Visión Amazonia</w:t>
            </w:r>
          </w:p>
          <w:p w14:paraId="42CAB9F6" w14:textId="77777777" w:rsidR="00D87B4A" w:rsidRPr="00FF5974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Conmutador +57(601)3323400 Ext. 1166</w:t>
            </w:r>
          </w:p>
          <w:p w14:paraId="764CE05D" w14:textId="77777777" w:rsidR="00D87B4A" w:rsidRPr="00032A41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Calle 37 No. 8 – 40 Bogotá D.C.</w:t>
            </w:r>
          </w:p>
        </w:tc>
      </w:tr>
      <w:tr w:rsidR="00D87B4A" w:rsidRPr="00032A41" w14:paraId="097B41F6" w14:textId="77777777" w:rsidTr="00D87B4A">
        <w:trPr>
          <w:trHeight w:val="584"/>
        </w:trPr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37B2C8C3" w14:textId="77777777" w:rsidR="00D87B4A" w:rsidRPr="00032A41" w:rsidRDefault="00D87B4A" w:rsidP="00326963">
            <w:pPr>
              <w:pStyle w:val="NormalWeb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INSTANCIAS DE COORDINACIÓN E INTEGRANTES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5246" w:type="dxa"/>
            <w:vAlign w:val="center"/>
          </w:tcPr>
          <w:p w14:paraId="5F2AD6B2" w14:textId="4808C374" w:rsidR="00D87B4A" w:rsidRPr="00032A41" w:rsidRDefault="00FB76E4" w:rsidP="00FB76E4">
            <w:pPr>
              <w:pStyle w:val="NormalWeb"/>
              <w:shd w:val="clear" w:color="auto" w:fill="FFFFFF" w:themeFill="background1"/>
              <w:spacing w:before="0" w:beforeAutospacing="0" w:after="0" w:afterAutospacing="0"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F71C9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&lt;&lt;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CONTACTO</w:t>
            </w:r>
            <w:r w:rsidRPr="00F71C9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&gt;&gt;</w:t>
            </w:r>
          </w:p>
        </w:tc>
      </w:tr>
    </w:tbl>
    <w:p w14:paraId="06F1679C" w14:textId="77777777" w:rsidR="00D87B4A" w:rsidRPr="00471552" w:rsidRDefault="00D87B4A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3DECD194" w14:textId="77777777" w:rsidR="005452C0" w:rsidRPr="00032A41" w:rsidRDefault="005452C0" w:rsidP="23E847BF">
      <w:pPr>
        <w:pStyle w:val="NormalWeb"/>
        <w:shd w:val="clear" w:color="auto" w:fill="FFFFFF" w:themeFill="background1"/>
        <w:spacing w:before="0" w:beforeAutospacing="0" w:after="0" w:afterAutospacing="0"/>
        <w:ind w:left="1134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00CB8EA2" w14:textId="344DED5D" w:rsidR="00845953" w:rsidRPr="00D87B4A" w:rsidRDefault="003E703D" w:rsidP="00D87B4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>
        <w:rPr>
          <w:rFonts w:ascii="Century Gothic" w:eastAsia="Century Gothic" w:hAnsi="Century Gothic" w:cs="Century Gothic"/>
          <w:bCs/>
          <w:sz w:val="20"/>
          <w:szCs w:val="20"/>
        </w:rPr>
        <w:t xml:space="preserve">OBJETIVOS ESPECÍFICOS, </w:t>
      </w:r>
      <w:r w:rsidR="00845953" w:rsidRPr="00D87B4A">
        <w:rPr>
          <w:rFonts w:ascii="Century Gothic" w:eastAsia="Century Gothic" w:hAnsi="Century Gothic" w:cs="Century Gothic"/>
          <w:bCs/>
          <w:sz w:val="20"/>
          <w:szCs w:val="20"/>
        </w:rPr>
        <w:t>ACTIVIDADES</w:t>
      </w:r>
      <w:r w:rsidR="75FFD055" w:rsidRPr="00D87B4A">
        <w:rPr>
          <w:rFonts w:ascii="Century Gothic" w:eastAsia="Century Gothic" w:hAnsi="Century Gothic" w:cs="Century Gothic"/>
          <w:bCs/>
          <w:sz w:val="20"/>
          <w:szCs w:val="20"/>
        </w:rPr>
        <w:t xml:space="preserve"> Y PRODUCTOS</w:t>
      </w:r>
    </w:p>
    <w:p w14:paraId="1E9C8758" w14:textId="77777777" w:rsidR="00D87B4A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right="-82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6395F2A" w14:textId="1FC689AD" w:rsidR="00D87B4A" w:rsidRPr="00032A41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right="-82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Según los objetivos específicos las actividades a desarrollar y los productos a entregar son:</w:t>
      </w:r>
    </w:p>
    <w:p w14:paraId="2204AF24" w14:textId="77777777" w:rsidR="00D87B4A" w:rsidRPr="00032A41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EC06205" w14:textId="667CB29C" w:rsidR="005F6534" w:rsidRPr="00D87B4A" w:rsidRDefault="00F71C97" w:rsidP="00F71C97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F71C9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&lt;&lt;OBJETIVOS_ACTIVIDADES_PRODUCTOS&gt;&gt;</w:t>
      </w:r>
    </w:p>
    <w:p w14:paraId="0CABC4EA" w14:textId="77777777" w:rsidR="005452C0" w:rsidRPr="00032A41" w:rsidRDefault="005452C0" w:rsidP="00F237EC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0C6067F8" w14:textId="409E097C" w:rsidR="00845953" w:rsidRPr="00032A41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69813E4D" w14:textId="77777777" w:rsidR="00845953" w:rsidRPr="00D87B4A" w:rsidRDefault="00845953" w:rsidP="00D87B4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D87B4A">
        <w:rPr>
          <w:rFonts w:ascii="Century Gothic" w:eastAsia="Century Gothic" w:hAnsi="Century Gothic" w:cs="Century Gothic"/>
          <w:bCs/>
          <w:sz w:val="20"/>
          <w:szCs w:val="20"/>
        </w:rPr>
        <w:t xml:space="preserve">INFORMES </w:t>
      </w:r>
    </w:p>
    <w:p w14:paraId="1E400C6E" w14:textId="77777777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572624B" w14:textId="0818C4C0" w:rsidR="00845953" w:rsidRDefault="44F35C58" w:rsidP="00C02EAA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informes de seguimiento, tanto intermedios como finales, deberán 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ser presentados a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00755FA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55FA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al líder del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pilar 4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conforme a 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formatos 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establecidos, incluyendo los soportes técnicos, financieros y administrativos corr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espondientes.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podrá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requerir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información complementaria que considere necesaria para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atender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requerimientos de información de los entes de control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y/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KfW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as fechas previstas para la entrega de los informes son las siguientes:</w:t>
      </w:r>
    </w:p>
    <w:p w14:paraId="112B1E55" w14:textId="77777777" w:rsidR="005452C0" w:rsidRDefault="005452C0" w:rsidP="00C02EAA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AE4CAAC" w14:textId="537154AE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tbl>
      <w:tblPr>
        <w:tblW w:w="0" w:type="auto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374"/>
        <w:gridCol w:w="1449"/>
        <w:gridCol w:w="5689"/>
      </w:tblGrid>
      <w:tr w:rsidR="64ADD8EB" w14:paraId="7A5F62A1" w14:textId="77777777" w:rsidTr="45456E42">
        <w:trPr>
          <w:trHeight w:val="26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4FF5E96" w14:textId="22B8960B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Informe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6C4C0D" w14:textId="1E60D8AC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Periodicidad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6920BCF" w14:textId="04650C90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Fecha</w:t>
            </w:r>
          </w:p>
        </w:tc>
      </w:tr>
      <w:tr w:rsidR="64ADD8EB" w14:paraId="63DFFACF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CF2692E" w14:textId="22BFCE97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Informe Financiero 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CF6A599" w14:textId="4A13FFD5" w:rsidR="64ADD8EB" w:rsidRDefault="3E79455B" w:rsidP="002B423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Bime</w:t>
            </w:r>
            <w:r w:rsidR="7684BDF4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="4187C93B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tr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5A32A32" w14:textId="0FCB9C5D" w:rsidR="64ADD8EB" w:rsidRDefault="3E79455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 más tardar el décimo (10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vertAlign w:val="superscript"/>
              </w:rPr>
              <w:t>o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) día hábil después de finalizar el </w:t>
            </w:r>
            <w:r w:rsidR="0CDACE79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bi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mes</w:t>
            </w:r>
            <w:r w:rsidR="0AC39A06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tre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. </w:t>
            </w:r>
          </w:p>
        </w:tc>
      </w:tr>
      <w:tr w:rsidR="64ADD8EB" w14:paraId="0ADBC827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671C083" w14:textId="1DD46F87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Informe Técnico Inicial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F5B83B" w14:textId="7A9767E6" w:rsidR="64ADD8EB" w:rsidRDefault="64ADD8EB" w:rsidP="002B423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Inicial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8AAE03A" w14:textId="7C7566DD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 más tardar el octavo (8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vertAlign w:val="superscript"/>
              </w:rPr>
              <w:t>o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) día hábil </w:t>
            </w:r>
            <w:r w:rsidR="006308EC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después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de iniciar actividades.  </w:t>
            </w:r>
          </w:p>
        </w:tc>
      </w:tr>
      <w:tr w:rsidR="64ADD8EB" w14:paraId="5CBBF46B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5DA170" w14:textId="5FA31B08" w:rsidR="64ADD8EB" w:rsidRDefault="78C548ED" w:rsidP="00A600F4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Informe</w:t>
            </w:r>
            <w:r w:rsidR="000B3B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</w:t>
            </w:r>
            <w:r w:rsidR="5A760B0D"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Técnico </w:t>
            </w:r>
            <w:r w:rsidR="00296F9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y Financiero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D76D554" w14:textId="77777777" w:rsidR="00C02EAA" w:rsidRDefault="00C02EAA" w:rsidP="00A600F4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  <w:p w14:paraId="0054BEB4" w14:textId="1D79D0ED" w:rsidR="64ADD8EB" w:rsidRDefault="64ADD8EB" w:rsidP="00A600F4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F1945EB" w14:textId="693149FF" w:rsidR="64ADD8EB" w:rsidRDefault="78C548ED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Una vez se finalice el </w:t>
            </w:r>
            <w:r w:rsidR="21E6B415"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Convenio de Coejecución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y dentro del plazo estipulado para la liquidación de este.</w:t>
            </w:r>
          </w:p>
        </w:tc>
      </w:tr>
    </w:tbl>
    <w:p w14:paraId="006A2900" w14:textId="79429A81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84F4AFF" w14:textId="6AFA815B" w:rsidR="00845953" w:rsidRPr="00D75C39" w:rsidRDefault="1662E00E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lastRenderedPageBreak/>
        <w:t>Los documentos y soportes físicos originales que sustentan los informes técnicos y financieros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, junto con sus respectivos anexos,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reposarán en las instalaciones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, quien será responsable de su adecuada conservación y custodia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. 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No obstante,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deberá remitir a </w:t>
      </w:r>
      <w:r w:rsidR="00581C3E" w:rsidRPr="00A600F4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 xml:space="preserve">PATRIMONIO NATURAL </w:t>
      </w:r>
      <w:r w:rsidR="00581C3E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copia de dichos documentos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en formato digital o físico</w:t>
      </w:r>
      <w:r w:rsidR="004F4E1B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según se acuerde</w:t>
      </w:r>
      <w:r w:rsidR="004F4E1B"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entre las partes.</w:t>
      </w:r>
    </w:p>
    <w:p w14:paraId="79457E39" w14:textId="395B4932" w:rsidR="00845953" w:rsidRPr="00032A41" w:rsidRDefault="00845953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0D54737" w14:textId="072C0326" w:rsidR="00845953" w:rsidRPr="00FE63AE" w:rsidRDefault="00002D9E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DD7173" w:rsidRPr="001B3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="00DD717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1662E00E" w:rsidRPr="00FE63A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</w:t>
      </w:r>
      <w:r w:rsidR="1662E00E" w:rsidRPr="00D75C39">
        <w:rPr>
          <w:rFonts w:ascii="Century Gothic" w:hAnsi="Century Gothic"/>
          <w:sz w:val="20"/>
          <w:szCs w:val="20"/>
        </w:rPr>
        <w:t xml:space="preserve"> cargar en el </w:t>
      </w:r>
      <w:r w:rsidR="00FE63AE" w:rsidRPr="00D75C39">
        <w:rPr>
          <w:rFonts w:ascii="Century Gothic" w:hAnsi="Century Gothic"/>
          <w:sz w:val="20"/>
          <w:szCs w:val="20"/>
        </w:rPr>
        <w:t>repositorio digital (</w:t>
      </w:r>
      <w:r w:rsidR="1662E00E" w:rsidRPr="00D75C39">
        <w:rPr>
          <w:rFonts w:ascii="Century Gothic" w:hAnsi="Century Gothic"/>
          <w:sz w:val="20"/>
          <w:szCs w:val="20"/>
        </w:rPr>
        <w:t>drive</w:t>
      </w:r>
      <w:r w:rsidR="00FE63AE" w:rsidRPr="00D75C39">
        <w:rPr>
          <w:rFonts w:ascii="Century Gothic" w:hAnsi="Century Gothic"/>
          <w:sz w:val="20"/>
          <w:szCs w:val="20"/>
        </w:rPr>
        <w:t>)</w:t>
      </w:r>
      <w:r w:rsidR="1662E00E" w:rsidRPr="00D75C39">
        <w:rPr>
          <w:rFonts w:ascii="Century Gothic" w:hAnsi="Century Gothic"/>
          <w:sz w:val="20"/>
          <w:szCs w:val="20"/>
        </w:rPr>
        <w:t xml:space="preserve"> dispuesto para </w:t>
      </w:r>
      <w:r w:rsidR="00FE63AE" w:rsidRPr="00D75C39">
        <w:rPr>
          <w:rFonts w:ascii="Century Gothic" w:hAnsi="Century Gothic"/>
          <w:sz w:val="20"/>
          <w:szCs w:val="20"/>
        </w:rPr>
        <w:t xml:space="preserve">tal fin </w:t>
      </w:r>
      <w:r w:rsidR="1662E00E" w:rsidRPr="00D75C39">
        <w:rPr>
          <w:rFonts w:ascii="Century Gothic" w:hAnsi="Century Gothic"/>
          <w:sz w:val="20"/>
          <w:szCs w:val="20"/>
        </w:rPr>
        <w:t>los productos</w:t>
      </w:r>
      <w:r w:rsidR="00FE63AE" w:rsidRPr="00D75C39">
        <w:rPr>
          <w:rFonts w:ascii="Century Gothic" w:hAnsi="Century Gothic"/>
          <w:sz w:val="20"/>
          <w:szCs w:val="20"/>
        </w:rPr>
        <w:t xml:space="preserve"> correspondientes, con el fin de permitir su </w:t>
      </w:r>
      <w:r w:rsidR="1662E00E" w:rsidRPr="00D75C39">
        <w:rPr>
          <w:rFonts w:ascii="Century Gothic" w:hAnsi="Century Gothic"/>
          <w:sz w:val="20"/>
          <w:szCs w:val="20"/>
        </w:rPr>
        <w:t>revisión</w:t>
      </w:r>
      <w:r w:rsidR="00FE63AE" w:rsidRPr="00D75C39">
        <w:rPr>
          <w:rFonts w:ascii="Century Gothic" w:hAnsi="Century Gothic"/>
          <w:sz w:val="20"/>
          <w:szCs w:val="20"/>
        </w:rPr>
        <w:t xml:space="preserve"> por parte </w:t>
      </w:r>
      <w:r w:rsidR="1662E00E" w:rsidRPr="00D75C39">
        <w:rPr>
          <w:rFonts w:ascii="Century Gothic" w:hAnsi="Century Gothic"/>
          <w:sz w:val="20"/>
          <w:szCs w:val="20"/>
        </w:rPr>
        <w:t xml:space="preserve">de </w:t>
      </w:r>
      <w:r w:rsidR="1662E00E" w:rsidRPr="00A600F4">
        <w:rPr>
          <w:rFonts w:ascii="Century Gothic" w:hAnsi="Century Gothic"/>
          <w:b/>
          <w:bCs/>
          <w:sz w:val="20"/>
          <w:szCs w:val="20"/>
        </w:rPr>
        <w:t>PATRIMONIO NATURAL</w:t>
      </w:r>
      <w:r w:rsidR="1662E00E" w:rsidRPr="00D75C39">
        <w:rPr>
          <w:rFonts w:ascii="Century Gothic" w:hAnsi="Century Gothic"/>
          <w:sz w:val="20"/>
          <w:szCs w:val="20"/>
        </w:rPr>
        <w:t xml:space="preserve"> y </w:t>
      </w:r>
      <w:r w:rsidR="00FE63AE" w:rsidRPr="00D75C39">
        <w:rPr>
          <w:rFonts w:ascii="Century Gothic" w:hAnsi="Century Gothic"/>
          <w:sz w:val="20"/>
          <w:szCs w:val="20"/>
        </w:rPr>
        <w:t>d</w:t>
      </w:r>
      <w:r w:rsidR="1662E00E" w:rsidRPr="00D75C39">
        <w:rPr>
          <w:rFonts w:ascii="Century Gothic" w:hAnsi="Century Gothic"/>
          <w:sz w:val="20"/>
          <w:szCs w:val="20"/>
        </w:rPr>
        <w:t xml:space="preserve">el Líder del </w:t>
      </w:r>
      <w:r w:rsidR="1662E00E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Pilar 4 Gobernanza Ambiental con Pueblos Indígenas.</w:t>
      </w:r>
    </w:p>
    <w:p w14:paraId="1B8B9665" w14:textId="17A34DFF" w:rsidR="00845953" w:rsidRPr="00032A41" w:rsidRDefault="00845953" w:rsidP="00C02EAA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B1FFB91" w14:textId="1E43D1A8" w:rsidR="70F91D2E" w:rsidRDefault="70F91D2E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FE63A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documentos soporte serán:</w:t>
      </w:r>
    </w:p>
    <w:p w14:paraId="1BB55310" w14:textId="77777777" w:rsidR="00DA3E33" w:rsidRPr="00FE63AE" w:rsidRDefault="00DA3E33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519824D" w14:textId="19CE963E" w:rsidR="00063A8E" w:rsidRPr="00DF508A" w:rsidRDefault="007848C5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I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nformes técnicos</w:t>
      </w:r>
      <w:r w:rsidR="0082414C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debidamente 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firmados por el representante legal (o quien haga sus veces) y</w:t>
      </w:r>
      <w:r w:rsidR="0082414C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por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coordinador técnico de cada una de las partes del Convenio de Coejecución</w:t>
      </w:r>
      <w:r w:rsidR="00DF508A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="00063A8E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en los cuales se describan de manera detallada los avances en el desarrollo de los productos y actividades establecidos.</w:t>
      </w:r>
    </w:p>
    <w:p w14:paraId="79FAAAE9" w14:textId="38937CA1" w:rsidR="62B0CEF2" w:rsidRPr="00D75C39" w:rsidRDefault="007848C5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I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nformes financieros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debidamente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firmados por el contador (o quien haga sus veces) y 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por 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el coordinador técnico del Convenio de Coejecución.</w:t>
      </w:r>
    </w:p>
    <w:p w14:paraId="4ABEE008" w14:textId="54D6E0BC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Factura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electrónica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 documento soporte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adquisiciones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que cumpla con los requisitos legales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vigentes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373444E0" w14:textId="0558CA42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Copia de los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omprobante</w:t>
      </w:r>
      <w:r w:rsidR="00220F9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ausación y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omprobantes de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greso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junto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 sus respectivos soportes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(por ejemplo: en caso de pagos de contratos a personal debe incluirse</w:t>
      </w:r>
      <w:r w:rsid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además de la cuenta de cobro,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informe de gestión, junto con la aprobación del supervisor del contrato y la</w:t>
      </w:r>
      <w:r w:rsidR="00A600F4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planillas de pago de seguridad social</w:t>
      </w:r>
      <w:r w:rsidR="00296F9F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)</w:t>
      </w:r>
    </w:p>
    <w:p w14:paraId="2429FA69" w14:textId="30A92C71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Soportes de pagos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tales como comprobantes de transferencia o consignaciones bancarias</w:t>
      </w:r>
    </w:p>
    <w:p w14:paraId="06B6273A" w14:textId="009A1570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Contratos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suscritos,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junto con los 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documentos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precontractuales y contractuales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109C8A65" w14:textId="54D90901" w:rsidR="62B0CEF2" w:rsidRPr="00D75C39" w:rsidRDefault="0200EF68" w:rsidP="45456E4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Bidi"/>
          <w:sz w:val="20"/>
          <w:szCs w:val="20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Balance de prueba, auxiliar de cuentas por cobrar y 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auxiliar de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cuentas por pagar del centro de costos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correspondiente al </w:t>
      </w:r>
      <w:r w:rsidR="50B0D172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onvenio de </w:t>
      </w:r>
      <w:r w:rsidR="20BD4EF1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Coejecución</w:t>
      </w:r>
    </w:p>
    <w:p w14:paraId="6E8FFF7B" w14:textId="649EEFC3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Extracto bancario, conciliación bancaria y auxiliar contable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asociados a la cuenta del Convenio de </w:t>
      </w:r>
      <w:r w:rsidR="006455B4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</w:p>
    <w:p w14:paraId="6F1D7911" w14:textId="4E35A9DA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Certificación de contrapartida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cuando aplique</w:t>
      </w:r>
    </w:p>
    <w:p w14:paraId="7B1A273C" w14:textId="6517FF2D" w:rsidR="00845953" w:rsidRPr="005653E0" w:rsidRDefault="62B0CEF2" w:rsidP="00AF2BDE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Registro fotográfico y planillas de asistencia de las reuniones</w:t>
      </w:r>
      <w:r w:rsidR="001123BD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talleres</w:t>
      </w:r>
      <w:r w:rsidR="001123BD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y demás actividades desarrolladas en el marco del Convenio de </w:t>
      </w:r>
      <w:r w:rsidR="006455B4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6A489897" w14:textId="77777777" w:rsidR="005653E0" w:rsidRDefault="005653E0" w:rsidP="005653E0">
      <w:pPr>
        <w:pStyle w:val="NoSpacing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2F106052" w14:textId="77777777" w:rsidR="005653E0" w:rsidRPr="005653E0" w:rsidRDefault="005653E0" w:rsidP="005653E0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5601345" w14:textId="24D84437" w:rsidR="00845953" w:rsidRPr="00DD7173" w:rsidRDefault="00845953" w:rsidP="00DD7173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DD7173">
        <w:rPr>
          <w:rFonts w:ascii="Century Gothic" w:eastAsia="Century Gothic" w:hAnsi="Century Gothic" w:cs="Century Gothic"/>
          <w:bCs/>
          <w:sz w:val="20"/>
          <w:szCs w:val="20"/>
        </w:rPr>
        <w:t xml:space="preserve">APORTES DEL CONVENIO </w:t>
      </w:r>
      <w:r w:rsidR="267A9A89" w:rsidRPr="00DD7173">
        <w:rPr>
          <w:rFonts w:ascii="Century Gothic" w:eastAsia="Century Gothic" w:hAnsi="Century Gothic" w:cs="Century Gothic"/>
          <w:bCs/>
          <w:sz w:val="20"/>
          <w:szCs w:val="20"/>
        </w:rPr>
        <w:t>DE COEJECUCION</w:t>
      </w:r>
    </w:p>
    <w:p w14:paraId="5F451AF9" w14:textId="77777777" w:rsidR="003B1A8F" w:rsidRDefault="003B1A8F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1640E72" w14:textId="5ADE2A56" w:rsidR="006455B4" w:rsidRDefault="00DD717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valor total del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Coejecución </w:t>
      </w:r>
      <w:r w:rsidR="006455B4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&lt;&lt;VALOR_TOTAL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M/CTE ($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&lt;&lt;VALOR_TOTAL&gt;&gt;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).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provenientes del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 3,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Línea 4.1.1.1 Cuarta convocatoria del PIVA. Rubro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721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0E04E3E9" w14:textId="73724491" w:rsidR="006455B4" w:rsidRDefault="006455B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A8C205" w14:textId="77777777" w:rsidR="009B6464" w:rsidRDefault="009B646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7ADA976" w14:textId="44594238" w:rsidR="00DD7173" w:rsidRDefault="5FEC6B71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aportará</w:t>
      </w:r>
      <w:r w:rsidR="26F3852D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 suma de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APORTE_FPN_LETRAS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 </w:t>
      </w: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 ($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APORTE_FPN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22031325"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)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provenientes del </w:t>
      </w:r>
      <w:r w:rsidRPr="003E703D"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  <w:t>PAR</w:t>
      </w:r>
      <w:r w:rsidR="4C06C946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  <w:t xml:space="preserve"> 3</w:t>
      </w:r>
      <w:r w:rsidR="6947A957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Línea 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4.1.</w:t>
      </w:r>
      <w:r w:rsidR="6947A957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1.0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Rubro: 721</w:t>
      </w:r>
      <w:r w:rsidR="26F3852D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32011F03" w14:textId="77777777" w:rsidR="007273A3" w:rsidRDefault="007273A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3BB42EB" w14:textId="54E55D86" w:rsidR="007273A3" w:rsidRDefault="0030667B" w:rsidP="45456E42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aportará la suma de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APORTES_EI_LETRAS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 M/CTE ($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APORTES_EI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M/CTE)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F1B9C2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como contrapartida 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en especie correspondientes al terreno para construir la casa de gobierno, el alquile</w:t>
      </w:r>
      <w:r w:rsidR="2DCC626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lugares de reunión y los elementos tradicionales para los encuentros.</w:t>
      </w:r>
    </w:p>
    <w:p w14:paraId="785A7F63" w14:textId="77777777" w:rsidR="007273A3" w:rsidRDefault="007273A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85A46D" w14:textId="77777777" w:rsidR="009B6464" w:rsidRDefault="009B6464" w:rsidP="009B6464">
      <w:pPr>
        <w:spacing w:line="240" w:lineRule="auto"/>
        <w:ind w:left="-851" w:right="-365" w:firstLine="851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62F035A" w14:textId="3E269742" w:rsidR="009B6464" w:rsidRDefault="009B6464" w:rsidP="009B6464">
      <w:pPr>
        <w:spacing w:line="240" w:lineRule="auto"/>
        <w:ind w:left="-851" w:right="-365" w:firstLine="851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Estos valores serán ejecutados de la siguiente manera: </w:t>
      </w:r>
    </w:p>
    <w:p w14:paraId="19DB1E88" w14:textId="77777777" w:rsidR="009B6464" w:rsidRDefault="009B6464" w:rsidP="009B6464">
      <w:pPr>
        <w:shd w:val="clear" w:color="auto" w:fill="FFFFFF" w:themeFill="background1"/>
        <w:spacing w:after="0" w:line="240" w:lineRule="auto"/>
        <w:ind w:firstLine="851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07652E8" w14:textId="40BD620C" w:rsidR="00DD7173" w:rsidRDefault="00DD717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E8DB3A3" w14:textId="77777777" w:rsidR="009B6464" w:rsidRDefault="009B646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A2A60D0" w14:textId="293A6E7B" w:rsidR="009B6464" w:rsidRDefault="2A00A88A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ejecutará</w:t>
      </w:r>
      <w:r w:rsidR="368E24E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 suma de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VALOR_EJECUTA_FPN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9C4905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 M/CTE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(</w:t>
      </w:r>
      <w:r w:rsidR="7F2D39C4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$</w:t>
      </w:r>
      <w:r w:rsidR="0030667B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VALOR_EJECUTA_FPN</w:t>
      </w:r>
      <w:r w:rsidR="0030667B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&gt;&gt;</w:t>
      </w:r>
      <w:r w:rsidR="0030667B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M/CTE).</w:t>
      </w:r>
    </w:p>
    <w:p w14:paraId="4A9464F6" w14:textId="30393520" w:rsidR="00DD7173" w:rsidRDefault="00DD7173" w:rsidP="009B6464">
      <w:pP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65B091EF" w14:textId="07F1C5F2" w:rsidR="007273A3" w:rsidRDefault="0030667B" w:rsidP="007273A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ejecutará la suma de</w:t>
      </w:r>
      <w:r w:rsidR="007273A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EI_LETRAS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PESOS</w:t>
      </w:r>
      <w:r w:rsidR="007273A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5D6B1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="007273A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($ 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EI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M/CTE).</w:t>
      </w:r>
    </w:p>
    <w:p w14:paraId="51061EC4" w14:textId="77777777" w:rsidR="007273A3" w:rsidRDefault="007273A3" w:rsidP="009B6464">
      <w:pP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250AA24B" w14:textId="17CFE672" w:rsidR="67C5D57D" w:rsidRPr="00D75C39" w:rsidRDefault="3CBFC3DC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adición de recursos de</w:t>
      </w:r>
      <w:r w:rsidR="2A60B5B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presente </w:t>
      </w:r>
      <w:r w:rsidR="1A61452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Convenio de 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realizarse por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escrito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previa solicitud del Supervisor,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conformidad con 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os recursos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establecidos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el PID 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3</w:t>
      </w:r>
      <w:r w:rsidR="151EA4B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correspondiente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iempre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la entidad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cumpla con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 siguientes condiciones:</w:t>
      </w:r>
    </w:p>
    <w:p w14:paraId="487C54FB" w14:textId="6940A31D" w:rsidR="370600A0" w:rsidRPr="00571AD3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BEAFD1B" w14:textId="277351DE" w:rsidR="00E61A9A" w:rsidRPr="00D75C39" w:rsidRDefault="3F0B01A0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informes financieros presentados por la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aprobados por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deberán corresponder al </w:t>
      </w:r>
      <w:r w:rsidR="19FB79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bi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mes</w:t>
      </w:r>
      <w:r w:rsidR="0AC8567C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tre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inmediatamente anterior, a la fecha de suscripción del otrosí.</w:t>
      </w:r>
    </w:p>
    <w:p w14:paraId="10FCD625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tener observaciones pendientes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relacionadas con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informes financieros.</w:t>
      </w:r>
    </w:p>
    <w:p w14:paraId="4EAFFB0B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tener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requerimientos de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subsanaci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ón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pendientes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derivados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comités realizados.</w:t>
      </w:r>
    </w:p>
    <w:p w14:paraId="503EB847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Contar, en el último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informe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presentado y aprobado, con una ejecución de al menos el set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enta por ciento (70%)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 los recursos transferidos.</w:t>
      </w:r>
    </w:p>
    <w:p w14:paraId="1130491F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caso de existir una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contrapartida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haber ejecutado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como mínimo el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cincuenta por ciento (50%) de la misma</w:t>
      </w:r>
    </w:p>
    <w:p w14:paraId="0471EF20" w14:textId="77777777" w:rsidR="00E61A9A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presentar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hallazgos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pendientes de cierre derivados de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auditorías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; en caso de existir, contar con un Plan de Mejoramiento en ejecución, debidamente soportado y con informes de avance actualizados.</w:t>
      </w:r>
    </w:p>
    <w:p w14:paraId="21EF4F55" w14:textId="77777777" w:rsidR="00E61A9A" w:rsidRPr="00571AD3" w:rsidRDefault="00E61A9A" w:rsidP="00E61A9A">
      <w:pPr>
        <w:pStyle w:val="ListParagraph"/>
        <w:numPr>
          <w:ilvl w:val="0"/>
          <w:numId w:val="13"/>
        </w:num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Contar con la </w:t>
      </w:r>
      <w:r w:rsidRPr="12283BD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evidencia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correspondiente que soporte el cumplimiento de los productos, debidamente cargada en el repositorio establecido.</w:t>
      </w:r>
    </w:p>
    <w:p w14:paraId="74C325E6" w14:textId="77777777" w:rsidR="00E61A9A" w:rsidRPr="00877CB2" w:rsidRDefault="00E61A9A" w:rsidP="00E61A9A">
      <w:pPr>
        <w:pStyle w:val="ListParagraph"/>
        <w:numPr>
          <w:ilvl w:val="0"/>
          <w:numId w:val="13"/>
        </w:num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877CB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Estar al día en el cumplimiento de los requisitos y documentación de carácter jurídico. </w:t>
      </w:r>
    </w:p>
    <w:p w14:paraId="4E77FA39" w14:textId="630D52F9" w:rsidR="370600A0" w:rsidRPr="00E61A9A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4ADBCFCE" w14:textId="3A55AA7E" w:rsidR="67C5D57D" w:rsidRPr="00D75C39" w:rsidRDefault="3CBFC3DC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aportes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realizados en el marco del presente </w:t>
      </w:r>
      <w:r w:rsidR="6C25361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29C490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gozan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exención tributaria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de conformidad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 lo dispuesto en el Decreto 1651 de 2021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mediante el cual </w:t>
      </w:r>
      <w:r w:rsidR="0D4E82A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sustituy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eron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artículos 1.3.1.9.2 al 1.3.1.9.5 del Capítulo 9 del Título 1 de la Parte 3 del Libro 1 del Decreto 1625 de 2016.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consecuencia,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gastos ejecutados con cargo al presente </w:t>
      </w:r>
      <w:r w:rsidR="1C1E6953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Convenio de 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no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deberán incorporar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impuestos, tasas o contribuciones fiscales de ningún tipo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so pena de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que los valores correspondientes a dichos gravámenes sean considerados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gastos no elegibles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7AD37DA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limitándose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tal condición exclusivamente al monto del impuesto, tasa o contribución in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corporad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</w:t>
      </w:r>
    </w:p>
    <w:p w14:paraId="69C71439" w14:textId="311E8670" w:rsidR="370600A0" w:rsidRPr="00FA2B90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2AF381C" w14:textId="3F67D129" w:rsidR="00DE3B47" w:rsidRDefault="0030667B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entiende y acepta que los recursos aportados por </w:t>
      </w:r>
      <w:r w:rsidR="308ECC25"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provenientes del </w:t>
      </w:r>
      <w:r w:rsidR="67C94AD6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Programa REM Colombia Visión Amazonía II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transferidos por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KfW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así como 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aquellos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percibidos por los contratistas vinculados en el marco de la ejecución del presente </w:t>
      </w:r>
      <w:r w:rsidR="3FBB636E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09B646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009B6464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oejecución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no podrán,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bajo ninguna circunstancia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ser objeto de aportes voluntarios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donaciones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 contribuciones destinadas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al sostenimiento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fortalecimiento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 financiación institucional de </w:t>
      </w:r>
      <w:r w:rsidR="00D924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ARICA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 Conforme a las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directrices de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K</w:t>
      </w:r>
      <w:r w:rsidR="0EB94A0E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</w:t>
      </w:r>
      <w:r w:rsidR="308ECC25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W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tales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práctica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 constituye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una práctica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sancionable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los valores correspondientes serán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considerados gastos no elegibles para quien 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realice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aporte. </w:t>
      </w:r>
    </w:p>
    <w:p w14:paraId="3E2DB7AB" w14:textId="77777777" w:rsidR="00DA3E33" w:rsidRDefault="00DA3E3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328DE89" w14:textId="66D9493F" w:rsidR="67C5D57D" w:rsidRDefault="6D4C935D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Así mismo, se considerará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práctica sancionable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omita informar oportunamente a </w:t>
      </w:r>
      <w:r w:rsidR="53BD506E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 en consecuencia al Cooperante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sobre la ocurrencia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lastRenderedPageBreak/>
        <w:t xml:space="preserve">o conocimiento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dichas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prácticas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durante 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proceso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adquisición o la ejecución del </w:t>
      </w:r>
      <w:r w:rsidR="0387DE4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1C27C37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onvenio</w:t>
      </w:r>
      <w:r w:rsidR="3C7C53D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</w:t>
      </w:r>
      <w:r w:rsidR="29C490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o que, habiendo tenido conocimiento de ellas, no haya adoptado de manera oportuna y adecuada las medidas necesarias para remediar la situación, a s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atisfacción del K</w:t>
      </w:r>
      <w:r w:rsidR="34EFFFA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W</w:t>
      </w:r>
      <w:r w:rsidR="0387DE4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5D74E68B" w14:textId="77777777" w:rsidR="008B33BC" w:rsidRPr="00D75C39" w:rsidRDefault="008B33BC" w:rsidP="00D75C39">
      <w:pPr>
        <w:shd w:val="clear" w:color="auto" w:fill="FFFFFF" w:themeFill="background1"/>
        <w:spacing w:after="0" w:line="240" w:lineRule="auto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4B88AE9" w14:textId="08BEB068" w:rsidR="370600A0" w:rsidRDefault="370600A0" w:rsidP="23E847BF">
      <w:pPr>
        <w:spacing w:after="0" w:line="240" w:lineRule="auto"/>
        <w:ind w:hanging="1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383A2091" w14:textId="7AFAB6C2" w:rsidR="00845953" w:rsidRPr="00A847EA" w:rsidRDefault="00845953" w:rsidP="00A847E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A847EA">
        <w:rPr>
          <w:rFonts w:ascii="Century Gothic" w:eastAsia="Century Gothic" w:hAnsi="Century Gothic" w:cs="Century Gothic"/>
          <w:bCs/>
          <w:sz w:val="20"/>
          <w:szCs w:val="20"/>
        </w:rPr>
        <w:t>TABLA DE DESEMBOLSOS</w:t>
      </w:r>
    </w:p>
    <w:p w14:paraId="4EE27A87" w14:textId="77777777" w:rsidR="005452C0" w:rsidRDefault="005452C0" w:rsidP="007C2A36">
      <w:pPr>
        <w:pStyle w:val="NoSpacing"/>
        <w:jc w:val="both"/>
        <w:rPr>
          <w:rFonts w:ascii="Century Gothic" w:hAnsi="Century Gothic"/>
          <w:sz w:val="20"/>
          <w:szCs w:val="20"/>
        </w:rPr>
      </w:pPr>
    </w:p>
    <w:p w14:paraId="603811B2" w14:textId="3D91B2A7" w:rsidR="00B1293E" w:rsidRDefault="00B1293E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recursos que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serán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dos por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desembolsa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rán en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cuenta especial destinada para el manejo de los recursos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Subacuerdo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mediante pagos anticipados por etapas,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acuerdo con el cumplimiento y entrega de los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productos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establecidos para cada desembolso, conforme al siguiente esquema:</w:t>
      </w:r>
    </w:p>
    <w:p w14:paraId="30C15AE6" w14:textId="77777777" w:rsidR="001C7FF6" w:rsidRDefault="001C7FF6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C3B4665" w14:textId="5943EF28" w:rsidR="001C7FF6" w:rsidRDefault="001C7FF6" w:rsidP="00B1293E">
      <w:pPr>
        <w:pStyle w:val="NoSpacing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DESEMBOLSOS</w:t>
      </w: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</w:p>
    <w:p w14:paraId="79A2E3FE" w14:textId="77777777" w:rsidR="001C7FF6" w:rsidRDefault="001C7FF6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227CB6D" w14:textId="12F482B2" w:rsidR="007C2A36" w:rsidRDefault="00B1293E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 </w:t>
      </w:r>
    </w:p>
    <w:p w14:paraId="373BFC44" w14:textId="705E26AB" w:rsidR="000442E9" w:rsidRDefault="6DECC1FC" w:rsidP="000442E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 partir del segundo desembolso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ab/>
        <w:t>deberá</w:t>
      </w:r>
      <w:r w:rsidR="00B443D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aber</w:t>
      </w:r>
      <w:r w:rsidR="00B443D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ejecutado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como mínimo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="63D6368E"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setenta por ciento (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70%</w:t>
      </w:r>
      <w:r w:rsidR="44B781CE"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anticipo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anterior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Asimismo,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informes financieros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rán encontrarse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debidamente presentados,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al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día y sin observaciones. </w:t>
      </w:r>
    </w:p>
    <w:p w14:paraId="6B95C3C7" w14:textId="77777777" w:rsidR="00FE0339" w:rsidRDefault="00FE0339" w:rsidP="000442E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186207D" w14:textId="1F12FA07" w:rsidR="67FB454B" w:rsidRDefault="6DECC1FC" w:rsidP="000442E9">
      <w:pPr>
        <w:pStyle w:val="NoSpacing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vez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remita la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correspondiente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solicitud de desembolso,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conformidad con el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establecido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realizará la transferencia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recursos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dentro de los plazos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previstos,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siempre y cuando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3EA4567E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haya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efectuado previamente los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desembolsos de recursos a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NATURAL.</w:t>
      </w:r>
    </w:p>
    <w:p w14:paraId="038A349C" w14:textId="77777777" w:rsidR="0025661C" w:rsidRDefault="0025661C" w:rsidP="000442E9">
      <w:pPr>
        <w:pStyle w:val="NoSpacing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7E37E507" w14:textId="044D10D3" w:rsidR="0025661C" w:rsidRDefault="0025661C" w:rsidP="0025661C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Para proceder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 el desembolso,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 anexar como mínimo los siguientes documentos:</w:t>
      </w:r>
    </w:p>
    <w:p w14:paraId="415A28EA" w14:textId="77777777" w:rsidR="0025661C" w:rsidRPr="00AA3793" w:rsidRDefault="0025661C" w:rsidP="0025661C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AE07E16" w14:textId="77777777" w:rsidR="0025661C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Solicitud formal de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desembolso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debidamente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suscrita por el representante legal o quien se encuentre autorizado para ello.</w:t>
      </w:r>
    </w:p>
    <w:p w14:paraId="5151ED1B" w14:textId="6FEA2737" w:rsidR="0025661C" w:rsidRPr="00864DBD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Informe financiero </w:t>
      </w:r>
      <w:r w:rsidR="00A758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aprobado </w:t>
      </w: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del periodo correspondiente, en el que se detalle la ejecución de los recursos y se acredite el porcentaje mínimo de ejecución exigido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junto con la copia </w:t>
      </w: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soportes contables y financieros de los gastos ejecutados (facturas, recibos, cuentas de cobro, contratos, actas y comprobantes de pago, según aplique);</w:t>
      </w:r>
    </w:p>
    <w:p w14:paraId="4F01F9DA" w14:textId="304853C6" w:rsidR="0025661C" w:rsidRPr="00C464D5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Informe técnico de avance que evidencie el cumplimiento de los productos, actividades y metas asociadas al desembolso soli</w:t>
      </w:r>
      <w:r w:rsidR="00D924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cita</w:t>
      </w:r>
      <w:r w:rsidRP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do;</w:t>
      </w:r>
    </w:p>
    <w:p w14:paraId="01A59236" w14:textId="50CE19F2" w:rsidR="0025661C" w:rsidRDefault="51D34F0F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demás documentos y soportes que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requiera al momento de la presentación de la solicitud del desembolso, conforme a los procedimientos y lineamientos vigentes del Programa.</w:t>
      </w:r>
    </w:p>
    <w:p w14:paraId="4B54B9B1" w14:textId="77777777" w:rsidR="00DA3E33" w:rsidRPr="00AA3793" w:rsidRDefault="00DA3E33" w:rsidP="45456E42">
      <w:pPr>
        <w:pStyle w:val="NoSpacing"/>
        <w:ind w:left="72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AEFBC75" w14:textId="1CE0AA78" w:rsidR="000D2958" w:rsidRDefault="52BFF05B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el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evento de que,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para el último desembolso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no se haya comprometido la totalidad de los recursos asignados en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presente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00DA3E33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oejecución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398A2CF9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 remitir un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comunica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ción formal en la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cual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: </w:t>
      </w:r>
    </w:p>
    <w:p w14:paraId="095E5BE4" w14:textId="77777777" w:rsidR="00DA3E33" w:rsidRDefault="00DA3E33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5A668E2" w14:textId="343576D0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ratifique el valor de los compromisos adquiridos</w:t>
      </w:r>
    </w:p>
    <w:p w14:paraId="7F40C12A" w14:textId="021BCD3A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identifique el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monto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recursos no comprometidos</w:t>
      </w:r>
    </w:p>
    <w:p w14:paraId="273549F3" w14:textId="4E7AB3FF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presente la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justificación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correspondiente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as razones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por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cual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dichos recursos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fueron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ados; y </w:t>
      </w:r>
    </w:p>
    <w:p w14:paraId="2BC3B670" w14:textId="375BE5F0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solicite el desembolso final, descontando el valor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recursos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no comprometido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s.</w:t>
      </w:r>
    </w:p>
    <w:p w14:paraId="7ADB2B86" w14:textId="77777777" w:rsidR="000D2958" w:rsidRDefault="000D2958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A52ADA2" w14:textId="5051A94E" w:rsidR="007C2A36" w:rsidRDefault="52BFF05B" w:rsidP="000D2958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lastRenderedPageBreak/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evaluará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cumplimiento de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las condiciones y productos pactados para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último desembolso y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encontrarse conforme,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procederá 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efectuar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transferencia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correspondiente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dentro de los plazos establecidos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acuerdo con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disponibilidad de recursos.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valores finales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Convenio de </w:t>
      </w:r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quedarán debidamente consignados en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Acta de liquidación.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igual manera,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evento en que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último desembolso ya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hubie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efectuado y no se hubie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comprometido la totalidad de los recursos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asignados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reintegrar el saldo no comprometido a la cuenta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bancaria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indi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que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1C32D83D"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NATURAL,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dentro de un plazo</w:t>
      </w:r>
      <w:r w:rsidR="006B3E9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máximo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diez (10) días hábiles</w:t>
      </w:r>
      <w:r w:rsidR="006B3E9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contados a partir de la notificación </w:t>
      </w:r>
      <w:r w:rsidR="58C3D78E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Acta de liquidación.</w:t>
      </w:r>
    </w:p>
    <w:p w14:paraId="4906F4F1" w14:textId="77777777" w:rsidR="00E77C34" w:rsidRDefault="00E77C34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25F2BFA" w14:textId="77777777" w:rsidR="00C464D5" w:rsidRDefault="67FB454B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documentación soporte de las declaraciones de gastos deberá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mantenerse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disponible para la revisión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verificación por parte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auditores externos, el equipo de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Ministerio de Ambiente y Desarrollo Sostenible (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MADS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78ADA4FE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durante tod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vigencia del presente Convenio de Coejecución y,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en todo caso, por lo menos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hasta que se cumpla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cualquiera de los siguientes plazos, el que resulte más amplio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: (a) un (1) año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contado a partir de la fecha en que el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083374E0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reciba los Estados Financieros Auditados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cubran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periodo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comprendido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desde el último retiro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realizado con cargo 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cuenta especial; y (b) Cinco (5) años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contados a partir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fecha de </w:t>
      </w:r>
      <w:r w:rsidR="45A69802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cierre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Progr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ma</w:t>
      </w:r>
      <w:r w:rsidR="45A69802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</w:t>
      </w:r>
    </w:p>
    <w:p w14:paraId="1F734B45" w14:textId="77777777" w:rsidR="00C464D5" w:rsidRDefault="00C464D5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773D2BD" w14:textId="44F2DE27" w:rsidR="67FB454B" w:rsidRDefault="0030667B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garantizará el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acceso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oportuno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completo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sin restricciones a los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representantes de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67FB454B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740EF85D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="67FB454B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así como a las demás instancias competentes,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para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revis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ión de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todos los registros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soportes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documentos relacionados con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ejecución del presente C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onvenio de </w:t>
      </w:r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3E2874B2" w14:textId="77777777" w:rsidR="007C2A36" w:rsidRDefault="007C2A36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8D551BE" w14:textId="3D72E080" w:rsidR="67FB454B" w:rsidRDefault="35928807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reposarán los soportes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evidencias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acrediten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cumplimiento de las condiciones de desembolso,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así como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registros que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demuestren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elegibilidad de los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gastos</w:t>
      </w:r>
      <w:r w:rsidR="006276C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ab/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incluidos, entre otros,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copias de recibos, facturas de contratistas y proveedores,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comprobantes de pago y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demás documentos requeridos para la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adecuada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presentación y trámite de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 solicitudes de desembolso.</w:t>
      </w:r>
    </w:p>
    <w:p w14:paraId="0082C76F" w14:textId="77777777" w:rsidR="007C2A36" w:rsidRDefault="007C2A36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0075FE3" w14:textId="763E5117" w:rsidR="55FBD7D4" w:rsidRDefault="55FBD7D4" w:rsidP="00B443DB">
      <w:pP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7D8A973" w14:textId="32663C3D" w:rsidR="00845953" w:rsidRPr="00966C62" w:rsidRDefault="00845953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ANÁLISIS TÉCNICO DE LOS RIESGOS RELACIONADOS CON LA SUSCRIPCIÓN DEL </w:t>
      </w:r>
      <w:r w:rsidR="3FCB3809" w:rsidRPr="00966C62">
        <w:rPr>
          <w:rFonts w:ascii="Century Gothic" w:eastAsia="Century Gothic" w:hAnsi="Century Gothic" w:cs="Century Gothic"/>
          <w:bCs/>
          <w:sz w:val="20"/>
          <w:szCs w:val="20"/>
        </w:rPr>
        <w:t>CONVENIO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 </w:t>
      </w:r>
      <w:r w:rsidR="2275DF9D"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DE COEJECUCIÓN 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A FIN DE DETERMINAR EL TIPO DE GARANTÍAS A CONSTITUIR</w:t>
      </w:r>
    </w:p>
    <w:p w14:paraId="7DE997AF" w14:textId="77777777" w:rsidR="00845953" w:rsidRPr="00032A41" w:rsidRDefault="00845953" w:rsidP="23E847BF">
      <w:p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tbl>
      <w:tblPr>
        <w:tblStyle w:val="TableGrid0"/>
        <w:tblW w:w="892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539"/>
        <w:gridCol w:w="5386"/>
      </w:tblGrid>
      <w:tr w:rsidR="00966C62" w:rsidRPr="00B768C1" w14:paraId="77C1399E" w14:textId="77777777" w:rsidTr="45456E42">
        <w:trPr>
          <w:trHeight w:val="368"/>
          <w:tblHeader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  <w:hideMark/>
          </w:tcPr>
          <w:p w14:paraId="7A3D9464" w14:textId="77777777" w:rsidR="00966C62" w:rsidRPr="00B768C1" w:rsidRDefault="00966C62" w:rsidP="00326963">
            <w:pPr>
              <w:ind w:right="58"/>
              <w:jc w:val="center"/>
              <w:rPr>
                <w:rFonts w:ascii="Century Gothic" w:hAnsi="Century Gothic" w:cstheme="majorHAnsi"/>
                <w:b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HAnsi"/>
                <w:b/>
                <w:sz w:val="20"/>
                <w:szCs w:val="20"/>
                <w:lang w:eastAsia="es-CO"/>
              </w:rPr>
              <w:t>RIESGOS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  <w:hideMark/>
          </w:tcPr>
          <w:p w14:paraId="2772BCC9" w14:textId="77777777" w:rsidR="00966C62" w:rsidRPr="00B768C1" w:rsidRDefault="00966C62" w:rsidP="00326963">
            <w:pPr>
              <w:ind w:left="-108" w:right="58"/>
              <w:jc w:val="center"/>
              <w:rPr>
                <w:rFonts w:ascii="Century Gothic" w:hAnsi="Century Gothic" w:cstheme="majorBidi"/>
                <w:b/>
                <w:bCs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b/>
                <w:bCs/>
                <w:sz w:val="20"/>
                <w:szCs w:val="20"/>
                <w:lang w:eastAsia="es-CO"/>
              </w:rPr>
              <w:t>COMO MITIGARLO</w:t>
            </w:r>
          </w:p>
        </w:tc>
      </w:tr>
      <w:tr w:rsidR="00966C62" w:rsidRPr="00B768C1" w14:paraId="1EBE0D1D" w14:textId="77777777" w:rsidTr="45456E42">
        <w:trPr>
          <w:trHeight w:val="1029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C50FE" w14:textId="7CE6A9B5" w:rsidR="00966C62" w:rsidRPr="00B768C1" w:rsidRDefault="731D11DE" w:rsidP="00326963">
            <w:pPr>
              <w:rPr>
                <w:rFonts w:ascii="Century Gothic" w:hAnsi="Century Gothic"/>
                <w:sz w:val="20"/>
                <w:szCs w:val="20"/>
                <w:lang w:eastAsia="es-CO"/>
              </w:rPr>
            </w:pP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>Condiciones climáticas extremas como las sequ</w:t>
            </w:r>
            <w:r w:rsidR="46BF2416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>í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 xml:space="preserve">as e inundaciones, asociadas a la variabilidad climática pueden afectar los tiempos de construcción, la salud de los trabajadores, el transporte de los materiales. 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BFE03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Identificar espacios seguros para las actividades con sistemas de drenaje</w:t>
            </w:r>
          </w:p>
          <w:p w14:paraId="4D5C757B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Establecer rutas de evacuación en caso de daños a infraestructuras</w:t>
            </w:r>
          </w:p>
          <w:p w14:paraId="6F13D8F5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Definir zonas de refugio</w:t>
            </w:r>
          </w:p>
          <w:p w14:paraId="677710B5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Comunicación constante entre los diferentes sectores a través de teléfono y radio</w:t>
            </w:r>
          </w:p>
          <w:p w14:paraId="5DC8EA8F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Flexibilizar la agenda contando con planes alternativos, modificar duración de eventos o cambio en los métodos</w:t>
            </w:r>
          </w:p>
          <w:p w14:paraId="7FDB64FC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highlight w:val="yellow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Contar con elementos para proteger equipos y personal en el transporte y eventos</w:t>
            </w:r>
          </w:p>
        </w:tc>
      </w:tr>
      <w:tr w:rsidR="00966C62" w:rsidRPr="00B768C1" w14:paraId="2F30AC69" w14:textId="77777777" w:rsidTr="45456E42">
        <w:trPr>
          <w:trHeight w:val="703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9C4DC" w14:textId="77777777" w:rsidR="00966C62" w:rsidRPr="00B768C1" w:rsidRDefault="00966C62" w:rsidP="00326963">
            <w:pPr>
              <w:rPr>
                <w:rFonts w:ascii="Century Gothic" w:hAnsi="Century Gothic" w:cstheme="majorHAnsi"/>
                <w:sz w:val="20"/>
                <w:szCs w:val="20"/>
                <w:highlight w:val="lightGray"/>
                <w:lang w:eastAsia="es-CO"/>
              </w:rPr>
            </w:pPr>
            <w:r w:rsidRPr="00B768C1">
              <w:rPr>
                <w:rFonts w:ascii="Century Gothic" w:hAnsi="Century Gothic" w:cstheme="majorHAnsi"/>
                <w:sz w:val="20"/>
                <w:szCs w:val="20"/>
                <w:lang w:eastAsia="es-CO"/>
              </w:rPr>
              <w:lastRenderedPageBreak/>
              <w:t>Delincuencia común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21606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Informar a los miembros del territorio sobre el manejo del efectivo</w:t>
            </w:r>
          </w:p>
          <w:p w14:paraId="1FA39F73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Delegar la responsabilidad en varias personas</w:t>
            </w:r>
          </w:p>
          <w:p w14:paraId="6328CC40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highlight w:val="yellow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Evitar retener el efectivo, realizar pagos rápidamente</w:t>
            </w:r>
          </w:p>
        </w:tc>
      </w:tr>
    </w:tbl>
    <w:p w14:paraId="5BAC3124" w14:textId="77777777" w:rsidR="00DA3E33" w:rsidRPr="00AA3793" w:rsidRDefault="00DA3E33" w:rsidP="006276C2">
      <w:pPr>
        <w:pStyle w:val="NoSpacing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C2B1D9C" w14:textId="77777777" w:rsidR="00845953" w:rsidRPr="00AA3793" w:rsidRDefault="00845953" w:rsidP="006276C2">
      <w:pPr>
        <w:pStyle w:val="ListParagraph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BA63D7E" w14:textId="77777777" w:rsidR="007C2A36" w:rsidRPr="00AA3793" w:rsidRDefault="007C2A36" w:rsidP="23E847BF">
      <w:pPr>
        <w:pStyle w:val="ListParagraph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1C01753" w14:textId="5DEE13C1" w:rsidR="00BB6D58" w:rsidRPr="00966C62" w:rsidRDefault="00BB6D58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TIPO DE GARANTÍAS REQUERIDAS PARA EL CUMPLIMENTO DE LAS ACTIVIDADES DEL </w:t>
      </w:r>
      <w:r w:rsidR="0A8E86C8" w:rsidRPr="00966C62">
        <w:rPr>
          <w:rFonts w:ascii="Century Gothic" w:eastAsia="Century Gothic" w:hAnsi="Century Gothic" w:cs="Century Gothic"/>
          <w:bCs/>
          <w:sz w:val="20"/>
          <w:szCs w:val="20"/>
        </w:rPr>
        <w:t>CONVENIO</w:t>
      </w:r>
      <w:r w:rsidR="5C832523"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 DE COEJECUCION</w:t>
      </w:r>
    </w:p>
    <w:p w14:paraId="10ADE660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72992C" w14:textId="6BC0B65B" w:rsidR="5FC930BE" w:rsidRPr="00894E4E" w:rsidRDefault="4E2DF998" w:rsidP="006276C2">
      <w:pPr>
        <w:pStyle w:val="NoSpacing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 el fin de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respaldar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cumplimiento de las obligaciones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derivadas</w:t>
      </w:r>
      <w:r w:rsidR="7735804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presente </w:t>
      </w:r>
      <w:r w:rsidR="68894447" w:rsidRPr="45456E42">
        <w:rPr>
          <w:rFonts w:ascii="Century Gothic" w:hAnsi="Century Gothic"/>
          <w:sz w:val="20"/>
          <w:szCs w:val="20"/>
        </w:rPr>
        <w:t xml:space="preserve">Convenio de </w:t>
      </w:r>
      <w:r w:rsidR="0F6F2FF8" w:rsidRPr="45456E42">
        <w:rPr>
          <w:rFonts w:ascii="Century Gothic" w:hAnsi="Century Gothic"/>
          <w:sz w:val="20"/>
          <w:szCs w:val="20"/>
        </w:rPr>
        <w:t>Coejecución</w:t>
      </w:r>
      <w:r w:rsidR="35904A0A" w:rsidRPr="45456E42">
        <w:rPr>
          <w:rFonts w:ascii="Century Gothic" w:hAnsi="Century Gothic"/>
          <w:sz w:val="20"/>
          <w:szCs w:val="20"/>
        </w:rPr>
        <w:t xml:space="preserve">, </w:t>
      </w:r>
      <w:r w:rsidR="0030667B" w:rsidRPr="0030667B">
        <w:rPr>
          <w:rFonts w:ascii="Century Gothic" w:hAnsi="Century Gothic"/>
          <w:b/>
          <w:bCs/>
          <w:sz w:val="20"/>
          <w:szCs w:val="20"/>
        </w:rPr>
        <w:t>&lt;&lt;ACRONIMO_EI&gt;&gt;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se compromete a constituir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 su costa,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dentro de los cinco (5) días siguientes a la firma del </w:t>
      </w:r>
      <w:r w:rsidR="04A326DC" w:rsidRPr="45456E42">
        <w:rPr>
          <w:rFonts w:ascii="Century Gothic" w:hAnsi="Century Gothic"/>
          <w:sz w:val="20"/>
          <w:szCs w:val="20"/>
        </w:rPr>
        <w:t xml:space="preserve">Convenio de </w:t>
      </w:r>
      <w:r w:rsidR="0F6F2FF8" w:rsidRPr="45456E42">
        <w:rPr>
          <w:rFonts w:ascii="Century Gothic" w:hAnsi="Century Gothic"/>
          <w:sz w:val="20"/>
          <w:szCs w:val="20"/>
        </w:rPr>
        <w:t>Coejecución</w:t>
      </w:r>
      <w:r w:rsidR="35904A0A" w:rsidRPr="45456E42">
        <w:rPr>
          <w:rFonts w:ascii="Century Gothic" w:hAnsi="Century Gothic"/>
          <w:sz w:val="20"/>
          <w:szCs w:val="20"/>
        </w:rPr>
        <w:t xml:space="preserve">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favor de </w:t>
      </w:r>
      <w:r w:rsidR="63228F48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una garantía consistente en póliza expedida por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Compañía de Seguros legalmente constituida y autorizada para funcionar en Colombia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Dicha póliza deberá tener una v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igencia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igual al plazo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 en la cláusula D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é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cima del </w:t>
      </w:r>
      <w:r w:rsidR="5F643CB2" w:rsidRPr="45456E42">
        <w:rPr>
          <w:rFonts w:ascii="Century Gothic" w:hAnsi="Century Gothic"/>
          <w:sz w:val="20"/>
          <w:szCs w:val="20"/>
        </w:rPr>
        <w:t xml:space="preserve">Convenio de </w:t>
      </w:r>
      <w:r w:rsidR="0F6F2FF8" w:rsidRPr="45456E42">
        <w:rPr>
          <w:rFonts w:ascii="Century Gothic" w:hAnsi="Century Gothic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 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deberá amparar, como mínimo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siguientes riesgos:  </w:t>
      </w:r>
    </w:p>
    <w:p w14:paraId="2813279D" w14:textId="14A77EFC" w:rsidR="5FC930BE" w:rsidRPr="00AA3793" w:rsidRDefault="5FC930BE" w:rsidP="23E847BF">
      <w:pPr>
        <w:spacing w:after="0" w:line="248" w:lineRule="auto"/>
        <w:ind w:right="57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540C239" w14:textId="57834FE3" w:rsidR="466CCCBB" w:rsidRPr="00DA3E33" w:rsidRDefault="466CCCBB">
      <w:pPr>
        <w:pStyle w:val="ListParagraph"/>
        <w:numPr>
          <w:ilvl w:val="0"/>
          <w:numId w:val="3"/>
        </w:numPr>
        <w:tabs>
          <w:tab w:val="left" w:pos="851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Buen manejo y correcta inversión del anticipo,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Este amparo cubr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irá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los perjuicios sufridos por el asegurado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como consecuencia de la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falta de legalización, el uso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indebido, el mal manejo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o la apropiación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irregular de los recursos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entregado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en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calidad de anticipo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. La cobertura deberá constituirse por un valor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equivalente al cuarenta por ciento (40%) del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monto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total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recursos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ejecutar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por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y deberá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mantenerse vigente por todo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el término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establecido para la ejecución de las actividades previstas en el Convenio de coejecución, conforme a su plazo contractual.</w:t>
      </w:r>
    </w:p>
    <w:p w14:paraId="53C7F57A" w14:textId="77777777" w:rsidR="00DA3E33" w:rsidRPr="00AA3793" w:rsidRDefault="00DA3E33" w:rsidP="00DA3E33">
      <w:pPr>
        <w:pStyle w:val="ListParagraph"/>
        <w:tabs>
          <w:tab w:val="left" w:pos="851"/>
        </w:tabs>
        <w:spacing w:after="0" w:line="240" w:lineRule="auto"/>
        <w:ind w:left="36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10380B5" w14:textId="1717A7CD" w:rsidR="466CCCBB" w:rsidRPr="00AA3793" w:rsidRDefault="701371B4">
      <w:pPr>
        <w:pStyle w:val="ListParagraph"/>
        <w:numPr>
          <w:ilvl w:val="0"/>
          <w:numId w:val="3"/>
        </w:numPr>
        <w:tabs>
          <w:tab w:val="left" w:pos="851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De cumplimiento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Este amparo deberá constituirse en una</w:t>
      </w:r>
      <w:r w:rsidR="1911305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cuantía equivalente al cuarenta por ciento (40%) del valor total del </w:t>
      </w:r>
      <w:r w:rsidR="5604331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F6F2FF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cubrirá los perjuicios derivados del incumplimiento total o parcial de las obligaciones a cargo de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  <w:r w:rsidR="55091E7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vigencia de esta garantía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extenderse por el término de ejecución previsto para la realización de las actividades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contempladas en el </w:t>
      </w:r>
      <w:r w:rsidR="6CFE442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onvenio</w:t>
      </w:r>
      <w:r w:rsidR="3A88F12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Coejecución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y por seis (6) meses adicionales contados a partir de la finalización del plazo de ejecución.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</w:p>
    <w:p w14:paraId="7180487D" w14:textId="155867F3" w:rsidR="466CCCBB" w:rsidRPr="00AA3793" w:rsidRDefault="701371B4">
      <w:pPr>
        <w:pStyle w:val="ListParagraph"/>
        <w:numPr>
          <w:ilvl w:val="0"/>
          <w:numId w:val="3"/>
        </w:numPr>
        <w:tabs>
          <w:tab w:val="left" w:pos="851"/>
          <w:tab w:val="left" w:pos="1276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De pago de salarios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prestaciones sociales legales e indemnizaciones al personal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Este amparo deberá constituirse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cuantía equivalente al veinte por ciento (20%) del valor total del </w:t>
      </w:r>
      <w:r w:rsidR="6A270AA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</w:t>
      </w:r>
      <w:r w:rsidR="6A270AA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Coejecución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vigencia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esta garantía deberá ser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igual al plazo de ejecución de las actividades contempladas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en el </w:t>
      </w:r>
      <w:r w:rsidR="7586AAA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onvenio </w:t>
      </w:r>
      <w:r w:rsidR="5BC03D8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Coejecución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extenderse por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tres (3) años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adicionales, cuando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cuente con personal vinculado para su ejecución.</w:t>
      </w:r>
    </w:p>
    <w:p w14:paraId="7D9A32E0" w14:textId="77777777" w:rsidR="00984D5C" w:rsidRDefault="00984D5C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97C8D9E" w14:textId="7F0AD4AB" w:rsidR="00E772C1" w:rsidRPr="00AA3793" w:rsidRDefault="4E2DF998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casos excepcionales, en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cuales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no pueda expedir las pólizas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requeridas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para su aprobación y el inicio de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ejecución del </w:t>
      </w:r>
      <w:r w:rsidR="4295A00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F6F2FF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deberá presentar ante </w:t>
      </w:r>
      <w:r w:rsidR="3DC35A98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3DC35A9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evidencia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gesti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ones realizadas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ante las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compañías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aseguradoras, en la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se demuestre de manera expresa la negativa a la expedición de las garantías.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En este escenario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una vez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situación sea analizada y evaluada por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área jurídica de </w:t>
      </w:r>
      <w:r w:rsidR="11F45CE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PATRIMONIO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N</w:t>
      </w:r>
      <w:r w:rsidR="11F45CE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ATURAL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siempre que se determine la procedencia de excepción, se podrá eximir 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la constitución de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las garantías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únicamente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cuando los valores de los desembolsos no sean altos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 En tal caso,</w:t>
      </w:r>
      <w:r w:rsidR="7735804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B50F05C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cada desembolso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ser legalizado en un </w:t>
      </w:r>
      <w:r w:rsidR="2857481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cien</w:t>
      </w:r>
      <w:r w:rsidR="34B990C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por </w:t>
      </w:r>
      <w:r w:rsidR="34B990C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lastRenderedPageBreak/>
        <w:t>ciento (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100%</w:t>
      </w:r>
      <w:r w:rsidR="59E8789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conformidad con los procedimientos establecidos, como requisito previo para la solicitud y trámite del desembolso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siguiente.</w:t>
      </w:r>
    </w:p>
    <w:p w14:paraId="2FCEC7FD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88EC6A" w14:textId="583EA031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F1F2935" w14:textId="7BE85739" w:rsidR="00845953" w:rsidRPr="00966C62" w:rsidRDefault="58B92BDB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ORGANIZACI</w:t>
      </w:r>
      <w:r w:rsidR="172C9E6C" w:rsidRPr="00966C62">
        <w:rPr>
          <w:rFonts w:ascii="Century Gothic" w:eastAsia="Century Gothic" w:hAnsi="Century Gothic" w:cs="Century Gothic"/>
          <w:bCs/>
          <w:sz w:val="20"/>
          <w:szCs w:val="20"/>
        </w:rPr>
        <w:t>Ó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N ALIADA</w:t>
      </w:r>
    </w:p>
    <w:p w14:paraId="6060A4D9" w14:textId="7EF20F04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8757A37" w14:textId="15118967" w:rsidR="00845953" w:rsidRPr="00AA3793" w:rsidRDefault="00966C62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N/a</w:t>
      </w:r>
    </w:p>
    <w:p w14:paraId="75B6BFF9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94DB00" w14:textId="77777777" w:rsidR="00E772C1" w:rsidRPr="00D75C39" w:rsidRDefault="00E772C1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D1BDE0A" w14:textId="77777777" w:rsidR="00845953" w:rsidRPr="00966C62" w:rsidRDefault="00845953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ANEXOS</w:t>
      </w:r>
    </w:p>
    <w:p w14:paraId="5121DC8E" w14:textId="77777777" w:rsidR="00845953" w:rsidRPr="00AA3793" w:rsidRDefault="00845953" w:rsidP="23E847BF">
      <w:pPr>
        <w:pStyle w:val="ListParagraph"/>
        <w:tabs>
          <w:tab w:val="left" w:pos="1800"/>
        </w:tabs>
        <w:spacing w:after="0" w:line="240" w:lineRule="auto"/>
        <w:ind w:left="142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B1712E6" w14:textId="14D51879" w:rsidR="00845953" w:rsidRPr="00AA3793" w:rsidRDefault="028F2AD1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Documentos soporte</w:t>
      </w:r>
      <w:r w:rsidR="00845953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estudios previos</w:t>
      </w:r>
      <w:r w:rsidR="002B4230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los cuales deben contar con el visto bueno del Líder del Pilar</w:t>
      </w:r>
      <w:r w:rsidR="00845953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:</w:t>
      </w:r>
    </w:p>
    <w:p w14:paraId="5F3CB6D4" w14:textId="77777777" w:rsidR="00845953" w:rsidRPr="00AA3793" w:rsidRDefault="00845953" w:rsidP="23E847BF">
      <w:pPr>
        <w:pStyle w:val="ListParagraph"/>
        <w:tabs>
          <w:tab w:val="left" w:pos="1800"/>
        </w:tabs>
        <w:spacing w:after="0" w:line="240" w:lineRule="auto"/>
        <w:ind w:left="142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9B30E98" w14:textId="77777777" w:rsidR="00296F9F" w:rsidRDefault="00296F9F">
      <w:pPr>
        <w:pStyle w:val="ListParagraph"/>
        <w:numPr>
          <w:ilvl w:val="0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Propuesta de Estructura del Proyecto, que consta de:</w:t>
      </w:r>
    </w:p>
    <w:p w14:paraId="373EC27A" w14:textId="2C856909" w:rsidR="00845953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</w:t>
      </w:r>
    </w:p>
    <w:p w14:paraId="1FB2C330" w14:textId="666313B7" w:rsidR="00296F9F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Presupuesto</w:t>
      </w:r>
    </w:p>
    <w:p w14:paraId="78790C61" w14:textId="28406FB3" w:rsidR="00296F9F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 de productos</w:t>
      </w:r>
    </w:p>
    <w:p w14:paraId="74FCB1A8" w14:textId="1CDF6187" w:rsidR="00296F9F" w:rsidRPr="00D75C39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Plan de desembolsos</w:t>
      </w:r>
    </w:p>
    <w:p w14:paraId="048A89A0" w14:textId="0BD231B3" w:rsidR="00845953" w:rsidRPr="00D75C39" w:rsidRDefault="00845953">
      <w:pPr>
        <w:pStyle w:val="ListParagraph"/>
        <w:numPr>
          <w:ilvl w:val="0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Propuesta de </w:t>
      </w:r>
      <w:r w:rsidR="42E57B1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lan de </w:t>
      </w:r>
      <w:r w:rsidR="274A7D52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dquisiciones</w:t>
      </w:r>
      <w:r w:rsidR="2A18EFD0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Acuerdo (PAA)</w:t>
      </w:r>
      <w:r w:rsidR="07098863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51CE8316" w14:textId="77777777" w:rsidR="00845953" w:rsidRPr="00AA3793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2F139BC" w14:textId="77777777" w:rsidR="00845953" w:rsidRPr="00AA3793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B40B54B" w14:textId="77777777" w:rsidR="00845953" w:rsidRPr="00AA3793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3C77C97A" w14:textId="77777777" w:rsidR="00845953" w:rsidRPr="00AA3793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5A790EE2" w14:textId="77777777" w:rsidR="00845953" w:rsidRPr="00AA3793" w:rsidRDefault="00845953" w:rsidP="23E847BF">
      <w:pPr>
        <w:pStyle w:val="Heading2"/>
        <w:ind w:left="446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</w:pPr>
    </w:p>
    <w:p w14:paraId="713CCB77" w14:textId="4911F0F6" w:rsidR="00845953" w:rsidRPr="00D9241B" w:rsidRDefault="00D9241B" w:rsidP="00D75C39">
      <w:pPr>
        <w:pStyle w:val="NoSpacing"/>
        <w:jc w:val="center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EDUARDO ARIZA VERA</w:t>
      </w:r>
    </w:p>
    <w:p w14:paraId="1BCA942A" w14:textId="77777777" w:rsidR="00E10A50" w:rsidRDefault="4D55E6DE" w:rsidP="00D75C39">
      <w:pPr>
        <w:pStyle w:val="NoSpacing"/>
        <w:jc w:val="center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Pilar 4 Gobernanza Ambiental con Pueblos Indígenas.</w:t>
      </w:r>
    </w:p>
    <w:p w14:paraId="475885C8" w14:textId="4BD3EA26" w:rsidR="00845953" w:rsidRPr="00AA3793" w:rsidRDefault="00845953" w:rsidP="00D75C39">
      <w:pPr>
        <w:pStyle w:val="NoSpacing"/>
        <w:jc w:val="center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Programa REM Colombia</w:t>
      </w:r>
      <w:r w:rsidR="7A8BABA8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12E106AD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Visión Amazonía II</w:t>
      </w:r>
    </w:p>
    <w:p w14:paraId="2A11127D" w14:textId="77777777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FF4AAED" w14:textId="147C81A0" w:rsidR="009A2840" w:rsidRPr="00AA3793" w:rsidRDefault="009A2840" w:rsidP="23E847BF">
      <w:pPr>
        <w:jc w:val="both"/>
        <w:rPr>
          <w:rFonts w:ascii="Century Gothic" w:eastAsia="Century Gothic" w:hAnsi="Century Gothic" w:cs="Century Gothic"/>
          <w:sz w:val="20"/>
          <w:szCs w:val="20"/>
        </w:rPr>
      </w:pPr>
    </w:p>
    <w:sectPr w:rsidR="009A2840" w:rsidRPr="00AA3793" w:rsidSect="004010DD">
      <w:headerReference w:type="default" r:id="rId11"/>
      <w:footerReference w:type="default" r:id="rId12"/>
      <w:pgSz w:w="12242" w:h="15842" w:code="1"/>
      <w:pgMar w:top="1440" w:right="1080" w:bottom="1440" w:left="1080" w:header="706" w:footer="221" w:gutter="5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2CB76" w14:textId="77777777" w:rsidR="007D6663" w:rsidRDefault="007D6663">
      <w:pPr>
        <w:spacing w:after="0" w:line="240" w:lineRule="auto"/>
      </w:pPr>
      <w:r>
        <w:separator/>
      </w:r>
    </w:p>
  </w:endnote>
  <w:endnote w:type="continuationSeparator" w:id="0">
    <w:p w14:paraId="7CEB3BE8" w14:textId="77777777" w:rsidR="007D6663" w:rsidRDefault="007D6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,Segoe UI">
    <w:altName w:val="Century Gothic"/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CBFFA" w14:textId="2EA2CFBC" w:rsidR="00845953" w:rsidRDefault="4519FB2A" w:rsidP="4519FB2A">
    <w:pPr>
      <w:pStyle w:val="Footer"/>
    </w:pPr>
    <w:r>
      <w:rPr>
        <w:noProof/>
      </w:rPr>
      <w:drawing>
        <wp:inline distT="0" distB="0" distL="0" distR="0" wp14:anchorId="615D3CD8" wp14:editId="6DF249D4">
          <wp:extent cx="5610224" cy="476250"/>
          <wp:effectExtent l="0" t="0" r="0" b="0"/>
          <wp:docPr id="489985833" name="Imagen 4899858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0224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45953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84DCC" w14:textId="77777777" w:rsidR="007D6663" w:rsidRDefault="007D6663">
      <w:pPr>
        <w:spacing w:after="0" w:line="240" w:lineRule="auto"/>
      </w:pPr>
      <w:r>
        <w:separator/>
      </w:r>
    </w:p>
  </w:footnote>
  <w:footnote w:type="continuationSeparator" w:id="0">
    <w:p w14:paraId="16FEB956" w14:textId="77777777" w:rsidR="007D6663" w:rsidRDefault="007D6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AD08" w14:textId="5E60710B" w:rsidR="008E2DDA" w:rsidRDefault="46B49DEB">
    <w:pPr>
      <w:pStyle w:val="Header"/>
    </w:pPr>
    <w:r>
      <w:rPr>
        <w:noProof/>
      </w:rPr>
      <w:drawing>
        <wp:inline distT="0" distB="0" distL="0" distR="0" wp14:anchorId="21F7075E" wp14:editId="7E8EF9CA">
          <wp:extent cx="5610224" cy="581025"/>
          <wp:effectExtent l="0" t="0" r="0" b="0"/>
          <wp:docPr id="14114490" name="Imagen 141144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0224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45953">
      <w:br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9ZRjqXfZ27EEO" int2:id="6yDJXg05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224E"/>
    <w:multiLevelType w:val="multilevel"/>
    <w:tmpl w:val="8482FE76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EA16725"/>
    <w:multiLevelType w:val="hybridMultilevel"/>
    <w:tmpl w:val="84CE3D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1CE25"/>
    <w:multiLevelType w:val="hybridMultilevel"/>
    <w:tmpl w:val="7B42F4AE"/>
    <w:lvl w:ilvl="0" w:tplc="6B8A05DC">
      <w:start w:val="1"/>
      <w:numFmt w:val="lowerLetter"/>
      <w:lvlText w:val="%1."/>
      <w:lvlJc w:val="left"/>
      <w:pPr>
        <w:ind w:left="720" w:hanging="360"/>
      </w:pPr>
      <w:rPr>
        <w:rFonts w:ascii="Century Gothic" w:hAnsi="Century Gothic" w:hint="default"/>
      </w:rPr>
    </w:lvl>
    <w:lvl w:ilvl="1" w:tplc="0EFC3360">
      <w:start w:val="1"/>
      <w:numFmt w:val="lowerLetter"/>
      <w:lvlText w:val="%2."/>
      <w:lvlJc w:val="left"/>
      <w:pPr>
        <w:ind w:left="1440" w:hanging="360"/>
      </w:pPr>
    </w:lvl>
    <w:lvl w:ilvl="2" w:tplc="57A6E8EC">
      <w:start w:val="1"/>
      <w:numFmt w:val="lowerRoman"/>
      <w:lvlText w:val="%3."/>
      <w:lvlJc w:val="right"/>
      <w:pPr>
        <w:ind w:left="2160" w:hanging="180"/>
      </w:pPr>
    </w:lvl>
    <w:lvl w:ilvl="3" w:tplc="2D4E8602">
      <w:start w:val="1"/>
      <w:numFmt w:val="decimal"/>
      <w:lvlText w:val="%4."/>
      <w:lvlJc w:val="left"/>
      <w:pPr>
        <w:ind w:left="2880" w:hanging="360"/>
      </w:pPr>
    </w:lvl>
    <w:lvl w:ilvl="4" w:tplc="6CF456B6">
      <w:start w:val="1"/>
      <w:numFmt w:val="lowerLetter"/>
      <w:lvlText w:val="%5."/>
      <w:lvlJc w:val="left"/>
      <w:pPr>
        <w:ind w:left="3600" w:hanging="360"/>
      </w:pPr>
    </w:lvl>
    <w:lvl w:ilvl="5" w:tplc="FA926910">
      <w:start w:val="1"/>
      <w:numFmt w:val="lowerRoman"/>
      <w:lvlText w:val="%6."/>
      <w:lvlJc w:val="right"/>
      <w:pPr>
        <w:ind w:left="4320" w:hanging="180"/>
      </w:pPr>
    </w:lvl>
    <w:lvl w:ilvl="6" w:tplc="011AC31A">
      <w:start w:val="1"/>
      <w:numFmt w:val="decimal"/>
      <w:lvlText w:val="%7."/>
      <w:lvlJc w:val="left"/>
      <w:pPr>
        <w:ind w:left="5040" w:hanging="360"/>
      </w:pPr>
    </w:lvl>
    <w:lvl w:ilvl="7" w:tplc="3838056A">
      <w:start w:val="1"/>
      <w:numFmt w:val="lowerLetter"/>
      <w:lvlText w:val="%8."/>
      <w:lvlJc w:val="left"/>
      <w:pPr>
        <w:ind w:left="5760" w:hanging="360"/>
      </w:pPr>
    </w:lvl>
    <w:lvl w:ilvl="8" w:tplc="00FC16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278A2"/>
    <w:multiLevelType w:val="multilevel"/>
    <w:tmpl w:val="4AF058C0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C5E51A4"/>
    <w:multiLevelType w:val="hybridMultilevel"/>
    <w:tmpl w:val="8CD08102"/>
    <w:lvl w:ilvl="0" w:tplc="ECFC0EBA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5" w15:restartNumberingAfterBreak="0">
    <w:nsid w:val="36547C90"/>
    <w:multiLevelType w:val="multilevel"/>
    <w:tmpl w:val="21E0FB02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9675C96"/>
    <w:multiLevelType w:val="hybridMultilevel"/>
    <w:tmpl w:val="DDE2E0C4"/>
    <w:lvl w:ilvl="0" w:tplc="0096CCA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F66F8E"/>
    <w:multiLevelType w:val="multilevel"/>
    <w:tmpl w:val="215AC4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41001822"/>
    <w:multiLevelType w:val="hybridMultilevel"/>
    <w:tmpl w:val="9976BDC6"/>
    <w:lvl w:ilvl="0" w:tplc="DB0AB9B2">
      <w:start w:val="1"/>
      <w:numFmt w:val="decimal"/>
      <w:lvlText w:val="%1."/>
      <w:lvlJc w:val="left"/>
      <w:pPr>
        <w:ind w:left="720" w:hanging="360"/>
      </w:pPr>
    </w:lvl>
    <w:lvl w:ilvl="1" w:tplc="5630DBD4">
      <w:start w:val="1"/>
      <w:numFmt w:val="lowerLetter"/>
      <w:lvlText w:val="%2."/>
      <w:lvlJc w:val="left"/>
      <w:pPr>
        <w:ind w:left="1440" w:hanging="360"/>
      </w:pPr>
    </w:lvl>
    <w:lvl w:ilvl="2" w:tplc="E55236BC">
      <w:start w:val="1"/>
      <w:numFmt w:val="decimal"/>
      <w:lvlText w:val="%3."/>
      <w:lvlJc w:val="left"/>
      <w:pPr>
        <w:ind w:left="2340" w:hanging="360"/>
      </w:pPr>
      <w:rPr>
        <w:rFonts w:ascii="Century Gothic" w:hAnsi="Century Gothic" w:hint="default"/>
      </w:rPr>
    </w:lvl>
    <w:lvl w:ilvl="3" w:tplc="2D1E3C70">
      <w:start w:val="1"/>
      <w:numFmt w:val="bullet"/>
      <w:lvlText w:val="-"/>
      <w:lvlJc w:val="left"/>
      <w:pPr>
        <w:ind w:left="2880" w:hanging="360"/>
      </w:pPr>
      <w:rPr>
        <w:rFonts w:ascii="Arial" w:hAnsi="Arial" w:hint="default"/>
      </w:rPr>
    </w:lvl>
    <w:lvl w:ilvl="4" w:tplc="287471EA">
      <w:start w:val="1"/>
      <w:numFmt w:val="lowerLetter"/>
      <w:lvlText w:val="%5."/>
      <w:lvlJc w:val="left"/>
      <w:pPr>
        <w:ind w:left="3600" w:hanging="360"/>
      </w:pPr>
    </w:lvl>
    <w:lvl w:ilvl="5" w:tplc="92D6B366">
      <w:start w:val="1"/>
      <w:numFmt w:val="lowerRoman"/>
      <w:lvlText w:val="%6."/>
      <w:lvlJc w:val="right"/>
      <w:pPr>
        <w:ind w:left="4320" w:hanging="180"/>
      </w:pPr>
    </w:lvl>
    <w:lvl w:ilvl="6" w:tplc="DE8416DE">
      <w:start w:val="1"/>
      <w:numFmt w:val="decimal"/>
      <w:lvlText w:val="%7."/>
      <w:lvlJc w:val="left"/>
      <w:pPr>
        <w:ind w:left="5040" w:hanging="360"/>
      </w:pPr>
    </w:lvl>
    <w:lvl w:ilvl="7" w:tplc="A0DE162A">
      <w:start w:val="1"/>
      <w:numFmt w:val="lowerLetter"/>
      <w:lvlText w:val="%8."/>
      <w:lvlJc w:val="left"/>
      <w:pPr>
        <w:ind w:left="5760" w:hanging="360"/>
      </w:pPr>
    </w:lvl>
    <w:lvl w:ilvl="8" w:tplc="C09CB48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68347C"/>
    <w:multiLevelType w:val="hybridMultilevel"/>
    <w:tmpl w:val="6E646FDE"/>
    <w:lvl w:ilvl="0" w:tplc="240A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0" w15:restartNumberingAfterBreak="0">
    <w:nsid w:val="4A6F45FB"/>
    <w:multiLevelType w:val="hybridMultilevel"/>
    <w:tmpl w:val="91B66240"/>
    <w:lvl w:ilvl="0" w:tplc="240A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1" w15:restartNumberingAfterBreak="0">
    <w:nsid w:val="58D0AEF5"/>
    <w:multiLevelType w:val="hybridMultilevel"/>
    <w:tmpl w:val="D4985B72"/>
    <w:lvl w:ilvl="0" w:tplc="82FA334E">
      <w:start w:val="1"/>
      <w:numFmt w:val="lowerLetter"/>
      <w:lvlText w:val="%1)"/>
      <w:lvlJc w:val="left"/>
      <w:pPr>
        <w:ind w:left="360" w:hanging="360"/>
      </w:pPr>
      <w:rPr>
        <w:rFonts w:ascii="Century Gothic,Segoe UI" w:hAnsi="Century Gothic,Segoe UI" w:hint="default"/>
      </w:rPr>
    </w:lvl>
    <w:lvl w:ilvl="1" w:tplc="9118BF4A">
      <w:start w:val="1"/>
      <w:numFmt w:val="lowerLetter"/>
      <w:lvlText w:val="%2."/>
      <w:lvlJc w:val="left"/>
      <w:pPr>
        <w:ind w:left="1080" w:hanging="360"/>
      </w:pPr>
    </w:lvl>
    <w:lvl w:ilvl="2" w:tplc="F536AD74">
      <w:start w:val="1"/>
      <w:numFmt w:val="lowerRoman"/>
      <w:lvlText w:val="%3."/>
      <w:lvlJc w:val="right"/>
      <w:pPr>
        <w:ind w:left="1800" w:hanging="180"/>
      </w:pPr>
    </w:lvl>
    <w:lvl w:ilvl="3" w:tplc="DF7E819A">
      <w:start w:val="1"/>
      <w:numFmt w:val="decimal"/>
      <w:lvlText w:val="%4."/>
      <w:lvlJc w:val="left"/>
      <w:pPr>
        <w:ind w:left="2520" w:hanging="360"/>
      </w:pPr>
    </w:lvl>
    <w:lvl w:ilvl="4" w:tplc="51B4CF9C">
      <w:start w:val="1"/>
      <w:numFmt w:val="lowerLetter"/>
      <w:lvlText w:val="%5."/>
      <w:lvlJc w:val="left"/>
      <w:pPr>
        <w:ind w:left="3240" w:hanging="360"/>
      </w:pPr>
    </w:lvl>
    <w:lvl w:ilvl="5" w:tplc="3F086BAA">
      <w:start w:val="1"/>
      <w:numFmt w:val="lowerRoman"/>
      <w:lvlText w:val="%6."/>
      <w:lvlJc w:val="right"/>
      <w:pPr>
        <w:ind w:left="3960" w:hanging="180"/>
      </w:pPr>
    </w:lvl>
    <w:lvl w:ilvl="6" w:tplc="E9EA48AA">
      <w:start w:val="1"/>
      <w:numFmt w:val="decimal"/>
      <w:lvlText w:val="%7."/>
      <w:lvlJc w:val="left"/>
      <w:pPr>
        <w:ind w:left="4680" w:hanging="360"/>
      </w:pPr>
    </w:lvl>
    <w:lvl w:ilvl="7" w:tplc="0276E50C">
      <w:start w:val="1"/>
      <w:numFmt w:val="lowerLetter"/>
      <w:lvlText w:val="%8."/>
      <w:lvlJc w:val="left"/>
      <w:pPr>
        <w:ind w:left="5400" w:hanging="360"/>
      </w:pPr>
    </w:lvl>
    <w:lvl w:ilvl="8" w:tplc="8E48E442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C141C0"/>
    <w:multiLevelType w:val="multilevel"/>
    <w:tmpl w:val="86D86CDE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5C9514BE"/>
    <w:multiLevelType w:val="hybridMultilevel"/>
    <w:tmpl w:val="C98A2E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06D175"/>
    <w:multiLevelType w:val="hybridMultilevel"/>
    <w:tmpl w:val="701C5964"/>
    <w:lvl w:ilvl="0" w:tplc="ECFC0E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02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D48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A8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A5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ECD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2E1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A3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EC2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911B0"/>
    <w:multiLevelType w:val="multilevel"/>
    <w:tmpl w:val="20C81D36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BAF4771"/>
    <w:multiLevelType w:val="hybridMultilevel"/>
    <w:tmpl w:val="39AA91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480317">
    <w:abstractNumId w:val="2"/>
  </w:num>
  <w:num w:numId="2" w16cid:durableId="1364481205">
    <w:abstractNumId w:val="8"/>
  </w:num>
  <w:num w:numId="3" w16cid:durableId="2105832424">
    <w:abstractNumId w:val="11"/>
  </w:num>
  <w:num w:numId="4" w16cid:durableId="1718310476">
    <w:abstractNumId w:val="14"/>
  </w:num>
  <w:num w:numId="5" w16cid:durableId="574095627">
    <w:abstractNumId w:val="7"/>
  </w:num>
  <w:num w:numId="6" w16cid:durableId="192614698">
    <w:abstractNumId w:val="13"/>
  </w:num>
  <w:num w:numId="7" w16cid:durableId="188490297">
    <w:abstractNumId w:val="16"/>
  </w:num>
  <w:num w:numId="8" w16cid:durableId="232933455">
    <w:abstractNumId w:val="6"/>
  </w:num>
  <w:num w:numId="9" w16cid:durableId="630206844">
    <w:abstractNumId w:val="0"/>
  </w:num>
  <w:num w:numId="10" w16cid:durableId="1212689645">
    <w:abstractNumId w:val="12"/>
  </w:num>
  <w:num w:numId="11" w16cid:durableId="764224496">
    <w:abstractNumId w:val="3"/>
  </w:num>
  <w:num w:numId="12" w16cid:durableId="617378053">
    <w:abstractNumId w:val="15"/>
  </w:num>
  <w:num w:numId="13" w16cid:durableId="2088914299">
    <w:abstractNumId w:val="9"/>
  </w:num>
  <w:num w:numId="14" w16cid:durableId="1203710872">
    <w:abstractNumId w:val="4"/>
  </w:num>
  <w:num w:numId="15" w16cid:durableId="817453076">
    <w:abstractNumId w:val="1"/>
  </w:num>
  <w:num w:numId="16" w16cid:durableId="2011446942">
    <w:abstractNumId w:val="10"/>
  </w:num>
  <w:num w:numId="17" w16cid:durableId="141587007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900"/>
    <w:rsid w:val="00002D9E"/>
    <w:rsid w:val="0000389B"/>
    <w:rsid w:val="00004843"/>
    <w:rsid w:val="000218D6"/>
    <w:rsid w:val="000338E0"/>
    <w:rsid w:val="00034D19"/>
    <w:rsid w:val="000442E9"/>
    <w:rsid w:val="00055C73"/>
    <w:rsid w:val="00063A8E"/>
    <w:rsid w:val="00067896"/>
    <w:rsid w:val="00077643"/>
    <w:rsid w:val="00084606"/>
    <w:rsid w:val="00090E2E"/>
    <w:rsid w:val="000939EB"/>
    <w:rsid w:val="000942B3"/>
    <w:rsid w:val="00096130"/>
    <w:rsid w:val="00096D74"/>
    <w:rsid w:val="000A51F5"/>
    <w:rsid w:val="000A5E08"/>
    <w:rsid w:val="000B0F38"/>
    <w:rsid w:val="000B2912"/>
    <w:rsid w:val="000B3BBF"/>
    <w:rsid w:val="000B566A"/>
    <w:rsid w:val="000B70C5"/>
    <w:rsid w:val="000C4972"/>
    <w:rsid w:val="000D2840"/>
    <w:rsid w:val="000D2958"/>
    <w:rsid w:val="000D6A11"/>
    <w:rsid w:val="000E1557"/>
    <w:rsid w:val="000E49A4"/>
    <w:rsid w:val="000E60C6"/>
    <w:rsid w:val="000EDD76"/>
    <w:rsid w:val="00101353"/>
    <w:rsid w:val="00102624"/>
    <w:rsid w:val="00102BDD"/>
    <w:rsid w:val="001055F7"/>
    <w:rsid w:val="0011078A"/>
    <w:rsid w:val="0011160E"/>
    <w:rsid w:val="001123BD"/>
    <w:rsid w:val="00112881"/>
    <w:rsid w:val="00124C64"/>
    <w:rsid w:val="0013079B"/>
    <w:rsid w:val="0013153E"/>
    <w:rsid w:val="0014304F"/>
    <w:rsid w:val="00144498"/>
    <w:rsid w:val="001475A2"/>
    <w:rsid w:val="00152B07"/>
    <w:rsid w:val="0015403D"/>
    <w:rsid w:val="0015724B"/>
    <w:rsid w:val="00157AFA"/>
    <w:rsid w:val="00160775"/>
    <w:rsid w:val="0017339A"/>
    <w:rsid w:val="001744B8"/>
    <w:rsid w:val="00175C2A"/>
    <w:rsid w:val="00181724"/>
    <w:rsid w:val="00183FD7"/>
    <w:rsid w:val="00185AF4"/>
    <w:rsid w:val="00192DA4"/>
    <w:rsid w:val="0019570D"/>
    <w:rsid w:val="001A379E"/>
    <w:rsid w:val="001A666C"/>
    <w:rsid w:val="001B3552"/>
    <w:rsid w:val="001B4788"/>
    <w:rsid w:val="001B4B98"/>
    <w:rsid w:val="001B5DD3"/>
    <w:rsid w:val="001C0CE8"/>
    <w:rsid w:val="001C2E83"/>
    <w:rsid w:val="001C3565"/>
    <w:rsid w:val="001C4C27"/>
    <w:rsid w:val="001C59B5"/>
    <w:rsid w:val="001C6144"/>
    <w:rsid w:val="001C7FF6"/>
    <w:rsid w:val="001D0760"/>
    <w:rsid w:val="001D1A2B"/>
    <w:rsid w:val="001D24CE"/>
    <w:rsid w:val="001E28AA"/>
    <w:rsid w:val="001E464E"/>
    <w:rsid w:val="001E5934"/>
    <w:rsid w:val="001F23E8"/>
    <w:rsid w:val="001F291A"/>
    <w:rsid w:val="002009A8"/>
    <w:rsid w:val="00200FC5"/>
    <w:rsid w:val="00204430"/>
    <w:rsid w:val="002058B2"/>
    <w:rsid w:val="002112CD"/>
    <w:rsid w:val="00220F95"/>
    <w:rsid w:val="00232B88"/>
    <w:rsid w:val="002432CC"/>
    <w:rsid w:val="0024476C"/>
    <w:rsid w:val="002478D6"/>
    <w:rsid w:val="00252004"/>
    <w:rsid w:val="00254DE6"/>
    <w:rsid w:val="00255E66"/>
    <w:rsid w:val="0025661C"/>
    <w:rsid w:val="00260FAF"/>
    <w:rsid w:val="00272515"/>
    <w:rsid w:val="0027476B"/>
    <w:rsid w:val="00277011"/>
    <w:rsid w:val="00277916"/>
    <w:rsid w:val="00284239"/>
    <w:rsid w:val="002964A7"/>
    <w:rsid w:val="00296F9F"/>
    <w:rsid w:val="0029720F"/>
    <w:rsid w:val="002A0B7E"/>
    <w:rsid w:val="002A2574"/>
    <w:rsid w:val="002A3670"/>
    <w:rsid w:val="002A66A0"/>
    <w:rsid w:val="002B4036"/>
    <w:rsid w:val="002B4230"/>
    <w:rsid w:val="002C01BC"/>
    <w:rsid w:val="002C117F"/>
    <w:rsid w:val="002C4A78"/>
    <w:rsid w:val="002D0C47"/>
    <w:rsid w:val="002D14FB"/>
    <w:rsid w:val="002F4C5C"/>
    <w:rsid w:val="00302B53"/>
    <w:rsid w:val="003041B5"/>
    <w:rsid w:val="0030667B"/>
    <w:rsid w:val="00310C41"/>
    <w:rsid w:val="00313E09"/>
    <w:rsid w:val="00314479"/>
    <w:rsid w:val="00315AAA"/>
    <w:rsid w:val="003178A5"/>
    <w:rsid w:val="003179C7"/>
    <w:rsid w:val="003212FB"/>
    <w:rsid w:val="00323EFE"/>
    <w:rsid w:val="00326B14"/>
    <w:rsid w:val="00331044"/>
    <w:rsid w:val="00341209"/>
    <w:rsid w:val="00343EE2"/>
    <w:rsid w:val="00344B5A"/>
    <w:rsid w:val="00353148"/>
    <w:rsid w:val="00355A2D"/>
    <w:rsid w:val="0035751C"/>
    <w:rsid w:val="00362CF0"/>
    <w:rsid w:val="003701AD"/>
    <w:rsid w:val="0037274A"/>
    <w:rsid w:val="003751C4"/>
    <w:rsid w:val="00382444"/>
    <w:rsid w:val="00382D66"/>
    <w:rsid w:val="0038339F"/>
    <w:rsid w:val="00396C07"/>
    <w:rsid w:val="003A4EA3"/>
    <w:rsid w:val="003B1A8F"/>
    <w:rsid w:val="003B3068"/>
    <w:rsid w:val="003C0ED5"/>
    <w:rsid w:val="003C104C"/>
    <w:rsid w:val="003C74B7"/>
    <w:rsid w:val="003D0D51"/>
    <w:rsid w:val="003D3EC3"/>
    <w:rsid w:val="003D3FCC"/>
    <w:rsid w:val="003D6A32"/>
    <w:rsid w:val="003D6D4E"/>
    <w:rsid w:val="003E0D6C"/>
    <w:rsid w:val="003E1636"/>
    <w:rsid w:val="003E213A"/>
    <w:rsid w:val="003E4535"/>
    <w:rsid w:val="003E703D"/>
    <w:rsid w:val="003E7405"/>
    <w:rsid w:val="003F0032"/>
    <w:rsid w:val="003F146B"/>
    <w:rsid w:val="003F1561"/>
    <w:rsid w:val="003F3EE0"/>
    <w:rsid w:val="003F7096"/>
    <w:rsid w:val="004010DD"/>
    <w:rsid w:val="00401706"/>
    <w:rsid w:val="00403D1A"/>
    <w:rsid w:val="00407516"/>
    <w:rsid w:val="00407900"/>
    <w:rsid w:val="004170B5"/>
    <w:rsid w:val="00417680"/>
    <w:rsid w:val="0042403E"/>
    <w:rsid w:val="00425B54"/>
    <w:rsid w:val="004335B5"/>
    <w:rsid w:val="0043517F"/>
    <w:rsid w:val="00440F4A"/>
    <w:rsid w:val="00443AF1"/>
    <w:rsid w:val="00444DCD"/>
    <w:rsid w:val="00445ECB"/>
    <w:rsid w:val="00447C85"/>
    <w:rsid w:val="0045013A"/>
    <w:rsid w:val="004538AD"/>
    <w:rsid w:val="00456BCA"/>
    <w:rsid w:val="00464207"/>
    <w:rsid w:val="00464EA8"/>
    <w:rsid w:val="00466255"/>
    <w:rsid w:val="00470ECB"/>
    <w:rsid w:val="00471552"/>
    <w:rsid w:val="00471C56"/>
    <w:rsid w:val="00480DBB"/>
    <w:rsid w:val="00487E46"/>
    <w:rsid w:val="00493113"/>
    <w:rsid w:val="004B75F5"/>
    <w:rsid w:val="004B7773"/>
    <w:rsid w:val="004C27BB"/>
    <w:rsid w:val="004C2AA5"/>
    <w:rsid w:val="004C4BBD"/>
    <w:rsid w:val="004C50A5"/>
    <w:rsid w:val="004C56D2"/>
    <w:rsid w:val="004C7F8C"/>
    <w:rsid w:val="004D1515"/>
    <w:rsid w:val="004D220C"/>
    <w:rsid w:val="004D3A59"/>
    <w:rsid w:val="004D711D"/>
    <w:rsid w:val="004E08F2"/>
    <w:rsid w:val="004E2BC3"/>
    <w:rsid w:val="004F4E1B"/>
    <w:rsid w:val="004F53D8"/>
    <w:rsid w:val="004F69FE"/>
    <w:rsid w:val="004F7CC3"/>
    <w:rsid w:val="005000F6"/>
    <w:rsid w:val="00510117"/>
    <w:rsid w:val="00512BAC"/>
    <w:rsid w:val="00513EE0"/>
    <w:rsid w:val="00517F43"/>
    <w:rsid w:val="00522957"/>
    <w:rsid w:val="00524C6B"/>
    <w:rsid w:val="0052790D"/>
    <w:rsid w:val="00536D7A"/>
    <w:rsid w:val="005452C0"/>
    <w:rsid w:val="00560ACF"/>
    <w:rsid w:val="00562037"/>
    <w:rsid w:val="005653E0"/>
    <w:rsid w:val="00571AD3"/>
    <w:rsid w:val="00574D2F"/>
    <w:rsid w:val="005772E5"/>
    <w:rsid w:val="00581C3E"/>
    <w:rsid w:val="0059392F"/>
    <w:rsid w:val="005A2ABC"/>
    <w:rsid w:val="005A414B"/>
    <w:rsid w:val="005A521C"/>
    <w:rsid w:val="005B4485"/>
    <w:rsid w:val="005C26E9"/>
    <w:rsid w:val="005C2B0B"/>
    <w:rsid w:val="005CAA7C"/>
    <w:rsid w:val="005D536F"/>
    <w:rsid w:val="005E278A"/>
    <w:rsid w:val="005F40E9"/>
    <w:rsid w:val="005F6534"/>
    <w:rsid w:val="005F7869"/>
    <w:rsid w:val="005F7A95"/>
    <w:rsid w:val="006007EC"/>
    <w:rsid w:val="006018E1"/>
    <w:rsid w:val="00601D1F"/>
    <w:rsid w:val="00602A14"/>
    <w:rsid w:val="00612A65"/>
    <w:rsid w:val="006152E0"/>
    <w:rsid w:val="006222CF"/>
    <w:rsid w:val="00622537"/>
    <w:rsid w:val="006268B4"/>
    <w:rsid w:val="006276C2"/>
    <w:rsid w:val="006308EC"/>
    <w:rsid w:val="0063212F"/>
    <w:rsid w:val="00644002"/>
    <w:rsid w:val="006455B4"/>
    <w:rsid w:val="00652178"/>
    <w:rsid w:val="006606D3"/>
    <w:rsid w:val="00661EAD"/>
    <w:rsid w:val="0066684D"/>
    <w:rsid w:val="00675FCD"/>
    <w:rsid w:val="00692C7D"/>
    <w:rsid w:val="00694A5C"/>
    <w:rsid w:val="006A46C7"/>
    <w:rsid w:val="006A4CCC"/>
    <w:rsid w:val="006A609D"/>
    <w:rsid w:val="006B3BC3"/>
    <w:rsid w:val="006B3E98"/>
    <w:rsid w:val="006B6668"/>
    <w:rsid w:val="006B709C"/>
    <w:rsid w:val="006C2D1E"/>
    <w:rsid w:val="006C4F3C"/>
    <w:rsid w:val="006D1D0C"/>
    <w:rsid w:val="006D326C"/>
    <w:rsid w:val="006D3957"/>
    <w:rsid w:val="006D771F"/>
    <w:rsid w:val="006E16AD"/>
    <w:rsid w:val="006F0200"/>
    <w:rsid w:val="006F6825"/>
    <w:rsid w:val="006F7503"/>
    <w:rsid w:val="00702F6C"/>
    <w:rsid w:val="007175BE"/>
    <w:rsid w:val="00722710"/>
    <w:rsid w:val="007273A3"/>
    <w:rsid w:val="0074185C"/>
    <w:rsid w:val="00741BDD"/>
    <w:rsid w:val="00745BD4"/>
    <w:rsid w:val="007475B4"/>
    <w:rsid w:val="00750A1C"/>
    <w:rsid w:val="00751B80"/>
    <w:rsid w:val="00753C93"/>
    <w:rsid w:val="00755FAB"/>
    <w:rsid w:val="00757326"/>
    <w:rsid w:val="00767519"/>
    <w:rsid w:val="00772CD3"/>
    <w:rsid w:val="00776FAE"/>
    <w:rsid w:val="007776AE"/>
    <w:rsid w:val="00781B3E"/>
    <w:rsid w:val="00782FC6"/>
    <w:rsid w:val="00783A40"/>
    <w:rsid w:val="007848C5"/>
    <w:rsid w:val="00786DEB"/>
    <w:rsid w:val="00787ECC"/>
    <w:rsid w:val="00790400"/>
    <w:rsid w:val="007945FC"/>
    <w:rsid w:val="00796926"/>
    <w:rsid w:val="007B0572"/>
    <w:rsid w:val="007B434A"/>
    <w:rsid w:val="007C0100"/>
    <w:rsid w:val="007C1EB5"/>
    <w:rsid w:val="007C2860"/>
    <w:rsid w:val="007C2A36"/>
    <w:rsid w:val="007C56C4"/>
    <w:rsid w:val="007C69E9"/>
    <w:rsid w:val="007D25E7"/>
    <w:rsid w:val="007D2991"/>
    <w:rsid w:val="007D3A92"/>
    <w:rsid w:val="007D615F"/>
    <w:rsid w:val="007D6663"/>
    <w:rsid w:val="007F7B18"/>
    <w:rsid w:val="008013ED"/>
    <w:rsid w:val="00802B75"/>
    <w:rsid w:val="00806588"/>
    <w:rsid w:val="008136E7"/>
    <w:rsid w:val="0082414C"/>
    <w:rsid w:val="00825E6B"/>
    <w:rsid w:val="00841BE0"/>
    <w:rsid w:val="0084518E"/>
    <w:rsid w:val="00845953"/>
    <w:rsid w:val="00850B5A"/>
    <w:rsid w:val="00856D98"/>
    <w:rsid w:val="0085719E"/>
    <w:rsid w:val="0086262D"/>
    <w:rsid w:val="00863B6B"/>
    <w:rsid w:val="00864DBD"/>
    <w:rsid w:val="00871F4B"/>
    <w:rsid w:val="00880A12"/>
    <w:rsid w:val="0088321F"/>
    <w:rsid w:val="00883D02"/>
    <w:rsid w:val="00891EA6"/>
    <w:rsid w:val="00892F3F"/>
    <w:rsid w:val="00894E4E"/>
    <w:rsid w:val="00895F14"/>
    <w:rsid w:val="0089747D"/>
    <w:rsid w:val="008A0420"/>
    <w:rsid w:val="008A1A28"/>
    <w:rsid w:val="008A1EF2"/>
    <w:rsid w:val="008A3C79"/>
    <w:rsid w:val="008A54E3"/>
    <w:rsid w:val="008B0124"/>
    <w:rsid w:val="008B13CC"/>
    <w:rsid w:val="008B33BC"/>
    <w:rsid w:val="008C1C3B"/>
    <w:rsid w:val="008C63AE"/>
    <w:rsid w:val="008C7A0F"/>
    <w:rsid w:val="008D69D1"/>
    <w:rsid w:val="008D715B"/>
    <w:rsid w:val="008D767F"/>
    <w:rsid w:val="008DCA86"/>
    <w:rsid w:val="008E2DDA"/>
    <w:rsid w:val="008E4689"/>
    <w:rsid w:val="008E6A7B"/>
    <w:rsid w:val="008F3ED3"/>
    <w:rsid w:val="00902C1A"/>
    <w:rsid w:val="00906018"/>
    <w:rsid w:val="00922BCE"/>
    <w:rsid w:val="009240BC"/>
    <w:rsid w:val="00935115"/>
    <w:rsid w:val="00937810"/>
    <w:rsid w:val="00944C6B"/>
    <w:rsid w:val="00945ED3"/>
    <w:rsid w:val="009526E1"/>
    <w:rsid w:val="00954E6F"/>
    <w:rsid w:val="009552D1"/>
    <w:rsid w:val="00957C86"/>
    <w:rsid w:val="00960451"/>
    <w:rsid w:val="0096422A"/>
    <w:rsid w:val="009647A1"/>
    <w:rsid w:val="00964826"/>
    <w:rsid w:val="00966C62"/>
    <w:rsid w:val="00967FC0"/>
    <w:rsid w:val="00974807"/>
    <w:rsid w:val="00977E7B"/>
    <w:rsid w:val="00984D5C"/>
    <w:rsid w:val="009854BE"/>
    <w:rsid w:val="00987384"/>
    <w:rsid w:val="0098759E"/>
    <w:rsid w:val="00993C5E"/>
    <w:rsid w:val="0099511F"/>
    <w:rsid w:val="00996606"/>
    <w:rsid w:val="009A2840"/>
    <w:rsid w:val="009A4AAA"/>
    <w:rsid w:val="009A6209"/>
    <w:rsid w:val="009B36CC"/>
    <w:rsid w:val="009B4DD9"/>
    <w:rsid w:val="009B4DF0"/>
    <w:rsid w:val="009B6464"/>
    <w:rsid w:val="009C114A"/>
    <w:rsid w:val="009C4E9F"/>
    <w:rsid w:val="009C6068"/>
    <w:rsid w:val="009D4946"/>
    <w:rsid w:val="009D4F37"/>
    <w:rsid w:val="009D71CA"/>
    <w:rsid w:val="009E1923"/>
    <w:rsid w:val="009E22A6"/>
    <w:rsid w:val="009E4260"/>
    <w:rsid w:val="009E5549"/>
    <w:rsid w:val="009F0B1E"/>
    <w:rsid w:val="009F629A"/>
    <w:rsid w:val="00A01A36"/>
    <w:rsid w:val="00A13A5E"/>
    <w:rsid w:val="00A15C78"/>
    <w:rsid w:val="00A175B1"/>
    <w:rsid w:val="00A2040F"/>
    <w:rsid w:val="00A20CC5"/>
    <w:rsid w:val="00A22836"/>
    <w:rsid w:val="00A33EAF"/>
    <w:rsid w:val="00A43F7C"/>
    <w:rsid w:val="00A46452"/>
    <w:rsid w:val="00A600F4"/>
    <w:rsid w:val="00A645B2"/>
    <w:rsid w:val="00A66BA7"/>
    <w:rsid w:val="00A7581B"/>
    <w:rsid w:val="00A76612"/>
    <w:rsid w:val="00A76F52"/>
    <w:rsid w:val="00A847EA"/>
    <w:rsid w:val="00A90CEC"/>
    <w:rsid w:val="00A925DB"/>
    <w:rsid w:val="00A97BA8"/>
    <w:rsid w:val="00A97D4C"/>
    <w:rsid w:val="00AA30FB"/>
    <w:rsid w:val="00AA3793"/>
    <w:rsid w:val="00AB02C2"/>
    <w:rsid w:val="00AB3533"/>
    <w:rsid w:val="00AB489B"/>
    <w:rsid w:val="00AB6244"/>
    <w:rsid w:val="00AC7396"/>
    <w:rsid w:val="00AC73D3"/>
    <w:rsid w:val="00AD0796"/>
    <w:rsid w:val="00AD09E4"/>
    <w:rsid w:val="00AD7460"/>
    <w:rsid w:val="00AE2530"/>
    <w:rsid w:val="00AF10F1"/>
    <w:rsid w:val="00B06CCE"/>
    <w:rsid w:val="00B1293E"/>
    <w:rsid w:val="00B21A3E"/>
    <w:rsid w:val="00B21EA6"/>
    <w:rsid w:val="00B22B93"/>
    <w:rsid w:val="00B25A61"/>
    <w:rsid w:val="00B31CE9"/>
    <w:rsid w:val="00B33F37"/>
    <w:rsid w:val="00B3749D"/>
    <w:rsid w:val="00B37D69"/>
    <w:rsid w:val="00B41D09"/>
    <w:rsid w:val="00B42531"/>
    <w:rsid w:val="00B443D2"/>
    <w:rsid w:val="00B443DB"/>
    <w:rsid w:val="00B5213E"/>
    <w:rsid w:val="00B56A92"/>
    <w:rsid w:val="00B6253D"/>
    <w:rsid w:val="00B65890"/>
    <w:rsid w:val="00B70E9C"/>
    <w:rsid w:val="00B7696A"/>
    <w:rsid w:val="00B802C7"/>
    <w:rsid w:val="00B83A48"/>
    <w:rsid w:val="00B875C2"/>
    <w:rsid w:val="00B968D4"/>
    <w:rsid w:val="00BA54BE"/>
    <w:rsid w:val="00BB03E8"/>
    <w:rsid w:val="00BB6D58"/>
    <w:rsid w:val="00BB6E51"/>
    <w:rsid w:val="00BC5447"/>
    <w:rsid w:val="00BD0B0F"/>
    <w:rsid w:val="00BE1819"/>
    <w:rsid w:val="00BE2EE9"/>
    <w:rsid w:val="00BE5A04"/>
    <w:rsid w:val="00C003C6"/>
    <w:rsid w:val="00C006F8"/>
    <w:rsid w:val="00C01526"/>
    <w:rsid w:val="00C02EAA"/>
    <w:rsid w:val="00C07A8E"/>
    <w:rsid w:val="00C17B3B"/>
    <w:rsid w:val="00C20A9E"/>
    <w:rsid w:val="00C30F2F"/>
    <w:rsid w:val="00C3474E"/>
    <w:rsid w:val="00C4461B"/>
    <w:rsid w:val="00C44651"/>
    <w:rsid w:val="00C45E63"/>
    <w:rsid w:val="00C464D5"/>
    <w:rsid w:val="00C46E4B"/>
    <w:rsid w:val="00C576A0"/>
    <w:rsid w:val="00C57A66"/>
    <w:rsid w:val="00C601F9"/>
    <w:rsid w:val="00C629C2"/>
    <w:rsid w:val="00C70C6E"/>
    <w:rsid w:val="00C713BA"/>
    <w:rsid w:val="00C724AE"/>
    <w:rsid w:val="00C75404"/>
    <w:rsid w:val="00C841FA"/>
    <w:rsid w:val="00C97E06"/>
    <w:rsid w:val="00CA13BD"/>
    <w:rsid w:val="00CA2944"/>
    <w:rsid w:val="00CA3DAD"/>
    <w:rsid w:val="00CB288B"/>
    <w:rsid w:val="00CB7E0E"/>
    <w:rsid w:val="00CC016D"/>
    <w:rsid w:val="00CC2B5E"/>
    <w:rsid w:val="00CC3B01"/>
    <w:rsid w:val="00CC49EC"/>
    <w:rsid w:val="00CD1D8A"/>
    <w:rsid w:val="00CE033F"/>
    <w:rsid w:val="00CF030C"/>
    <w:rsid w:val="00CF4057"/>
    <w:rsid w:val="00D007E3"/>
    <w:rsid w:val="00D01C3E"/>
    <w:rsid w:val="00D05645"/>
    <w:rsid w:val="00D06EC4"/>
    <w:rsid w:val="00D0754F"/>
    <w:rsid w:val="00D20796"/>
    <w:rsid w:val="00D208A7"/>
    <w:rsid w:val="00D255A4"/>
    <w:rsid w:val="00D32044"/>
    <w:rsid w:val="00D46D4E"/>
    <w:rsid w:val="00D47795"/>
    <w:rsid w:val="00D50B19"/>
    <w:rsid w:val="00D60852"/>
    <w:rsid w:val="00D61B2D"/>
    <w:rsid w:val="00D71AC2"/>
    <w:rsid w:val="00D71E36"/>
    <w:rsid w:val="00D74795"/>
    <w:rsid w:val="00D75C39"/>
    <w:rsid w:val="00D81157"/>
    <w:rsid w:val="00D8448C"/>
    <w:rsid w:val="00D87946"/>
    <w:rsid w:val="00D87A8C"/>
    <w:rsid w:val="00D87B4A"/>
    <w:rsid w:val="00D90D2A"/>
    <w:rsid w:val="00D9241B"/>
    <w:rsid w:val="00DA2B2D"/>
    <w:rsid w:val="00DA3E33"/>
    <w:rsid w:val="00DA5A05"/>
    <w:rsid w:val="00DA681D"/>
    <w:rsid w:val="00DB4ACB"/>
    <w:rsid w:val="00DC1625"/>
    <w:rsid w:val="00DC30C9"/>
    <w:rsid w:val="00DC3CA8"/>
    <w:rsid w:val="00DC404D"/>
    <w:rsid w:val="00DC43D3"/>
    <w:rsid w:val="00DD2E0E"/>
    <w:rsid w:val="00DD7173"/>
    <w:rsid w:val="00DE39A1"/>
    <w:rsid w:val="00DE3B47"/>
    <w:rsid w:val="00DF022D"/>
    <w:rsid w:val="00DF037E"/>
    <w:rsid w:val="00DF508A"/>
    <w:rsid w:val="00DF5B3B"/>
    <w:rsid w:val="00E03416"/>
    <w:rsid w:val="00E05DA5"/>
    <w:rsid w:val="00E10A50"/>
    <w:rsid w:val="00E11410"/>
    <w:rsid w:val="00E22862"/>
    <w:rsid w:val="00E2511C"/>
    <w:rsid w:val="00E31044"/>
    <w:rsid w:val="00E32587"/>
    <w:rsid w:val="00E32840"/>
    <w:rsid w:val="00E3476C"/>
    <w:rsid w:val="00E374B3"/>
    <w:rsid w:val="00E37C36"/>
    <w:rsid w:val="00E4102C"/>
    <w:rsid w:val="00E4567C"/>
    <w:rsid w:val="00E52713"/>
    <w:rsid w:val="00E5329B"/>
    <w:rsid w:val="00E53A3D"/>
    <w:rsid w:val="00E61A9A"/>
    <w:rsid w:val="00E670D5"/>
    <w:rsid w:val="00E73698"/>
    <w:rsid w:val="00E772C1"/>
    <w:rsid w:val="00E77C34"/>
    <w:rsid w:val="00E77D11"/>
    <w:rsid w:val="00E84771"/>
    <w:rsid w:val="00E95034"/>
    <w:rsid w:val="00EA0E88"/>
    <w:rsid w:val="00EA0F4B"/>
    <w:rsid w:val="00EB590F"/>
    <w:rsid w:val="00EB5D18"/>
    <w:rsid w:val="00EB7CCD"/>
    <w:rsid w:val="00ED3117"/>
    <w:rsid w:val="00ED3A4D"/>
    <w:rsid w:val="00ED4CEF"/>
    <w:rsid w:val="00EE076B"/>
    <w:rsid w:val="00F018F7"/>
    <w:rsid w:val="00F0264A"/>
    <w:rsid w:val="00F07FB3"/>
    <w:rsid w:val="00F108F8"/>
    <w:rsid w:val="00F137E2"/>
    <w:rsid w:val="00F20A79"/>
    <w:rsid w:val="00F237EC"/>
    <w:rsid w:val="00F31401"/>
    <w:rsid w:val="00F337D0"/>
    <w:rsid w:val="00F33964"/>
    <w:rsid w:val="00F37C92"/>
    <w:rsid w:val="00F40091"/>
    <w:rsid w:val="00F4364E"/>
    <w:rsid w:val="00F55FBA"/>
    <w:rsid w:val="00F57CD0"/>
    <w:rsid w:val="00F60627"/>
    <w:rsid w:val="00F61C8F"/>
    <w:rsid w:val="00F63D1D"/>
    <w:rsid w:val="00F65284"/>
    <w:rsid w:val="00F663E4"/>
    <w:rsid w:val="00F66A22"/>
    <w:rsid w:val="00F7018C"/>
    <w:rsid w:val="00F71C97"/>
    <w:rsid w:val="00F73C79"/>
    <w:rsid w:val="00F757A5"/>
    <w:rsid w:val="00F758BD"/>
    <w:rsid w:val="00F759FF"/>
    <w:rsid w:val="00FA02FA"/>
    <w:rsid w:val="00FA09EE"/>
    <w:rsid w:val="00FA2B90"/>
    <w:rsid w:val="00FA555F"/>
    <w:rsid w:val="00FB5A51"/>
    <w:rsid w:val="00FB76E4"/>
    <w:rsid w:val="00FB7FF1"/>
    <w:rsid w:val="00FD0001"/>
    <w:rsid w:val="00FE0339"/>
    <w:rsid w:val="00FE105D"/>
    <w:rsid w:val="00FE63AE"/>
    <w:rsid w:val="00FF0700"/>
    <w:rsid w:val="00FF19EB"/>
    <w:rsid w:val="00FF45F7"/>
    <w:rsid w:val="00FF58C2"/>
    <w:rsid w:val="01025DA1"/>
    <w:rsid w:val="010ED442"/>
    <w:rsid w:val="016F5AD3"/>
    <w:rsid w:val="01748347"/>
    <w:rsid w:val="0174BF90"/>
    <w:rsid w:val="01B641AC"/>
    <w:rsid w:val="0200EF68"/>
    <w:rsid w:val="028F2AD1"/>
    <w:rsid w:val="02A9F2A9"/>
    <w:rsid w:val="0319423D"/>
    <w:rsid w:val="03198849"/>
    <w:rsid w:val="03706757"/>
    <w:rsid w:val="0387DE47"/>
    <w:rsid w:val="038A0F1A"/>
    <w:rsid w:val="03996EBD"/>
    <w:rsid w:val="045F7057"/>
    <w:rsid w:val="04A326DC"/>
    <w:rsid w:val="04A633C4"/>
    <w:rsid w:val="04FA85E4"/>
    <w:rsid w:val="0508A0EB"/>
    <w:rsid w:val="05276B04"/>
    <w:rsid w:val="052F8911"/>
    <w:rsid w:val="05577BAB"/>
    <w:rsid w:val="058FAE3C"/>
    <w:rsid w:val="0599BB9B"/>
    <w:rsid w:val="05EA2253"/>
    <w:rsid w:val="05ECC2C7"/>
    <w:rsid w:val="0651A28E"/>
    <w:rsid w:val="06CF47C0"/>
    <w:rsid w:val="06EE1B22"/>
    <w:rsid w:val="07098863"/>
    <w:rsid w:val="071F5724"/>
    <w:rsid w:val="072C41F6"/>
    <w:rsid w:val="0775DF1F"/>
    <w:rsid w:val="0793821E"/>
    <w:rsid w:val="07AEB8A5"/>
    <w:rsid w:val="07C3965B"/>
    <w:rsid w:val="07CD8A6D"/>
    <w:rsid w:val="07D8A923"/>
    <w:rsid w:val="07F9CECF"/>
    <w:rsid w:val="081AEEAB"/>
    <w:rsid w:val="083374E0"/>
    <w:rsid w:val="08343E49"/>
    <w:rsid w:val="085DF59B"/>
    <w:rsid w:val="08943B03"/>
    <w:rsid w:val="08F094F2"/>
    <w:rsid w:val="08FE62C8"/>
    <w:rsid w:val="09416BCA"/>
    <w:rsid w:val="094D7EBD"/>
    <w:rsid w:val="097ACC66"/>
    <w:rsid w:val="0984A4E7"/>
    <w:rsid w:val="09899484"/>
    <w:rsid w:val="09A6FB33"/>
    <w:rsid w:val="09BE33FC"/>
    <w:rsid w:val="09D902D7"/>
    <w:rsid w:val="0A100108"/>
    <w:rsid w:val="0A18BA59"/>
    <w:rsid w:val="0A2B8100"/>
    <w:rsid w:val="0A56D05D"/>
    <w:rsid w:val="0A8E86C8"/>
    <w:rsid w:val="0AA3737D"/>
    <w:rsid w:val="0AC39A06"/>
    <w:rsid w:val="0AC4F053"/>
    <w:rsid w:val="0AC8567C"/>
    <w:rsid w:val="0B385713"/>
    <w:rsid w:val="0B643786"/>
    <w:rsid w:val="0B752B8E"/>
    <w:rsid w:val="0B7A9869"/>
    <w:rsid w:val="0B91276B"/>
    <w:rsid w:val="0BF35D21"/>
    <w:rsid w:val="0BFE401B"/>
    <w:rsid w:val="0C084BE2"/>
    <w:rsid w:val="0C140741"/>
    <w:rsid w:val="0C1FC4AF"/>
    <w:rsid w:val="0C53BDF9"/>
    <w:rsid w:val="0C544AB3"/>
    <w:rsid w:val="0C5807D2"/>
    <w:rsid w:val="0C862745"/>
    <w:rsid w:val="0C8667C8"/>
    <w:rsid w:val="0CA1B46D"/>
    <w:rsid w:val="0CDACE79"/>
    <w:rsid w:val="0D0FBFC8"/>
    <w:rsid w:val="0D121C58"/>
    <w:rsid w:val="0D14B23F"/>
    <w:rsid w:val="0D4E82A4"/>
    <w:rsid w:val="0D67B4D4"/>
    <w:rsid w:val="0D808C1E"/>
    <w:rsid w:val="0D903EA0"/>
    <w:rsid w:val="0E283339"/>
    <w:rsid w:val="0E2DEF38"/>
    <w:rsid w:val="0EB94A0E"/>
    <w:rsid w:val="0F10746C"/>
    <w:rsid w:val="0F1B9C2E"/>
    <w:rsid w:val="0F297E31"/>
    <w:rsid w:val="0F39D72B"/>
    <w:rsid w:val="0F658737"/>
    <w:rsid w:val="0F6F2FF8"/>
    <w:rsid w:val="0F7EAF15"/>
    <w:rsid w:val="106AEFAE"/>
    <w:rsid w:val="10819329"/>
    <w:rsid w:val="1086756B"/>
    <w:rsid w:val="108E0077"/>
    <w:rsid w:val="10A54F7E"/>
    <w:rsid w:val="10A95815"/>
    <w:rsid w:val="10D60FAC"/>
    <w:rsid w:val="11038A07"/>
    <w:rsid w:val="114BA38C"/>
    <w:rsid w:val="118B4E59"/>
    <w:rsid w:val="11A0D653"/>
    <w:rsid w:val="11A6F6AA"/>
    <w:rsid w:val="11B2662E"/>
    <w:rsid w:val="11EA8ED6"/>
    <w:rsid w:val="11F45CE5"/>
    <w:rsid w:val="11F7E2E0"/>
    <w:rsid w:val="124AE5BB"/>
    <w:rsid w:val="124C6712"/>
    <w:rsid w:val="125C5BD1"/>
    <w:rsid w:val="125DCD62"/>
    <w:rsid w:val="126212F9"/>
    <w:rsid w:val="127461D4"/>
    <w:rsid w:val="12E106AD"/>
    <w:rsid w:val="1350BB93"/>
    <w:rsid w:val="1383C6EA"/>
    <w:rsid w:val="13B184D6"/>
    <w:rsid w:val="1415B875"/>
    <w:rsid w:val="14486466"/>
    <w:rsid w:val="144F8DC2"/>
    <w:rsid w:val="145F60DC"/>
    <w:rsid w:val="14FF61FB"/>
    <w:rsid w:val="151EA4BF"/>
    <w:rsid w:val="1530F568"/>
    <w:rsid w:val="1541B1E7"/>
    <w:rsid w:val="157CA846"/>
    <w:rsid w:val="15AD0BD9"/>
    <w:rsid w:val="15CF0529"/>
    <w:rsid w:val="15CF8130"/>
    <w:rsid w:val="15D4108F"/>
    <w:rsid w:val="15D94B21"/>
    <w:rsid w:val="15F7C388"/>
    <w:rsid w:val="1600B407"/>
    <w:rsid w:val="1610E646"/>
    <w:rsid w:val="161F75AE"/>
    <w:rsid w:val="162C31AF"/>
    <w:rsid w:val="165A9870"/>
    <w:rsid w:val="1662E00E"/>
    <w:rsid w:val="167CD39D"/>
    <w:rsid w:val="1687241F"/>
    <w:rsid w:val="16A6864D"/>
    <w:rsid w:val="16BCDE3C"/>
    <w:rsid w:val="171F32C0"/>
    <w:rsid w:val="17282999"/>
    <w:rsid w:val="172C9E6C"/>
    <w:rsid w:val="173E7ADD"/>
    <w:rsid w:val="17568CF4"/>
    <w:rsid w:val="1795B822"/>
    <w:rsid w:val="17B44669"/>
    <w:rsid w:val="17CE6AC8"/>
    <w:rsid w:val="18025783"/>
    <w:rsid w:val="1819CE60"/>
    <w:rsid w:val="1847299D"/>
    <w:rsid w:val="1877289F"/>
    <w:rsid w:val="1885E8FC"/>
    <w:rsid w:val="1886EBBE"/>
    <w:rsid w:val="18CF8810"/>
    <w:rsid w:val="18DF8C09"/>
    <w:rsid w:val="18E8D3EA"/>
    <w:rsid w:val="18FBA6A9"/>
    <w:rsid w:val="18FDA73F"/>
    <w:rsid w:val="19113051"/>
    <w:rsid w:val="193D8D46"/>
    <w:rsid w:val="1967728A"/>
    <w:rsid w:val="198B2B8D"/>
    <w:rsid w:val="19AEEE09"/>
    <w:rsid w:val="19DE50A8"/>
    <w:rsid w:val="19F52CE6"/>
    <w:rsid w:val="19FB798A"/>
    <w:rsid w:val="1A1F6777"/>
    <w:rsid w:val="1A5DBC92"/>
    <w:rsid w:val="1A614528"/>
    <w:rsid w:val="1A6BC7E8"/>
    <w:rsid w:val="1A76DFD1"/>
    <w:rsid w:val="1A7E1EC1"/>
    <w:rsid w:val="1A86D50C"/>
    <w:rsid w:val="1AA089D4"/>
    <w:rsid w:val="1AE8B906"/>
    <w:rsid w:val="1AF46232"/>
    <w:rsid w:val="1B4BDE5E"/>
    <w:rsid w:val="1BDA5E85"/>
    <w:rsid w:val="1BDF25BC"/>
    <w:rsid w:val="1BDF5DD5"/>
    <w:rsid w:val="1BEDD10A"/>
    <w:rsid w:val="1C072443"/>
    <w:rsid w:val="1C1E6953"/>
    <w:rsid w:val="1C27C379"/>
    <w:rsid w:val="1C32D83D"/>
    <w:rsid w:val="1C352E2F"/>
    <w:rsid w:val="1C79356B"/>
    <w:rsid w:val="1C8D7930"/>
    <w:rsid w:val="1D11170E"/>
    <w:rsid w:val="1D12527F"/>
    <w:rsid w:val="1D1BA2CD"/>
    <w:rsid w:val="1D58F51B"/>
    <w:rsid w:val="1D69999E"/>
    <w:rsid w:val="1DBA14E4"/>
    <w:rsid w:val="1DC98109"/>
    <w:rsid w:val="1DE5A934"/>
    <w:rsid w:val="1DE7AD16"/>
    <w:rsid w:val="1DEF4660"/>
    <w:rsid w:val="1E596C43"/>
    <w:rsid w:val="1EA9BF86"/>
    <w:rsid w:val="1EAEBB37"/>
    <w:rsid w:val="1EC6E169"/>
    <w:rsid w:val="1ED2F0CF"/>
    <w:rsid w:val="1EE270E5"/>
    <w:rsid w:val="1EF2783B"/>
    <w:rsid w:val="1EFA008A"/>
    <w:rsid w:val="1F10E1D9"/>
    <w:rsid w:val="1F4BAF65"/>
    <w:rsid w:val="1F565D68"/>
    <w:rsid w:val="1FACE6CA"/>
    <w:rsid w:val="1FB77D0F"/>
    <w:rsid w:val="20ADE542"/>
    <w:rsid w:val="20BD4EF1"/>
    <w:rsid w:val="20D8C3B6"/>
    <w:rsid w:val="20FEBFF3"/>
    <w:rsid w:val="20FF2984"/>
    <w:rsid w:val="218FDDB3"/>
    <w:rsid w:val="219B7879"/>
    <w:rsid w:val="21D21CF4"/>
    <w:rsid w:val="21E6B415"/>
    <w:rsid w:val="21EE6BCC"/>
    <w:rsid w:val="21F25161"/>
    <w:rsid w:val="22031325"/>
    <w:rsid w:val="2251583B"/>
    <w:rsid w:val="2275DF9D"/>
    <w:rsid w:val="227C03A3"/>
    <w:rsid w:val="228087A9"/>
    <w:rsid w:val="22A3B7DD"/>
    <w:rsid w:val="22C5E2F7"/>
    <w:rsid w:val="22FB4F45"/>
    <w:rsid w:val="23149051"/>
    <w:rsid w:val="2338FAF2"/>
    <w:rsid w:val="23A58195"/>
    <w:rsid w:val="23A61D45"/>
    <w:rsid w:val="23ABB25B"/>
    <w:rsid w:val="23E6BD20"/>
    <w:rsid w:val="23E847BF"/>
    <w:rsid w:val="24031C3D"/>
    <w:rsid w:val="2440A8CB"/>
    <w:rsid w:val="24476787"/>
    <w:rsid w:val="24A48B21"/>
    <w:rsid w:val="24B9434E"/>
    <w:rsid w:val="24C08580"/>
    <w:rsid w:val="24D8E736"/>
    <w:rsid w:val="24FB0983"/>
    <w:rsid w:val="256409C4"/>
    <w:rsid w:val="2592B4D8"/>
    <w:rsid w:val="25CDAFAD"/>
    <w:rsid w:val="25F4CE14"/>
    <w:rsid w:val="261E94FE"/>
    <w:rsid w:val="2651F241"/>
    <w:rsid w:val="2657D230"/>
    <w:rsid w:val="2659B3CE"/>
    <w:rsid w:val="267A9A89"/>
    <w:rsid w:val="268BC252"/>
    <w:rsid w:val="26E06A11"/>
    <w:rsid w:val="26F3852D"/>
    <w:rsid w:val="26FA55AD"/>
    <w:rsid w:val="2714037F"/>
    <w:rsid w:val="274A7D52"/>
    <w:rsid w:val="275AB6C0"/>
    <w:rsid w:val="277F042D"/>
    <w:rsid w:val="279DA796"/>
    <w:rsid w:val="27A394C9"/>
    <w:rsid w:val="27C03F5F"/>
    <w:rsid w:val="27C2A6A7"/>
    <w:rsid w:val="27CC9D4D"/>
    <w:rsid w:val="281591D2"/>
    <w:rsid w:val="2829DB19"/>
    <w:rsid w:val="2837DBE9"/>
    <w:rsid w:val="2845CCAE"/>
    <w:rsid w:val="28574816"/>
    <w:rsid w:val="286D049A"/>
    <w:rsid w:val="287443AF"/>
    <w:rsid w:val="28864279"/>
    <w:rsid w:val="28B5D247"/>
    <w:rsid w:val="290225A9"/>
    <w:rsid w:val="290C018E"/>
    <w:rsid w:val="2929FECD"/>
    <w:rsid w:val="29634F88"/>
    <w:rsid w:val="29654554"/>
    <w:rsid w:val="29747EE1"/>
    <w:rsid w:val="29BAFCDE"/>
    <w:rsid w:val="29C49055"/>
    <w:rsid w:val="29C56BEC"/>
    <w:rsid w:val="2A00A88A"/>
    <w:rsid w:val="2A10E228"/>
    <w:rsid w:val="2A175D3D"/>
    <w:rsid w:val="2A18EFD0"/>
    <w:rsid w:val="2A60B5B8"/>
    <w:rsid w:val="2A692946"/>
    <w:rsid w:val="2A6ECEFD"/>
    <w:rsid w:val="2A84CAD1"/>
    <w:rsid w:val="2AAB1678"/>
    <w:rsid w:val="2AC14C58"/>
    <w:rsid w:val="2AC9E761"/>
    <w:rsid w:val="2B26F371"/>
    <w:rsid w:val="2B3B8FDD"/>
    <w:rsid w:val="2B789AED"/>
    <w:rsid w:val="2BA6D10C"/>
    <w:rsid w:val="2BAC7A2A"/>
    <w:rsid w:val="2BBE5EA2"/>
    <w:rsid w:val="2BDB8F10"/>
    <w:rsid w:val="2BED2A4B"/>
    <w:rsid w:val="2C0A5C62"/>
    <w:rsid w:val="2C138170"/>
    <w:rsid w:val="2C2153B1"/>
    <w:rsid w:val="2C36953E"/>
    <w:rsid w:val="2C801624"/>
    <w:rsid w:val="2CB0DD22"/>
    <w:rsid w:val="2CCCC354"/>
    <w:rsid w:val="2D21B74B"/>
    <w:rsid w:val="2D3191D3"/>
    <w:rsid w:val="2D7B224C"/>
    <w:rsid w:val="2DA4F502"/>
    <w:rsid w:val="2DB0D104"/>
    <w:rsid w:val="2DBB4D86"/>
    <w:rsid w:val="2DCC626B"/>
    <w:rsid w:val="2DF1B8CE"/>
    <w:rsid w:val="2DF6422E"/>
    <w:rsid w:val="2E004987"/>
    <w:rsid w:val="2E0D17FB"/>
    <w:rsid w:val="2E1A7384"/>
    <w:rsid w:val="2E7D0FE9"/>
    <w:rsid w:val="2E9DA0B2"/>
    <w:rsid w:val="2EC46A3A"/>
    <w:rsid w:val="2F54C9DE"/>
    <w:rsid w:val="2F5FCE1E"/>
    <w:rsid w:val="2F631A27"/>
    <w:rsid w:val="2F697558"/>
    <w:rsid w:val="2F802998"/>
    <w:rsid w:val="2F8107B3"/>
    <w:rsid w:val="2F91BD58"/>
    <w:rsid w:val="2F9EEF9D"/>
    <w:rsid w:val="2FA17984"/>
    <w:rsid w:val="2FC5E569"/>
    <w:rsid w:val="2FDD0F83"/>
    <w:rsid w:val="2FEE3596"/>
    <w:rsid w:val="2FF3ADB6"/>
    <w:rsid w:val="307E41E0"/>
    <w:rsid w:val="308ECC25"/>
    <w:rsid w:val="30958E51"/>
    <w:rsid w:val="30D4B86F"/>
    <w:rsid w:val="30FDC70E"/>
    <w:rsid w:val="3103492C"/>
    <w:rsid w:val="313372C2"/>
    <w:rsid w:val="3151B127"/>
    <w:rsid w:val="31810F87"/>
    <w:rsid w:val="31C8E007"/>
    <w:rsid w:val="31E5C83C"/>
    <w:rsid w:val="31EEA2B4"/>
    <w:rsid w:val="31FB8732"/>
    <w:rsid w:val="3294DB71"/>
    <w:rsid w:val="32CD1B3D"/>
    <w:rsid w:val="32D65552"/>
    <w:rsid w:val="32DF269D"/>
    <w:rsid w:val="32E8B0DC"/>
    <w:rsid w:val="33095CD0"/>
    <w:rsid w:val="331945A7"/>
    <w:rsid w:val="3337FE0B"/>
    <w:rsid w:val="335AEF30"/>
    <w:rsid w:val="33D1E258"/>
    <w:rsid w:val="33DA3575"/>
    <w:rsid w:val="33E837C8"/>
    <w:rsid w:val="342F7D8B"/>
    <w:rsid w:val="349E00C4"/>
    <w:rsid w:val="34B990C0"/>
    <w:rsid w:val="34CA28C1"/>
    <w:rsid w:val="34D592F6"/>
    <w:rsid w:val="34EFFFAE"/>
    <w:rsid w:val="352A8AC7"/>
    <w:rsid w:val="355A7B23"/>
    <w:rsid w:val="3581AE9D"/>
    <w:rsid w:val="35904A0A"/>
    <w:rsid w:val="35928807"/>
    <w:rsid w:val="359E5E9A"/>
    <w:rsid w:val="35A463CB"/>
    <w:rsid w:val="35BCFE6E"/>
    <w:rsid w:val="363653C8"/>
    <w:rsid w:val="3668C374"/>
    <w:rsid w:val="366F448F"/>
    <w:rsid w:val="368E24E0"/>
    <w:rsid w:val="369FCD47"/>
    <w:rsid w:val="36D1EA79"/>
    <w:rsid w:val="370600A0"/>
    <w:rsid w:val="37A43AEC"/>
    <w:rsid w:val="37F6D6D7"/>
    <w:rsid w:val="38300B76"/>
    <w:rsid w:val="3852D439"/>
    <w:rsid w:val="3862198C"/>
    <w:rsid w:val="3883CC58"/>
    <w:rsid w:val="38EF406F"/>
    <w:rsid w:val="38F39C5A"/>
    <w:rsid w:val="3919BAF1"/>
    <w:rsid w:val="39252DAF"/>
    <w:rsid w:val="397FB33F"/>
    <w:rsid w:val="398A2CF9"/>
    <w:rsid w:val="398F2688"/>
    <w:rsid w:val="39DC278B"/>
    <w:rsid w:val="39F52FCF"/>
    <w:rsid w:val="39FE6DC6"/>
    <w:rsid w:val="3A23D287"/>
    <w:rsid w:val="3A254F4C"/>
    <w:rsid w:val="3A28334F"/>
    <w:rsid w:val="3A41CC63"/>
    <w:rsid w:val="3A4C41DE"/>
    <w:rsid w:val="3A6C78AE"/>
    <w:rsid w:val="3A88F12F"/>
    <w:rsid w:val="3A8F30C1"/>
    <w:rsid w:val="3AC52E95"/>
    <w:rsid w:val="3B9B99DA"/>
    <w:rsid w:val="3BAFAF66"/>
    <w:rsid w:val="3C065D46"/>
    <w:rsid w:val="3C0B66B4"/>
    <w:rsid w:val="3C1D36E1"/>
    <w:rsid w:val="3C7B203F"/>
    <w:rsid w:val="3C7C53D8"/>
    <w:rsid w:val="3C8CCCE8"/>
    <w:rsid w:val="3CBFC3DC"/>
    <w:rsid w:val="3CDA0A23"/>
    <w:rsid w:val="3CEB5A37"/>
    <w:rsid w:val="3D35B14F"/>
    <w:rsid w:val="3D786ECA"/>
    <w:rsid w:val="3D7F69B0"/>
    <w:rsid w:val="3D85B7A0"/>
    <w:rsid w:val="3DC35A98"/>
    <w:rsid w:val="3DD57C69"/>
    <w:rsid w:val="3DF6C5D7"/>
    <w:rsid w:val="3E0F0010"/>
    <w:rsid w:val="3E5D1ACC"/>
    <w:rsid w:val="3E79455B"/>
    <w:rsid w:val="3E8F1820"/>
    <w:rsid w:val="3E9F6CE0"/>
    <w:rsid w:val="3EA4567E"/>
    <w:rsid w:val="3EA651D6"/>
    <w:rsid w:val="3EE0F5C2"/>
    <w:rsid w:val="3EEF575A"/>
    <w:rsid w:val="3F034D60"/>
    <w:rsid w:val="3F0B01A0"/>
    <w:rsid w:val="3F0BCC5C"/>
    <w:rsid w:val="3F7152E6"/>
    <w:rsid w:val="3FA24B45"/>
    <w:rsid w:val="3FBB636E"/>
    <w:rsid w:val="3FCB3809"/>
    <w:rsid w:val="4021766D"/>
    <w:rsid w:val="40337619"/>
    <w:rsid w:val="4053C4F9"/>
    <w:rsid w:val="40898D3B"/>
    <w:rsid w:val="40994EC4"/>
    <w:rsid w:val="40A49AFD"/>
    <w:rsid w:val="40A578F0"/>
    <w:rsid w:val="40EA180B"/>
    <w:rsid w:val="40F55E6D"/>
    <w:rsid w:val="41000BD3"/>
    <w:rsid w:val="412825C4"/>
    <w:rsid w:val="416F6F57"/>
    <w:rsid w:val="41749368"/>
    <w:rsid w:val="417FAF2D"/>
    <w:rsid w:val="4187C93B"/>
    <w:rsid w:val="41ABBA78"/>
    <w:rsid w:val="41B8DFD2"/>
    <w:rsid w:val="41D8B084"/>
    <w:rsid w:val="423B1828"/>
    <w:rsid w:val="427584F4"/>
    <w:rsid w:val="4295A004"/>
    <w:rsid w:val="42E57B1C"/>
    <w:rsid w:val="43016E26"/>
    <w:rsid w:val="431D486B"/>
    <w:rsid w:val="433E5C30"/>
    <w:rsid w:val="43B087AC"/>
    <w:rsid w:val="43E338FE"/>
    <w:rsid w:val="44021B82"/>
    <w:rsid w:val="44384F26"/>
    <w:rsid w:val="44597425"/>
    <w:rsid w:val="44B4B40E"/>
    <w:rsid w:val="44B781CE"/>
    <w:rsid w:val="44C62D1F"/>
    <w:rsid w:val="44D14A4B"/>
    <w:rsid w:val="44D3EE02"/>
    <w:rsid w:val="44F35C58"/>
    <w:rsid w:val="4506469F"/>
    <w:rsid w:val="4519FB2A"/>
    <w:rsid w:val="45456E42"/>
    <w:rsid w:val="454DC20E"/>
    <w:rsid w:val="45678CFE"/>
    <w:rsid w:val="457C920B"/>
    <w:rsid w:val="459EAED3"/>
    <w:rsid w:val="45A62BF8"/>
    <w:rsid w:val="45A69802"/>
    <w:rsid w:val="45A89140"/>
    <w:rsid w:val="45E02797"/>
    <w:rsid w:val="462DE1A8"/>
    <w:rsid w:val="464A62DF"/>
    <w:rsid w:val="466CCCBB"/>
    <w:rsid w:val="46A510E5"/>
    <w:rsid w:val="46B49DEB"/>
    <w:rsid w:val="46BF2416"/>
    <w:rsid w:val="46EE376F"/>
    <w:rsid w:val="474FA88A"/>
    <w:rsid w:val="476A0225"/>
    <w:rsid w:val="478ED954"/>
    <w:rsid w:val="479DC238"/>
    <w:rsid w:val="47C6D719"/>
    <w:rsid w:val="47D5B7D3"/>
    <w:rsid w:val="47F79DC9"/>
    <w:rsid w:val="47F8BB15"/>
    <w:rsid w:val="4841E654"/>
    <w:rsid w:val="4842FEF0"/>
    <w:rsid w:val="4846A1DD"/>
    <w:rsid w:val="4873B0A0"/>
    <w:rsid w:val="4883CB46"/>
    <w:rsid w:val="48E20009"/>
    <w:rsid w:val="4940D034"/>
    <w:rsid w:val="496F61CB"/>
    <w:rsid w:val="49848782"/>
    <w:rsid w:val="49BA371E"/>
    <w:rsid w:val="49C342D1"/>
    <w:rsid w:val="49CF0D4F"/>
    <w:rsid w:val="4A082CE7"/>
    <w:rsid w:val="4A3A02C8"/>
    <w:rsid w:val="4A48DFB0"/>
    <w:rsid w:val="4A73E658"/>
    <w:rsid w:val="4A9F58AB"/>
    <w:rsid w:val="4AB8327D"/>
    <w:rsid w:val="4AE3CDEB"/>
    <w:rsid w:val="4B419A0D"/>
    <w:rsid w:val="4B445A14"/>
    <w:rsid w:val="4B5F1914"/>
    <w:rsid w:val="4B93C8E1"/>
    <w:rsid w:val="4BE97FD5"/>
    <w:rsid w:val="4BF91BA4"/>
    <w:rsid w:val="4C06C946"/>
    <w:rsid w:val="4C20B288"/>
    <w:rsid w:val="4C544C4D"/>
    <w:rsid w:val="4C97803F"/>
    <w:rsid w:val="4C9C8BFF"/>
    <w:rsid w:val="4CA9379D"/>
    <w:rsid w:val="4CC1212F"/>
    <w:rsid w:val="4CCDBB17"/>
    <w:rsid w:val="4D04686C"/>
    <w:rsid w:val="4D0F4918"/>
    <w:rsid w:val="4D55E6DE"/>
    <w:rsid w:val="4D7CDC80"/>
    <w:rsid w:val="4DA7A112"/>
    <w:rsid w:val="4DB927BC"/>
    <w:rsid w:val="4DEFF46B"/>
    <w:rsid w:val="4DF7C76D"/>
    <w:rsid w:val="4E2DF998"/>
    <w:rsid w:val="4E44ECD9"/>
    <w:rsid w:val="4E5E465E"/>
    <w:rsid w:val="4E7FCD31"/>
    <w:rsid w:val="4EB7BDE8"/>
    <w:rsid w:val="4EFE4854"/>
    <w:rsid w:val="4EFF4464"/>
    <w:rsid w:val="4F053AED"/>
    <w:rsid w:val="4F231619"/>
    <w:rsid w:val="4F3D86D4"/>
    <w:rsid w:val="4F49DB59"/>
    <w:rsid w:val="4F5E6E33"/>
    <w:rsid w:val="4F688F3B"/>
    <w:rsid w:val="4F6A0BD5"/>
    <w:rsid w:val="4F916200"/>
    <w:rsid w:val="4F949E22"/>
    <w:rsid w:val="4F9FDA77"/>
    <w:rsid w:val="4FA8C370"/>
    <w:rsid w:val="4FAD0818"/>
    <w:rsid w:val="4FE9825B"/>
    <w:rsid w:val="50307B5B"/>
    <w:rsid w:val="50753ADD"/>
    <w:rsid w:val="508CD2CB"/>
    <w:rsid w:val="50B0D172"/>
    <w:rsid w:val="50B63E26"/>
    <w:rsid w:val="50EBD2CE"/>
    <w:rsid w:val="512614B3"/>
    <w:rsid w:val="5127A25F"/>
    <w:rsid w:val="5138522E"/>
    <w:rsid w:val="514C26C1"/>
    <w:rsid w:val="51696222"/>
    <w:rsid w:val="5188BE11"/>
    <w:rsid w:val="5196425A"/>
    <w:rsid w:val="51BB1FD2"/>
    <w:rsid w:val="51D34F0F"/>
    <w:rsid w:val="51D76205"/>
    <w:rsid w:val="51FA612E"/>
    <w:rsid w:val="521F51C5"/>
    <w:rsid w:val="5298FE5B"/>
    <w:rsid w:val="5299DB8E"/>
    <w:rsid w:val="52BFF05B"/>
    <w:rsid w:val="52E0E27C"/>
    <w:rsid w:val="5338F063"/>
    <w:rsid w:val="5339E2D1"/>
    <w:rsid w:val="53588D7A"/>
    <w:rsid w:val="5359B890"/>
    <w:rsid w:val="53805B00"/>
    <w:rsid w:val="538793D7"/>
    <w:rsid w:val="53BD506E"/>
    <w:rsid w:val="53EB866E"/>
    <w:rsid w:val="5410C151"/>
    <w:rsid w:val="54809393"/>
    <w:rsid w:val="54903A55"/>
    <w:rsid w:val="54A47E01"/>
    <w:rsid w:val="54A72562"/>
    <w:rsid w:val="54A995B1"/>
    <w:rsid w:val="54B61EE9"/>
    <w:rsid w:val="54F73F42"/>
    <w:rsid w:val="55091E7A"/>
    <w:rsid w:val="553EAE29"/>
    <w:rsid w:val="55ED2F55"/>
    <w:rsid w:val="55F59519"/>
    <w:rsid w:val="55F9DE78"/>
    <w:rsid w:val="55FBD7D4"/>
    <w:rsid w:val="5604331E"/>
    <w:rsid w:val="564382AA"/>
    <w:rsid w:val="565F530D"/>
    <w:rsid w:val="56BBFB10"/>
    <w:rsid w:val="56E40412"/>
    <w:rsid w:val="5707FBA9"/>
    <w:rsid w:val="57742A4F"/>
    <w:rsid w:val="578BD325"/>
    <w:rsid w:val="57A3C6A7"/>
    <w:rsid w:val="57A6B6CF"/>
    <w:rsid w:val="57D02763"/>
    <w:rsid w:val="57E93A02"/>
    <w:rsid w:val="57F0DA55"/>
    <w:rsid w:val="583B47A7"/>
    <w:rsid w:val="58748147"/>
    <w:rsid w:val="58A5D8A3"/>
    <w:rsid w:val="58B92BDB"/>
    <w:rsid w:val="58C3D78E"/>
    <w:rsid w:val="58D99622"/>
    <w:rsid w:val="58E52548"/>
    <w:rsid w:val="5915D90B"/>
    <w:rsid w:val="591AF0E3"/>
    <w:rsid w:val="591EE8F4"/>
    <w:rsid w:val="592B88AE"/>
    <w:rsid w:val="592F4121"/>
    <w:rsid w:val="5932C794"/>
    <w:rsid w:val="59E87890"/>
    <w:rsid w:val="5A085994"/>
    <w:rsid w:val="5A0FACFD"/>
    <w:rsid w:val="5A4ED5FA"/>
    <w:rsid w:val="5A62C9C0"/>
    <w:rsid w:val="5A6D3C86"/>
    <w:rsid w:val="5A760B0D"/>
    <w:rsid w:val="5AE9AADD"/>
    <w:rsid w:val="5AFC69D5"/>
    <w:rsid w:val="5B2F9F9A"/>
    <w:rsid w:val="5B47B4F1"/>
    <w:rsid w:val="5B50F05C"/>
    <w:rsid w:val="5B5413CD"/>
    <w:rsid w:val="5B84E8F6"/>
    <w:rsid w:val="5B8E895A"/>
    <w:rsid w:val="5BC03D89"/>
    <w:rsid w:val="5BFABD8E"/>
    <w:rsid w:val="5C1D4A60"/>
    <w:rsid w:val="5C26E3FD"/>
    <w:rsid w:val="5C54AA7E"/>
    <w:rsid w:val="5C832523"/>
    <w:rsid w:val="5C862ED0"/>
    <w:rsid w:val="5C8E0EFA"/>
    <w:rsid w:val="5C915400"/>
    <w:rsid w:val="5CB2F26D"/>
    <w:rsid w:val="5CD14FC1"/>
    <w:rsid w:val="5D075284"/>
    <w:rsid w:val="5D0D1C53"/>
    <w:rsid w:val="5D2262C8"/>
    <w:rsid w:val="5D259C08"/>
    <w:rsid w:val="5D3BBA3B"/>
    <w:rsid w:val="5D9609C5"/>
    <w:rsid w:val="5DC1C91E"/>
    <w:rsid w:val="5E5F8735"/>
    <w:rsid w:val="5E91236D"/>
    <w:rsid w:val="5EA26780"/>
    <w:rsid w:val="5EB0924A"/>
    <w:rsid w:val="5EEBA1FF"/>
    <w:rsid w:val="5F643CB2"/>
    <w:rsid w:val="5F681ECD"/>
    <w:rsid w:val="5F6CCE30"/>
    <w:rsid w:val="5F70C8AA"/>
    <w:rsid w:val="5F77B0C0"/>
    <w:rsid w:val="5F7D570D"/>
    <w:rsid w:val="5FC6A66E"/>
    <w:rsid w:val="5FC930BE"/>
    <w:rsid w:val="5FDF484B"/>
    <w:rsid w:val="5FEAECC5"/>
    <w:rsid w:val="5FEC6B71"/>
    <w:rsid w:val="5FF68EFD"/>
    <w:rsid w:val="601F7B57"/>
    <w:rsid w:val="6030523C"/>
    <w:rsid w:val="60C28EA8"/>
    <w:rsid w:val="6127EB6F"/>
    <w:rsid w:val="617142A9"/>
    <w:rsid w:val="617CC5F4"/>
    <w:rsid w:val="618C8012"/>
    <w:rsid w:val="6197364D"/>
    <w:rsid w:val="61B30973"/>
    <w:rsid w:val="61C24965"/>
    <w:rsid w:val="62ACD24F"/>
    <w:rsid w:val="62B0CEF2"/>
    <w:rsid w:val="62DF0946"/>
    <w:rsid w:val="62E1FD1D"/>
    <w:rsid w:val="62EB7B37"/>
    <w:rsid w:val="63228F48"/>
    <w:rsid w:val="633DADC2"/>
    <w:rsid w:val="63997ED7"/>
    <w:rsid w:val="63CF915E"/>
    <w:rsid w:val="63D1DF02"/>
    <w:rsid w:val="63D6368E"/>
    <w:rsid w:val="643E32DC"/>
    <w:rsid w:val="64ADD8EB"/>
    <w:rsid w:val="64CEF769"/>
    <w:rsid w:val="64F43048"/>
    <w:rsid w:val="65455123"/>
    <w:rsid w:val="658E2BF3"/>
    <w:rsid w:val="65938065"/>
    <w:rsid w:val="65C3C064"/>
    <w:rsid w:val="65D60C88"/>
    <w:rsid w:val="65EBB251"/>
    <w:rsid w:val="660119C5"/>
    <w:rsid w:val="66228EA5"/>
    <w:rsid w:val="66377BD6"/>
    <w:rsid w:val="66597E20"/>
    <w:rsid w:val="6659F0C8"/>
    <w:rsid w:val="666E55E8"/>
    <w:rsid w:val="667C12ED"/>
    <w:rsid w:val="66C2DD39"/>
    <w:rsid w:val="66C4C597"/>
    <w:rsid w:val="66DB36AC"/>
    <w:rsid w:val="673525F7"/>
    <w:rsid w:val="67369B99"/>
    <w:rsid w:val="67A374EF"/>
    <w:rsid w:val="67C5D57D"/>
    <w:rsid w:val="67C7C479"/>
    <w:rsid w:val="67C94AD6"/>
    <w:rsid w:val="67D8B814"/>
    <w:rsid w:val="67DA7DAF"/>
    <w:rsid w:val="67FB454B"/>
    <w:rsid w:val="68235309"/>
    <w:rsid w:val="68252D99"/>
    <w:rsid w:val="684AB425"/>
    <w:rsid w:val="68894447"/>
    <w:rsid w:val="688AD424"/>
    <w:rsid w:val="68AADCA2"/>
    <w:rsid w:val="6906E9D2"/>
    <w:rsid w:val="6933F7C6"/>
    <w:rsid w:val="69449B53"/>
    <w:rsid w:val="6947A957"/>
    <w:rsid w:val="69516DF4"/>
    <w:rsid w:val="69D93139"/>
    <w:rsid w:val="69E56A41"/>
    <w:rsid w:val="6A092656"/>
    <w:rsid w:val="6A1A8C67"/>
    <w:rsid w:val="6A270AA5"/>
    <w:rsid w:val="6A31B99B"/>
    <w:rsid w:val="6A36BD4D"/>
    <w:rsid w:val="6A3CC4C4"/>
    <w:rsid w:val="6A7BF497"/>
    <w:rsid w:val="6A7E5176"/>
    <w:rsid w:val="6A9089B0"/>
    <w:rsid w:val="6A9901D6"/>
    <w:rsid w:val="6ABAB3BF"/>
    <w:rsid w:val="6AF18F59"/>
    <w:rsid w:val="6B20A2F3"/>
    <w:rsid w:val="6B3EFAF5"/>
    <w:rsid w:val="6B464F96"/>
    <w:rsid w:val="6B5B48F2"/>
    <w:rsid w:val="6B8B4A65"/>
    <w:rsid w:val="6B91F930"/>
    <w:rsid w:val="6BEDADB9"/>
    <w:rsid w:val="6C253615"/>
    <w:rsid w:val="6C292DE1"/>
    <w:rsid w:val="6C338DE8"/>
    <w:rsid w:val="6C36BB74"/>
    <w:rsid w:val="6C47A169"/>
    <w:rsid w:val="6C538983"/>
    <w:rsid w:val="6C588048"/>
    <w:rsid w:val="6C784803"/>
    <w:rsid w:val="6C82F238"/>
    <w:rsid w:val="6CFE18AE"/>
    <w:rsid w:val="6CFE4427"/>
    <w:rsid w:val="6D45E00D"/>
    <w:rsid w:val="6D463BCE"/>
    <w:rsid w:val="6D4C935D"/>
    <w:rsid w:val="6D4DEFCA"/>
    <w:rsid w:val="6D5EAA77"/>
    <w:rsid w:val="6D6245EA"/>
    <w:rsid w:val="6D70DD51"/>
    <w:rsid w:val="6D75006C"/>
    <w:rsid w:val="6D8C3016"/>
    <w:rsid w:val="6DAC65BA"/>
    <w:rsid w:val="6DC6685B"/>
    <w:rsid w:val="6DECC1FC"/>
    <w:rsid w:val="6E08E9DD"/>
    <w:rsid w:val="6E7F7D15"/>
    <w:rsid w:val="6EEB43F3"/>
    <w:rsid w:val="6EF92845"/>
    <w:rsid w:val="6F5CC215"/>
    <w:rsid w:val="6FADD3F2"/>
    <w:rsid w:val="6FCB0D18"/>
    <w:rsid w:val="6FF34F95"/>
    <w:rsid w:val="6FF3F413"/>
    <w:rsid w:val="70044088"/>
    <w:rsid w:val="701371B4"/>
    <w:rsid w:val="70336ADA"/>
    <w:rsid w:val="7039C74E"/>
    <w:rsid w:val="70F91D2E"/>
    <w:rsid w:val="7186E49B"/>
    <w:rsid w:val="71AF91D9"/>
    <w:rsid w:val="724917F3"/>
    <w:rsid w:val="724BDA40"/>
    <w:rsid w:val="7296CFE2"/>
    <w:rsid w:val="72B317EF"/>
    <w:rsid w:val="72DA8985"/>
    <w:rsid w:val="73075CFE"/>
    <w:rsid w:val="731D11DE"/>
    <w:rsid w:val="735D2FEC"/>
    <w:rsid w:val="73AF7761"/>
    <w:rsid w:val="73FD9803"/>
    <w:rsid w:val="7400800A"/>
    <w:rsid w:val="740EF85D"/>
    <w:rsid w:val="74273DE8"/>
    <w:rsid w:val="7434E5E5"/>
    <w:rsid w:val="743D5D7C"/>
    <w:rsid w:val="748CFEBC"/>
    <w:rsid w:val="751F57C4"/>
    <w:rsid w:val="7586AAA1"/>
    <w:rsid w:val="7596CE28"/>
    <w:rsid w:val="75C5FD1D"/>
    <w:rsid w:val="75CFEDED"/>
    <w:rsid w:val="75FFD055"/>
    <w:rsid w:val="7613D833"/>
    <w:rsid w:val="76361C88"/>
    <w:rsid w:val="7684BDF4"/>
    <w:rsid w:val="7685399A"/>
    <w:rsid w:val="76A1818F"/>
    <w:rsid w:val="76A7951E"/>
    <w:rsid w:val="76BB895C"/>
    <w:rsid w:val="76EED01E"/>
    <w:rsid w:val="77030795"/>
    <w:rsid w:val="7725C042"/>
    <w:rsid w:val="77358046"/>
    <w:rsid w:val="7746DFEA"/>
    <w:rsid w:val="776CB666"/>
    <w:rsid w:val="77C738CB"/>
    <w:rsid w:val="77C7F2B2"/>
    <w:rsid w:val="77DCC62A"/>
    <w:rsid w:val="77EBB869"/>
    <w:rsid w:val="77F8D5AD"/>
    <w:rsid w:val="7828AE3A"/>
    <w:rsid w:val="782905C1"/>
    <w:rsid w:val="7857595D"/>
    <w:rsid w:val="785F349C"/>
    <w:rsid w:val="785F792D"/>
    <w:rsid w:val="786BC0A4"/>
    <w:rsid w:val="78AB40F2"/>
    <w:rsid w:val="78ADA4FE"/>
    <w:rsid w:val="78C548ED"/>
    <w:rsid w:val="79016DC6"/>
    <w:rsid w:val="79031E42"/>
    <w:rsid w:val="79039253"/>
    <w:rsid w:val="7904487B"/>
    <w:rsid w:val="7928E0F7"/>
    <w:rsid w:val="792EFAB9"/>
    <w:rsid w:val="79616A24"/>
    <w:rsid w:val="79790201"/>
    <w:rsid w:val="79798E83"/>
    <w:rsid w:val="7988DFD0"/>
    <w:rsid w:val="79FDF968"/>
    <w:rsid w:val="7A2EE5F4"/>
    <w:rsid w:val="7A3AD7FA"/>
    <w:rsid w:val="7A4F9D42"/>
    <w:rsid w:val="7A7CDDC4"/>
    <w:rsid w:val="7A8BABA8"/>
    <w:rsid w:val="7AD37DA8"/>
    <w:rsid w:val="7B017E5E"/>
    <w:rsid w:val="7B1A0EF6"/>
    <w:rsid w:val="7B227199"/>
    <w:rsid w:val="7B3CF2CF"/>
    <w:rsid w:val="7B7092A2"/>
    <w:rsid w:val="7BFAE660"/>
    <w:rsid w:val="7BFFEDD1"/>
    <w:rsid w:val="7C0123EA"/>
    <w:rsid w:val="7C22963E"/>
    <w:rsid w:val="7C5A1572"/>
    <w:rsid w:val="7C7D4574"/>
    <w:rsid w:val="7CA3010F"/>
    <w:rsid w:val="7CAB2973"/>
    <w:rsid w:val="7CD8FBF9"/>
    <w:rsid w:val="7CF7EDAC"/>
    <w:rsid w:val="7D104469"/>
    <w:rsid w:val="7D2EC607"/>
    <w:rsid w:val="7D3845AD"/>
    <w:rsid w:val="7D609978"/>
    <w:rsid w:val="7D8469A0"/>
    <w:rsid w:val="7DCF5021"/>
    <w:rsid w:val="7DF5FC3C"/>
    <w:rsid w:val="7E15DCFE"/>
    <w:rsid w:val="7E31E22E"/>
    <w:rsid w:val="7E5EFF7B"/>
    <w:rsid w:val="7E7CC011"/>
    <w:rsid w:val="7ECC3937"/>
    <w:rsid w:val="7F2D39C4"/>
    <w:rsid w:val="7F5D6B80"/>
    <w:rsid w:val="7F6D5DF4"/>
    <w:rsid w:val="7F75EAFA"/>
    <w:rsid w:val="7F934B30"/>
    <w:rsid w:val="7FF2E960"/>
    <w:rsid w:val="7FF7FAF2"/>
    <w:rsid w:val="7FFF2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3E55BD"/>
  <w15:chartTrackingRefBased/>
  <w15:docId w15:val="{C15A1E05-1F98-47C2-82D1-39FC86D1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1D"/>
  </w:style>
  <w:style w:type="paragraph" w:styleId="Heading1">
    <w:name w:val="heading 1"/>
    <w:basedOn w:val="Normal"/>
    <w:next w:val="Normal"/>
    <w:link w:val="Heading1Char"/>
    <w:uiPriority w:val="9"/>
    <w:qFormat/>
    <w:rsid w:val="004010DD"/>
    <w:pPr>
      <w:keepNext/>
      <w:keepLines/>
      <w:numPr>
        <w:numId w:val="1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tLeas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405"/>
    <w:pPr>
      <w:keepNext/>
      <w:keepLines/>
      <w:spacing w:after="0" w:line="240" w:lineRule="atLeast"/>
      <w:outlineLvl w:val="1"/>
    </w:pPr>
    <w:rPr>
      <w:rFonts w:ascii="Arial" w:eastAsiaTheme="majorEastAsia" w:hAnsi="Arial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405"/>
    <w:pPr>
      <w:keepNext/>
      <w:keepLines/>
      <w:spacing w:after="0" w:line="240" w:lineRule="atLeast"/>
      <w:outlineLvl w:val="2"/>
    </w:pPr>
    <w:rPr>
      <w:rFonts w:ascii="Arial" w:eastAsiaTheme="majorEastAsia" w:hAnsi="Arial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09A8"/>
    <w:pPr>
      <w:keepNext/>
      <w:keepLines/>
      <w:spacing w:after="0" w:line="240" w:lineRule="atLeast"/>
      <w:outlineLvl w:val="3"/>
    </w:pPr>
    <w:rPr>
      <w:rFonts w:ascii="Arial" w:eastAsiaTheme="majorEastAsia" w:hAnsi="Arial" w:cstheme="majorBidi"/>
      <w:b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7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7900"/>
  </w:style>
  <w:style w:type="paragraph" w:styleId="Footer">
    <w:name w:val="footer"/>
    <w:basedOn w:val="Normal"/>
    <w:link w:val="FooterChar"/>
    <w:uiPriority w:val="99"/>
    <w:unhideWhenUsed/>
    <w:rsid w:val="00407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7900"/>
  </w:style>
  <w:style w:type="paragraph" w:styleId="NoSpacing">
    <w:name w:val="No Spacing"/>
    <w:link w:val="NoSpacingChar"/>
    <w:uiPriority w:val="1"/>
    <w:qFormat/>
    <w:rsid w:val="00407900"/>
    <w:pPr>
      <w:spacing w:after="0" w:line="240" w:lineRule="auto"/>
    </w:pPr>
  </w:style>
  <w:style w:type="table" w:styleId="TableGrid">
    <w:name w:val="Table Grid"/>
    <w:basedOn w:val="TableNormal"/>
    <w:uiPriority w:val="59"/>
    <w:rsid w:val="00407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locked/>
    <w:rsid w:val="00407900"/>
  </w:style>
  <w:style w:type="paragraph" w:styleId="ListParagraph">
    <w:name w:val="List Paragraph"/>
    <w:aliases w:val="List,Ha,Bolita,Guión,Párrafo de lista3,BOLA,Párrafo de lista21,Titulo 8,TITULO1REQ,BOLADEF,Párrafo de lista1,Lista multicolor - Énfasis 11,titulo 3,HOJA,Párrafo de lista4,Nivel 1 OS,Bullets,Párrafo de lista2,titulo 5,lp1"/>
    <w:basedOn w:val="Normal"/>
    <w:link w:val="ListParagraphChar"/>
    <w:uiPriority w:val="34"/>
    <w:qFormat/>
    <w:rsid w:val="006521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4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45FC"/>
    <w:rPr>
      <w:rFonts w:ascii="Segoe UI" w:hAnsi="Segoe UI" w:cs="Segoe UI"/>
      <w:sz w:val="18"/>
      <w:szCs w:val="18"/>
    </w:rPr>
  </w:style>
  <w:style w:type="character" w:customStyle="1" w:styleId="ListParagraphChar">
    <w:name w:val="List Paragraph Char"/>
    <w:aliases w:val="List Char,Ha Char,Bolita Char,Guión Char,Párrafo de lista3 Char,BOLA Char,Párrafo de lista21 Char,Titulo 8 Char,TITULO1REQ Char,BOLADEF Char,Párrafo de lista1 Char,Lista multicolor - Énfasis 11 Char,titulo 3 Char,HOJA Char,lp1 Char"/>
    <w:link w:val="ListParagraph"/>
    <w:uiPriority w:val="34"/>
    <w:rsid w:val="00DA681D"/>
  </w:style>
  <w:style w:type="paragraph" w:customStyle="1" w:styleId="TITULO3">
    <w:name w:val="TITULO 3"/>
    <w:basedOn w:val="Heading1"/>
    <w:qFormat/>
    <w:rsid w:val="00D81157"/>
    <w:pPr>
      <w:autoSpaceDE w:val="0"/>
      <w:autoSpaceDN w:val="0"/>
      <w:adjustRightInd w:val="0"/>
      <w:ind w:left="709" w:hanging="720"/>
      <w:jc w:val="both"/>
    </w:pPr>
    <w:rPr>
      <w:rFonts w:eastAsia="Times New Roman" w:cs="Times New Roman"/>
      <w:b w:val="0"/>
      <w:color w:val="000000"/>
      <w:w w:val="99"/>
      <w:szCs w:val="24"/>
      <w:lang w:eastAsia="es-ES"/>
    </w:rPr>
  </w:style>
  <w:style w:type="character" w:customStyle="1" w:styleId="Heading1Char">
    <w:name w:val="Heading 1 Char"/>
    <w:basedOn w:val="DefaultParagraphFont"/>
    <w:link w:val="Heading1"/>
    <w:uiPriority w:val="9"/>
    <w:rsid w:val="004010DD"/>
    <w:rPr>
      <w:rFonts w:eastAsiaTheme="majorEastAsia" w:cstheme="majorBidi"/>
      <w:b/>
      <w:szCs w:val="32"/>
    </w:rPr>
  </w:style>
  <w:style w:type="paragraph" w:customStyle="1" w:styleId="TITULO4">
    <w:name w:val="TITULO 4"/>
    <w:basedOn w:val="Heading4"/>
    <w:qFormat/>
    <w:rsid w:val="004C2AA5"/>
    <w:pPr>
      <w:keepLines w:val="0"/>
      <w:ind w:left="709" w:hanging="720"/>
      <w:jc w:val="both"/>
    </w:pPr>
    <w:rPr>
      <w:rFonts w:eastAsia="Times New Roman" w:cs="Arial"/>
      <w:b w:val="0"/>
      <w:bCs/>
      <w:i/>
      <w:iCs w:val="0"/>
      <w:color w:val="auto"/>
      <w:szCs w:val="24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2009A8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2Char">
    <w:name w:val="Heading 2 Char"/>
    <w:basedOn w:val="DefaultParagraphFont"/>
    <w:link w:val="Heading2"/>
    <w:uiPriority w:val="9"/>
    <w:rsid w:val="003E7405"/>
    <w:rPr>
      <w:rFonts w:ascii="Arial" w:eastAsiaTheme="majorEastAsia" w:hAnsi="Arial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E7405"/>
    <w:rPr>
      <w:rFonts w:ascii="Arial" w:eastAsiaTheme="majorEastAsia" w:hAnsi="Arial" w:cstheme="majorBidi"/>
      <w:b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B59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59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59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59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590F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459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normaltextrun">
    <w:name w:val="normaltextrun"/>
    <w:basedOn w:val="DefaultParagraphFont"/>
    <w:rsid w:val="00A20CC5"/>
  </w:style>
  <w:style w:type="paragraph" w:customStyle="1" w:styleId="paragraph">
    <w:name w:val="paragraph"/>
    <w:basedOn w:val="Normal"/>
    <w:rsid w:val="00A20C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eop">
    <w:name w:val="eop"/>
    <w:basedOn w:val="DefaultParagraphFont"/>
    <w:rsid w:val="00A20CC5"/>
  </w:style>
  <w:style w:type="paragraph" w:customStyle="1" w:styleId="Default">
    <w:name w:val="Default"/>
    <w:basedOn w:val="Normal"/>
    <w:link w:val="DefaultCar"/>
    <w:uiPriority w:val="1"/>
    <w:rsid w:val="0F7EAF15"/>
    <w:pPr>
      <w:spacing w:after="0" w:line="240" w:lineRule="auto"/>
    </w:pPr>
    <w:rPr>
      <w:rFonts w:eastAsiaTheme="minorEastAsia"/>
      <w:color w:val="000000" w:themeColor="text1"/>
      <w:sz w:val="24"/>
      <w:szCs w:val="24"/>
    </w:rPr>
  </w:style>
  <w:style w:type="character" w:customStyle="1" w:styleId="DefaultCar">
    <w:name w:val="Default Car"/>
    <w:basedOn w:val="DefaultParagraphFont"/>
    <w:link w:val="Default"/>
    <w:uiPriority w:val="1"/>
    <w:rsid w:val="0F7EAF15"/>
    <w:rPr>
      <w:rFonts w:asciiTheme="minorHAnsi" w:eastAsiaTheme="minorEastAsia" w:hAnsiTheme="minorHAnsi" w:cstheme="minorBidi"/>
      <w:color w:val="000000" w:themeColor="text1"/>
      <w:sz w:val="24"/>
      <w:szCs w:val="24"/>
    </w:rPr>
  </w:style>
  <w:style w:type="paragraph" w:styleId="Revision">
    <w:name w:val="Revision"/>
    <w:hidden/>
    <w:uiPriority w:val="99"/>
    <w:semiHidden/>
    <w:rsid w:val="0086262D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D220C"/>
    <w:rPr>
      <w:b/>
      <w:bCs/>
    </w:rPr>
  </w:style>
  <w:style w:type="table" w:customStyle="1" w:styleId="TableGrid0">
    <w:name w:val="Table Grid0"/>
    <w:basedOn w:val="TableNormal"/>
    <w:uiPriority w:val="59"/>
    <w:rsid w:val="00966C62"/>
    <w:pPr>
      <w:spacing w:after="0" w:line="240" w:lineRule="auto"/>
    </w:pPr>
    <w:rPr>
      <w:rFonts w:eastAsiaTheme="minorEastAsi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931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31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04851396C20F642A7A189504215C95F" ma:contentTypeVersion="14" ma:contentTypeDescription="Create a new document." ma:contentTypeScope="" ma:versionID="b9f66baed8b7913d0785a75640c6ed9c">
  <xsd:schema xmlns:xsd="http://www.w3.org/2001/XMLSchema" xmlns:xs="http://www.w3.org/2001/XMLSchema" xmlns:p="http://schemas.microsoft.com/office/2006/metadata/properties" xmlns:ns3="01748464-ef7c-46a5-9110-ce00bfef8f3d" xmlns:ns4="571dbe17-94e5-459e-90c4-aa1bdaa1168a" targetNamespace="http://schemas.microsoft.com/office/2006/metadata/properties" ma:root="true" ma:fieldsID="c265acadd499ddc05e7462233311fe00" ns3:_="" ns4:_="">
    <xsd:import namespace="01748464-ef7c-46a5-9110-ce00bfef8f3d"/>
    <xsd:import namespace="571dbe17-94e5-459e-90c4-aa1bdaa1168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748464-ef7c-46a5-9110-ce00bfef8f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1dbe17-94e5-459e-90c4-aa1bdaa1168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0DE2D4-55C5-4787-ADB1-66D5466CB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748464-ef7c-46a5-9110-ce00bfef8f3d"/>
    <ds:schemaRef ds:uri="571dbe17-94e5-459e-90c4-aa1bdaa116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A904C35-EF4F-46BC-BC5D-EDDE4BF73A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6E5DD4-6990-48BC-B81F-C0AF0B0AAFF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805979E-7D1C-4B05-980C-96E9943DAFA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16</Pages>
  <Words>7022</Words>
  <Characters>40028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Yhonn Jairo Chacon Valero</cp:lastModifiedBy>
  <cp:revision>13</cp:revision>
  <cp:lastPrinted>2018-07-19T19:04:00Z</cp:lastPrinted>
  <dcterms:created xsi:type="dcterms:W3CDTF">2026-10-15T16:28:00Z</dcterms:created>
  <dcterms:modified xsi:type="dcterms:W3CDTF">2026-10-21T15:28:00Z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0x010100004851396C20F642A7A189504215C95F</vt:lpwstr>
  </property>
</Properties>
</file>