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604F" w:rsidRDefault="0011604F" w:rsidP="00AA71DC">
      <w:pPr>
        <w:jc w:val="center"/>
        <w:rPr>
          <w:rFonts w:ascii="Times New Roman" w:hAnsi="Times New Roman" w:cs="Times New Roman"/>
          <w:b/>
          <w:sz w:val="24"/>
          <w:szCs w:val="24"/>
        </w:rPr>
      </w:pPr>
    </w:p>
    <w:p w:rsidR="0011604F" w:rsidRDefault="0011604F" w:rsidP="00AA71DC">
      <w:pPr>
        <w:jc w:val="center"/>
        <w:rPr>
          <w:rFonts w:ascii="Times New Roman" w:hAnsi="Times New Roman" w:cs="Times New Roman"/>
          <w:b/>
          <w:sz w:val="24"/>
          <w:szCs w:val="24"/>
        </w:rPr>
      </w:pPr>
    </w:p>
    <w:p w:rsidR="00AA71DC" w:rsidRDefault="00170CF0" w:rsidP="00AA71DC">
      <w:pPr>
        <w:jc w:val="center"/>
        <w:rPr>
          <w:rFonts w:ascii="Times New Roman" w:hAnsi="Times New Roman" w:cs="Times New Roman"/>
          <w:b/>
          <w:sz w:val="24"/>
          <w:szCs w:val="24"/>
        </w:rPr>
      </w:pPr>
      <w:r w:rsidRPr="00AA71DC">
        <w:rPr>
          <w:rFonts w:ascii="Times New Roman" w:hAnsi="Times New Roman" w:cs="Times New Roman"/>
          <w:b/>
          <w:sz w:val="24"/>
          <w:szCs w:val="24"/>
        </w:rPr>
        <w:t>Results</w:t>
      </w:r>
    </w:p>
    <w:p w:rsidR="00902E40" w:rsidRDefault="00170CF0" w:rsidP="00902E40">
      <w:pPr>
        <w:spacing w:line="480" w:lineRule="auto"/>
        <w:ind w:firstLine="720"/>
        <w:rPr>
          <w:rFonts w:ascii="Times New Roman" w:hAnsi="Times New Roman" w:cs="Times New Roman"/>
          <w:sz w:val="24"/>
          <w:szCs w:val="24"/>
        </w:rPr>
      </w:pPr>
      <w:r w:rsidRPr="00902E40">
        <w:rPr>
          <w:rFonts w:ascii="Times New Roman" w:hAnsi="Times New Roman" w:cs="Times New Roman"/>
          <w:sz w:val="24"/>
          <w:szCs w:val="24"/>
        </w:rPr>
        <w:t xml:space="preserve">The goal of this study </w:t>
      </w:r>
      <w:r w:rsidR="000E251E">
        <w:rPr>
          <w:rFonts w:ascii="Times New Roman" w:hAnsi="Times New Roman" w:cs="Times New Roman"/>
          <w:sz w:val="24"/>
          <w:szCs w:val="24"/>
        </w:rPr>
        <w:t>was</w:t>
      </w:r>
      <w:r w:rsidR="000E251E" w:rsidRPr="00902E40">
        <w:rPr>
          <w:rFonts w:ascii="Times New Roman" w:hAnsi="Times New Roman" w:cs="Times New Roman"/>
          <w:sz w:val="24"/>
          <w:szCs w:val="24"/>
        </w:rPr>
        <w:t xml:space="preserve"> </w:t>
      </w:r>
      <w:r w:rsidRPr="00902E40">
        <w:rPr>
          <w:rFonts w:ascii="Times New Roman" w:hAnsi="Times New Roman" w:cs="Times New Roman"/>
          <w:sz w:val="24"/>
          <w:szCs w:val="24"/>
        </w:rPr>
        <w:t xml:space="preserve">to </w:t>
      </w:r>
      <w:r w:rsidR="000E251E">
        <w:rPr>
          <w:rFonts w:ascii="Times New Roman" w:hAnsi="Times New Roman" w:cs="Times New Roman"/>
          <w:sz w:val="24"/>
          <w:szCs w:val="24"/>
        </w:rPr>
        <w:t>determine</w:t>
      </w:r>
      <w:r w:rsidR="000E251E" w:rsidRPr="00902E40">
        <w:rPr>
          <w:rFonts w:ascii="Times New Roman" w:hAnsi="Times New Roman" w:cs="Times New Roman"/>
          <w:sz w:val="24"/>
          <w:szCs w:val="24"/>
        </w:rPr>
        <w:t xml:space="preserve"> </w:t>
      </w:r>
      <w:r w:rsidR="000E251E">
        <w:rPr>
          <w:rFonts w:ascii="Times New Roman" w:hAnsi="Times New Roman" w:cs="Times New Roman"/>
          <w:sz w:val="24"/>
          <w:szCs w:val="24"/>
        </w:rPr>
        <w:t>if an</w:t>
      </w:r>
      <w:r w:rsidRPr="00902E40">
        <w:rPr>
          <w:rFonts w:ascii="Times New Roman" w:hAnsi="Times New Roman" w:cs="Times New Roman"/>
          <w:sz w:val="24"/>
          <w:szCs w:val="24"/>
        </w:rPr>
        <w:t xml:space="preserve"> intervention </w:t>
      </w:r>
      <w:r w:rsidR="000E251E">
        <w:rPr>
          <w:rFonts w:ascii="Times New Roman" w:hAnsi="Times New Roman" w:cs="Times New Roman"/>
          <w:sz w:val="24"/>
          <w:szCs w:val="24"/>
        </w:rPr>
        <w:t>using the</w:t>
      </w:r>
      <w:r w:rsidRPr="00902E40">
        <w:rPr>
          <w:rFonts w:ascii="Times New Roman" w:hAnsi="Times New Roman" w:cs="Times New Roman"/>
          <w:sz w:val="24"/>
          <w:szCs w:val="24"/>
        </w:rPr>
        <w:t xml:space="preserve"> NAMI In Our Own Voices (IOOV) presentation with an anti-stigma educational session </w:t>
      </w:r>
      <w:r w:rsidR="000E251E">
        <w:rPr>
          <w:rFonts w:ascii="Times New Roman" w:hAnsi="Times New Roman" w:cs="Times New Roman"/>
          <w:sz w:val="24"/>
          <w:szCs w:val="24"/>
        </w:rPr>
        <w:t>impacts</w:t>
      </w:r>
      <w:r w:rsidR="000E251E" w:rsidRPr="00902E40">
        <w:rPr>
          <w:rFonts w:ascii="Times New Roman" w:hAnsi="Times New Roman" w:cs="Times New Roman"/>
          <w:sz w:val="24"/>
          <w:szCs w:val="24"/>
        </w:rPr>
        <w:t xml:space="preserve"> </w:t>
      </w:r>
      <w:r w:rsidRPr="00902E40">
        <w:rPr>
          <w:rFonts w:ascii="Times New Roman" w:hAnsi="Times New Roman" w:cs="Times New Roman"/>
          <w:sz w:val="24"/>
          <w:szCs w:val="24"/>
        </w:rPr>
        <w:t>mental illness stigma among undergraduate nursing students</w:t>
      </w:r>
      <w:r w:rsidR="000E251E">
        <w:rPr>
          <w:rFonts w:ascii="Times New Roman" w:hAnsi="Times New Roman" w:cs="Times New Roman"/>
          <w:sz w:val="24"/>
          <w:szCs w:val="24"/>
        </w:rPr>
        <w:t xml:space="preserve"> as measured by the </w:t>
      </w:r>
      <w:r w:rsidR="000E251E" w:rsidRPr="000E251E">
        <w:rPr>
          <w:rFonts w:ascii="Times New Roman" w:hAnsi="Times New Roman" w:cs="Times New Roman"/>
          <w:sz w:val="24"/>
          <w:szCs w:val="24"/>
        </w:rPr>
        <w:t>OMS-HC 15</w:t>
      </w:r>
      <w:r w:rsidR="000E251E">
        <w:rPr>
          <w:rFonts w:ascii="Times New Roman" w:hAnsi="Times New Roman" w:cs="Times New Roman"/>
          <w:sz w:val="24"/>
          <w:szCs w:val="24"/>
        </w:rPr>
        <w:t>.</w:t>
      </w:r>
      <w:r w:rsidRPr="00902E40">
        <w:rPr>
          <w:rFonts w:ascii="Times New Roman" w:hAnsi="Times New Roman" w:cs="Times New Roman"/>
          <w:sz w:val="24"/>
          <w:szCs w:val="24"/>
        </w:rPr>
        <w:t xml:space="preserve"> The intervention </w:t>
      </w:r>
      <w:r w:rsidR="000E251E">
        <w:rPr>
          <w:rFonts w:ascii="Times New Roman" w:hAnsi="Times New Roman" w:cs="Times New Roman"/>
          <w:sz w:val="24"/>
          <w:szCs w:val="24"/>
        </w:rPr>
        <w:t>was</w:t>
      </w:r>
      <w:r w:rsidR="000E251E" w:rsidRPr="00902E40">
        <w:rPr>
          <w:rFonts w:ascii="Times New Roman" w:hAnsi="Times New Roman" w:cs="Times New Roman"/>
          <w:sz w:val="24"/>
          <w:szCs w:val="24"/>
        </w:rPr>
        <w:t xml:space="preserve"> </w:t>
      </w:r>
      <w:r w:rsidRPr="00902E40">
        <w:rPr>
          <w:rFonts w:ascii="Times New Roman" w:hAnsi="Times New Roman" w:cs="Times New Roman"/>
          <w:sz w:val="24"/>
          <w:szCs w:val="24"/>
        </w:rPr>
        <w:t xml:space="preserve">guided by the Theory of Planned Behavior (TPB) and </w:t>
      </w:r>
      <w:r w:rsidR="000E251E">
        <w:rPr>
          <w:rFonts w:ascii="Times New Roman" w:hAnsi="Times New Roman" w:cs="Times New Roman"/>
          <w:sz w:val="24"/>
          <w:szCs w:val="24"/>
        </w:rPr>
        <w:t>aimed</w:t>
      </w:r>
      <w:r w:rsidR="000E251E" w:rsidRPr="00902E40">
        <w:rPr>
          <w:rFonts w:ascii="Times New Roman" w:hAnsi="Times New Roman" w:cs="Times New Roman"/>
          <w:sz w:val="24"/>
          <w:szCs w:val="24"/>
        </w:rPr>
        <w:t xml:space="preserve"> </w:t>
      </w:r>
      <w:r w:rsidRPr="00902E40">
        <w:rPr>
          <w:rFonts w:ascii="Times New Roman" w:hAnsi="Times New Roman" w:cs="Times New Roman"/>
          <w:sz w:val="24"/>
          <w:szCs w:val="24"/>
        </w:rPr>
        <w:t xml:space="preserve">to dispel mental illness stereotypes and myths through education while fostering positive contact by giving nursing students opportunities to hear from people who have lived </w:t>
      </w:r>
      <w:r w:rsidRPr="00902E40">
        <w:rPr>
          <w:rFonts w:ascii="Times New Roman" w:hAnsi="Times New Roman" w:cs="Times New Roman"/>
          <w:sz w:val="24"/>
          <w:szCs w:val="24"/>
        </w:rPr>
        <w:t>with mental illness.</w:t>
      </w:r>
      <w:r w:rsidR="000E251E">
        <w:rPr>
          <w:rFonts w:ascii="Times New Roman" w:hAnsi="Times New Roman" w:cs="Times New Roman"/>
          <w:sz w:val="24"/>
          <w:szCs w:val="24"/>
        </w:rPr>
        <w:t xml:space="preserve"> This section presents the results of the statistical analysis to determine if there was a statistically significant difference between pre- and post-intervention </w:t>
      </w:r>
      <w:r w:rsidR="000E251E" w:rsidRPr="000E251E">
        <w:rPr>
          <w:rFonts w:ascii="Times New Roman" w:hAnsi="Times New Roman" w:cs="Times New Roman"/>
          <w:sz w:val="24"/>
          <w:szCs w:val="24"/>
        </w:rPr>
        <w:t>OMS-HC 15</w:t>
      </w:r>
      <w:r w:rsidR="000E251E">
        <w:rPr>
          <w:rFonts w:ascii="Times New Roman" w:hAnsi="Times New Roman" w:cs="Times New Roman"/>
          <w:sz w:val="24"/>
          <w:szCs w:val="24"/>
        </w:rPr>
        <w:t xml:space="preserve"> scores. </w:t>
      </w:r>
    </w:p>
    <w:p w:rsidR="005F75FA" w:rsidRDefault="00170CF0" w:rsidP="005F75FA">
      <w:pPr>
        <w:spacing w:line="480" w:lineRule="auto"/>
        <w:ind w:firstLine="720"/>
        <w:jc w:val="center"/>
        <w:rPr>
          <w:rFonts w:ascii="Times New Roman" w:hAnsi="Times New Roman" w:cs="Times New Roman"/>
          <w:b/>
          <w:sz w:val="24"/>
          <w:szCs w:val="24"/>
        </w:rPr>
      </w:pPr>
      <w:r w:rsidRPr="005F75FA">
        <w:rPr>
          <w:rFonts w:ascii="Times New Roman" w:hAnsi="Times New Roman" w:cs="Times New Roman"/>
          <w:b/>
          <w:sz w:val="24"/>
          <w:szCs w:val="24"/>
        </w:rPr>
        <w:t>Research Question and Hypothesis</w:t>
      </w:r>
    </w:p>
    <w:p w:rsidR="0011604F" w:rsidRDefault="00170CF0" w:rsidP="005F75FA">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following researc</w:t>
      </w:r>
      <w:r>
        <w:rPr>
          <w:rFonts w:ascii="Times New Roman" w:hAnsi="Times New Roman" w:cs="Times New Roman"/>
          <w:sz w:val="24"/>
          <w:szCs w:val="24"/>
        </w:rPr>
        <w:t>h question and its corresponding null hypothesis were tested:</w:t>
      </w:r>
    </w:p>
    <w:p w:rsidR="005F75FA" w:rsidRDefault="00170CF0" w:rsidP="005F75FA">
      <w:pPr>
        <w:spacing w:line="480" w:lineRule="auto"/>
        <w:ind w:firstLine="720"/>
        <w:rPr>
          <w:rFonts w:ascii="Times New Roman" w:hAnsi="Times New Roman" w:cs="Times New Roman"/>
          <w:sz w:val="24"/>
          <w:szCs w:val="24"/>
        </w:rPr>
      </w:pPr>
      <w:r w:rsidRPr="00183228">
        <w:rPr>
          <w:rFonts w:ascii="Times New Roman" w:hAnsi="Times New Roman" w:cs="Times New Roman"/>
          <w:b/>
          <w:bCs/>
          <w:sz w:val="24"/>
          <w:szCs w:val="24"/>
        </w:rPr>
        <w:t>R1</w:t>
      </w:r>
      <w:r>
        <w:rPr>
          <w:rFonts w:ascii="Times New Roman" w:hAnsi="Times New Roman" w:cs="Times New Roman"/>
          <w:sz w:val="24"/>
          <w:szCs w:val="24"/>
        </w:rPr>
        <w:t>:</w:t>
      </w:r>
      <w:r w:rsidRPr="005F75FA">
        <w:rPr>
          <w:rFonts w:ascii="Times New Roman" w:hAnsi="Times New Roman" w:cs="Times New Roman"/>
          <w:sz w:val="24"/>
          <w:szCs w:val="24"/>
        </w:rPr>
        <w:t xml:space="preserve"> Is there a significant difference in the attitudes, help-seeking behaviors, and social distancing scores before the intervention among the participants?</w:t>
      </w:r>
    </w:p>
    <w:p w:rsidR="005F75FA" w:rsidRPr="005F75FA" w:rsidRDefault="00170CF0" w:rsidP="005F75FA">
      <w:pPr>
        <w:spacing w:line="480" w:lineRule="auto"/>
        <w:ind w:firstLine="720"/>
        <w:rPr>
          <w:rFonts w:ascii="Times New Roman" w:hAnsi="Times New Roman" w:cs="Times New Roman"/>
          <w:sz w:val="24"/>
          <w:szCs w:val="24"/>
        </w:rPr>
      </w:pPr>
      <w:r w:rsidRPr="00E21A74">
        <w:rPr>
          <w:rFonts w:ascii="Times New Roman" w:hAnsi="Times New Roman" w:cs="Times New Roman"/>
          <w:b/>
          <w:sz w:val="24"/>
          <w:szCs w:val="24"/>
        </w:rPr>
        <w:t>H1</w:t>
      </w:r>
      <w:r w:rsidRPr="00E21A74">
        <w:rPr>
          <w:rFonts w:ascii="Times New Roman" w:hAnsi="Times New Roman" w:cs="Times New Roman"/>
          <w:b/>
          <w:sz w:val="24"/>
          <w:szCs w:val="24"/>
          <w:vertAlign w:val="subscript"/>
        </w:rPr>
        <w:t>0</w:t>
      </w:r>
      <w:r>
        <w:rPr>
          <w:rFonts w:ascii="Times New Roman" w:hAnsi="Times New Roman" w:cs="Times New Roman"/>
          <w:b/>
          <w:sz w:val="24"/>
          <w:szCs w:val="24"/>
        </w:rPr>
        <w:t>:</w:t>
      </w:r>
      <w:r w:rsidRPr="005F75FA">
        <w:rPr>
          <w:rFonts w:ascii="Times New Roman" w:hAnsi="Times New Roman" w:cs="Times New Roman"/>
          <w:sz w:val="24"/>
          <w:szCs w:val="24"/>
        </w:rPr>
        <w:t xml:space="preserve"> </w:t>
      </w:r>
      <w:r>
        <w:rPr>
          <w:rFonts w:ascii="Times New Roman" w:hAnsi="Times New Roman" w:cs="Times New Roman"/>
          <w:sz w:val="24"/>
          <w:szCs w:val="24"/>
        </w:rPr>
        <w:t>T</w:t>
      </w:r>
      <w:r w:rsidRPr="005F75FA">
        <w:rPr>
          <w:rFonts w:ascii="Times New Roman" w:hAnsi="Times New Roman" w:cs="Times New Roman"/>
          <w:sz w:val="24"/>
          <w:szCs w:val="24"/>
        </w:rPr>
        <w:t xml:space="preserve">here was a significant </w:t>
      </w:r>
      <w:r w:rsidRPr="005F75FA">
        <w:rPr>
          <w:rFonts w:ascii="Times New Roman" w:hAnsi="Times New Roman" w:cs="Times New Roman"/>
          <w:sz w:val="24"/>
          <w:szCs w:val="24"/>
        </w:rPr>
        <w:t>difference in the attitudes, help-seeking behaviors, and social distancing scores before the intervention among the participants</w:t>
      </w:r>
    </w:p>
    <w:p w:rsidR="005F75FA" w:rsidRPr="005F75FA" w:rsidRDefault="00170CF0" w:rsidP="005F75FA">
      <w:pPr>
        <w:spacing w:line="480" w:lineRule="auto"/>
        <w:rPr>
          <w:rFonts w:ascii="Times New Roman" w:hAnsi="Times New Roman" w:cs="Times New Roman"/>
          <w:sz w:val="24"/>
          <w:szCs w:val="24"/>
        </w:rPr>
      </w:pPr>
      <w:r w:rsidRPr="0073580E">
        <w:rPr>
          <w:rFonts w:ascii="Times New Roman" w:hAnsi="Times New Roman" w:cs="Times New Roman"/>
          <w:sz w:val="24"/>
          <w:szCs w:val="24"/>
        </w:rPr>
        <w:t xml:space="preserve"> </w:t>
      </w:r>
      <w:r>
        <w:rPr>
          <w:rFonts w:ascii="Times New Roman" w:hAnsi="Times New Roman" w:cs="Times New Roman"/>
          <w:sz w:val="24"/>
          <w:szCs w:val="24"/>
        </w:rPr>
        <w:tab/>
      </w:r>
      <w:r w:rsidRPr="00E21A74">
        <w:rPr>
          <w:rFonts w:ascii="Times New Roman" w:hAnsi="Times New Roman" w:cs="Times New Roman"/>
          <w:b/>
          <w:sz w:val="24"/>
          <w:szCs w:val="24"/>
        </w:rPr>
        <w:t>H1</w:t>
      </w:r>
      <w:r w:rsidRPr="00E21A74">
        <w:rPr>
          <w:rFonts w:ascii="Times New Roman" w:hAnsi="Times New Roman" w:cs="Times New Roman"/>
          <w:b/>
          <w:sz w:val="24"/>
          <w:szCs w:val="24"/>
          <w:vertAlign w:val="subscript"/>
        </w:rPr>
        <w:t>a</w:t>
      </w:r>
      <w:r w:rsidRPr="0073580E">
        <w:rPr>
          <w:rFonts w:ascii="Times New Roman" w:hAnsi="Times New Roman" w:cs="Times New Roman"/>
          <w:sz w:val="24"/>
          <w:szCs w:val="24"/>
        </w:rPr>
        <w:t xml:space="preserve">: </w:t>
      </w:r>
      <w:r>
        <w:rPr>
          <w:rFonts w:ascii="Times New Roman" w:hAnsi="Times New Roman" w:cs="Times New Roman"/>
          <w:sz w:val="24"/>
          <w:szCs w:val="24"/>
        </w:rPr>
        <w:t>T</w:t>
      </w:r>
      <w:r w:rsidRPr="005F75FA">
        <w:rPr>
          <w:rFonts w:ascii="Times New Roman" w:hAnsi="Times New Roman" w:cs="Times New Roman"/>
          <w:sz w:val="24"/>
          <w:szCs w:val="24"/>
        </w:rPr>
        <w:t xml:space="preserve">here </w:t>
      </w:r>
      <w:r>
        <w:rPr>
          <w:rFonts w:ascii="Times New Roman" w:hAnsi="Times New Roman" w:cs="Times New Roman"/>
          <w:sz w:val="24"/>
          <w:szCs w:val="24"/>
        </w:rPr>
        <w:t>is no</w:t>
      </w:r>
      <w:r w:rsidRPr="005F75FA">
        <w:rPr>
          <w:rFonts w:ascii="Times New Roman" w:hAnsi="Times New Roman" w:cs="Times New Roman"/>
          <w:sz w:val="24"/>
          <w:szCs w:val="24"/>
        </w:rPr>
        <w:t xml:space="preserve"> significant difference in the attitudes, help-seeking behaviors, and social distancing scores before the int</w:t>
      </w:r>
      <w:r w:rsidRPr="005F75FA">
        <w:rPr>
          <w:rFonts w:ascii="Times New Roman" w:hAnsi="Times New Roman" w:cs="Times New Roman"/>
          <w:sz w:val="24"/>
          <w:szCs w:val="24"/>
        </w:rPr>
        <w:t>ervention among the participants</w:t>
      </w:r>
    </w:p>
    <w:p w:rsidR="00902E40" w:rsidRDefault="00170CF0" w:rsidP="00902E40">
      <w:pPr>
        <w:spacing w:line="480" w:lineRule="auto"/>
        <w:ind w:firstLine="720"/>
        <w:jc w:val="center"/>
        <w:rPr>
          <w:rFonts w:ascii="Times New Roman" w:hAnsi="Times New Roman" w:cs="Times New Roman"/>
          <w:b/>
          <w:sz w:val="24"/>
          <w:szCs w:val="24"/>
        </w:rPr>
      </w:pPr>
      <w:r>
        <w:rPr>
          <w:rFonts w:ascii="Times New Roman" w:hAnsi="Times New Roman" w:cs="Times New Roman"/>
          <w:b/>
          <w:sz w:val="24"/>
          <w:szCs w:val="24"/>
        </w:rPr>
        <w:t>Data Collection</w:t>
      </w:r>
    </w:p>
    <w:p w:rsidR="00561053" w:rsidRDefault="00170CF0" w:rsidP="00561053">
      <w:pPr>
        <w:spacing w:line="480" w:lineRule="auto"/>
        <w:ind w:firstLine="720"/>
        <w:rPr>
          <w:rFonts w:ascii="Times New Roman" w:hAnsi="Times New Roman" w:cs="Times New Roman"/>
          <w:sz w:val="24"/>
          <w:szCs w:val="24"/>
        </w:rPr>
      </w:pPr>
      <w:r w:rsidRPr="00561053">
        <w:rPr>
          <w:rFonts w:ascii="Times New Roman" w:hAnsi="Times New Roman" w:cs="Times New Roman"/>
          <w:sz w:val="24"/>
          <w:szCs w:val="24"/>
        </w:rPr>
        <w:t xml:space="preserve">Data </w:t>
      </w:r>
      <w:r w:rsidR="0011604F">
        <w:rPr>
          <w:rFonts w:ascii="Times New Roman" w:hAnsi="Times New Roman" w:cs="Times New Roman"/>
          <w:sz w:val="24"/>
          <w:szCs w:val="24"/>
        </w:rPr>
        <w:t>were</w:t>
      </w:r>
      <w:r w:rsidR="0011604F" w:rsidRPr="00561053">
        <w:rPr>
          <w:rFonts w:ascii="Times New Roman" w:hAnsi="Times New Roman" w:cs="Times New Roman"/>
          <w:sz w:val="24"/>
          <w:szCs w:val="24"/>
        </w:rPr>
        <w:t xml:space="preserve"> </w:t>
      </w:r>
      <w:r w:rsidRPr="00561053">
        <w:rPr>
          <w:rFonts w:ascii="Times New Roman" w:hAnsi="Times New Roman" w:cs="Times New Roman"/>
          <w:sz w:val="24"/>
          <w:szCs w:val="24"/>
        </w:rPr>
        <w:t xml:space="preserve">obtained using Qualtrics software in a pretest-posttest study design. </w:t>
      </w:r>
      <w:r w:rsidR="0011604F">
        <w:rPr>
          <w:rFonts w:ascii="Times New Roman" w:hAnsi="Times New Roman" w:cs="Times New Roman"/>
          <w:sz w:val="24"/>
          <w:szCs w:val="24"/>
        </w:rPr>
        <w:t xml:space="preserve">A total of </w:t>
      </w:r>
      <w:r w:rsidRPr="00561053">
        <w:rPr>
          <w:rFonts w:ascii="Times New Roman" w:hAnsi="Times New Roman" w:cs="Times New Roman"/>
          <w:sz w:val="24"/>
          <w:szCs w:val="24"/>
        </w:rPr>
        <w:t xml:space="preserve">29 undergraduate nursing students in the second semester of a baccalaureate nursing program at </w:t>
      </w:r>
      <w:r w:rsidRPr="00561053">
        <w:rPr>
          <w:rFonts w:ascii="Times New Roman" w:hAnsi="Times New Roman" w:cs="Times New Roman"/>
          <w:sz w:val="24"/>
          <w:szCs w:val="24"/>
        </w:rPr>
        <w:lastRenderedPageBreak/>
        <w:t xml:space="preserve">a public university </w:t>
      </w:r>
      <w:r w:rsidRPr="00561053">
        <w:rPr>
          <w:rFonts w:ascii="Times New Roman" w:hAnsi="Times New Roman" w:cs="Times New Roman"/>
          <w:sz w:val="24"/>
          <w:szCs w:val="24"/>
        </w:rPr>
        <w:t>in the Southeastern United States</w:t>
      </w:r>
      <w:r w:rsidR="0011604F">
        <w:rPr>
          <w:rFonts w:ascii="Times New Roman" w:hAnsi="Times New Roman" w:cs="Times New Roman"/>
          <w:sz w:val="24"/>
          <w:szCs w:val="24"/>
        </w:rPr>
        <w:t xml:space="preserve"> participated in the pre-intervention questionnaire, with only 11 participants completing the post-intervention </w:t>
      </w:r>
      <w:r w:rsidR="00E97966">
        <w:rPr>
          <w:rFonts w:ascii="Times New Roman" w:hAnsi="Times New Roman" w:cs="Times New Roman"/>
          <w:sz w:val="24"/>
          <w:szCs w:val="24"/>
        </w:rPr>
        <w:t>questionnaire.</w:t>
      </w:r>
      <w:r w:rsidRPr="00561053">
        <w:rPr>
          <w:rFonts w:ascii="Times New Roman" w:hAnsi="Times New Roman" w:cs="Times New Roman"/>
          <w:sz w:val="24"/>
          <w:szCs w:val="24"/>
        </w:rPr>
        <w:t xml:space="preserve"> </w:t>
      </w:r>
      <w:r w:rsidR="0011604F">
        <w:rPr>
          <w:rFonts w:ascii="Times New Roman" w:hAnsi="Times New Roman" w:cs="Times New Roman"/>
          <w:sz w:val="24"/>
          <w:szCs w:val="24"/>
        </w:rPr>
        <w:t>In addition to presenting the 15 items of the OMC-HS 15, the</w:t>
      </w:r>
      <w:r w:rsidRPr="00561053">
        <w:rPr>
          <w:rFonts w:ascii="Times New Roman" w:hAnsi="Times New Roman" w:cs="Times New Roman"/>
          <w:sz w:val="24"/>
          <w:szCs w:val="24"/>
        </w:rPr>
        <w:t xml:space="preserve"> questionnaire </w:t>
      </w:r>
      <w:r w:rsidR="0011604F">
        <w:rPr>
          <w:rFonts w:ascii="Times New Roman" w:hAnsi="Times New Roman" w:cs="Times New Roman"/>
          <w:sz w:val="24"/>
          <w:szCs w:val="24"/>
        </w:rPr>
        <w:t xml:space="preserve">also collected </w:t>
      </w:r>
      <w:r w:rsidRPr="00561053">
        <w:rPr>
          <w:rFonts w:ascii="Times New Roman" w:hAnsi="Times New Roman" w:cs="Times New Roman"/>
          <w:sz w:val="24"/>
          <w:szCs w:val="24"/>
        </w:rPr>
        <w:t xml:space="preserve">basic </w:t>
      </w:r>
      <w:r w:rsidRPr="00561053">
        <w:rPr>
          <w:rFonts w:ascii="Times New Roman" w:hAnsi="Times New Roman" w:cs="Times New Roman"/>
          <w:sz w:val="24"/>
          <w:szCs w:val="24"/>
        </w:rPr>
        <w:t>demographic information. The data were analyzed using the SPSS Statistics Campus Edition 29 program</w:t>
      </w:r>
      <w:r w:rsidR="0011604F">
        <w:rPr>
          <w:rFonts w:ascii="Times New Roman" w:hAnsi="Times New Roman" w:cs="Times New Roman"/>
          <w:sz w:val="24"/>
          <w:szCs w:val="24"/>
        </w:rPr>
        <w:t>.</w:t>
      </w:r>
    </w:p>
    <w:p w:rsidR="0011604F" w:rsidRPr="00183228" w:rsidRDefault="00170CF0" w:rsidP="00183228">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Demographics of Sample</w:t>
      </w:r>
    </w:p>
    <w:p w:rsidR="00561053" w:rsidRDefault="00170CF0" w:rsidP="00183228">
      <w:pPr>
        <w:spacing w:line="480" w:lineRule="auto"/>
        <w:rPr>
          <w:rFonts w:ascii="Times New Roman" w:hAnsi="Times New Roman" w:cs="Times New Roman"/>
          <w:sz w:val="24"/>
          <w:szCs w:val="24"/>
        </w:rPr>
      </w:pPr>
      <w:r w:rsidRPr="00C14CAC">
        <w:rPr>
          <w:rFonts w:ascii="Times New Roman" w:hAnsi="Times New Roman" w:cs="Times New Roman"/>
          <w:sz w:val="24"/>
          <w:szCs w:val="24"/>
        </w:rPr>
        <w:t xml:space="preserve">Table 1 </w:t>
      </w:r>
      <w:r w:rsidR="0011604F">
        <w:rPr>
          <w:rFonts w:ascii="Times New Roman" w:hAnsi="Times New Roman" w:cs="Times New Roman"/>
          <w:sz w:val="24"/>
          <w:szCs w:val="24"/>
        </w:rPr>
        <w:t>provides</w:t>
      </w:r>
      <w:r w:rsidRPr="00C14CAC">
        <w:rPr>
          <w:rFonts w:ascii="Times New Roman" w:hAnsi="Times New Roman" w:cs="Times New Roman"/>
          <w:sz w:val="24"/>
          <w:szCs w:val="24"/>
        </w:rPr>
        <w:t xml:space="preserve"> </w:t>
      </w:r>
      <w:r w:rsidR="0011604F">
        <w:rPr>
          <w:rFonts w:ascii="Times New Roman" w:hAnsi="Times New Roman" w:cs="Times New Roman"/>
          <w:sz w:val="24"/>
          <w:szCs w:val="24"/>
        </w:rPr>
        <w:t>an</w:t>
      </w:r>
      <w:r w:rsidR="0011604F" w:rsidRPr="00C14CAC">
        <w:rPr>
          <w:rFonts w:ascii="Times New Roman" w:hAnsi="Times New Roman" w:cs="Times New Roman"/>
          <w:sz w:val="24"/>
          <w:szCs w:val="24"/>
        </w:rPr>
        <w:t xml:space="preserve"> </w:t>
      </w:r>
      <w:r w:rsidRPr="00C14CAC">
        <w:rPr>
          <w:rFonts w:ascii="Times New Roman" w:hAnsi="Times New Roman" w:cs="Times New Roman"/>
          <w:sz w:val="24"/>
          <w:szCs w:val="24"/>
        </w:rPr>
        <w:t>overview of the demographic features of the study's sample population. Gender, the presence of a friend diagnose</w:t>
      </w:r>
      <w:r w:rsidRPr="00C14CAC">
        <w:rPr>
          <w:rFonts w:ascii="Times New Roman" w:hAnsi="Times New Roman" w:cs="Times New Roman"/>
          <w:sz w:val="24"/>
          <w:szCs w:val="24"/>
        </w:rPr>
        <w:t>d with a mental health issue, the presence of a family member diagnosed with a mental health condition, and age groups are among the categorical variables included in the data. The majority of participants were female, accounting for 89.7% of the sample, w</w:t>
      </w:r>
      <w:r w:rsidRPr="00C14CAC">
        <w:rPr>
          <w:rFonts w:ascii="Times New Roman" w:hAnsi="Times New Roman" w:cs="Times New Roman"/>
          <w:sz w:val="24"/>
          <w:szCs w:val="24"/>
        </w:rPr>
        <w:t>ith men accounting for 10.3%. A total of 79.3% of respondents said they had a friend with a mental health condition, while 20.7% said they did not.</w:t>
      </w:r>
    </w:p>
    <w:p w:rsidR="00C86F60" w:rsidRPr="00C86F60" w:rsidRDefault="00170CF0" w:rsidP="00183228">
      <w:pPr>
        <w:spacing w:line="480" w:lineRule="auto"/>
        <w:rPr>
          <w:rFonts w:ascii="Times New Roman" w:hAnsi="Times New Roman" w:cs="Times New Roman"/>
          <w:b/>
          <w:sz w:val="24"/>
          <w:szCs w:val="24"/>
        </w:rPr>
      </w:pPr>
      <w:r w:rsidRPr="00C86F60">
        <w:rPr>
          <w:rFonts w:ascii="Times New Roman" w:hAnsi="Times New Roman" w:cs="Times New Roman"/>
          <w:b/>
          <w:sz w:val="24"/>
          <w:szCs w:val="24"/>
        </w:rPr>
        <w:t>Pre-Intervention</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E23D46" w:rsidTr="001508A8">
        <w:tc>
          <w:tcPr>
            <w:tcW w:w="9350" w:type="dxa"/>
            <w:gridSpan w:val="3"/>
          </w:tcPr>
          <w:p w:rsidR="00020017" w:rsidRPr="00B916FF" w:rsidRDefault="00170CF0" w:rsidP="001508A8">
            <w:pPr>
              <w:spacing w:line="480" w:lineRule="auto"/>
              <w:rPr>
                <w:rFonts w:ascii="Times New Roman" w:hAnsi="Times New Roman" w:cs="Times New Roman"/>
                <w:b/>
                <w:sz w:val="24"/>
                <w:szCs w:val="24"/>
              </w:rPr>
            </w:pPr>
            <w:r w:rsidRPr="00B916FF">
              <w:rPr>
                <w:rFonts w:ascii="Times New Roman" w:hAnsi="Times New Roman" w:cs="Times New Roman"/>
                <w:b/>
                <w:sz w:val="24"/>
                <w:szCs w:val="24"/>
              </w:rPr>
              <w:t>Table 1</w:t>
            </w:r>
          </w:p>
        </w:tc>
      </w:tr>
      <w:tr w:rsidR="00E23D46" w:rsidTr="001508A8">
        <w:tc>
          <w:tcPr>
            <w:tcW w:w="9350" w:type="dxa"/>
            <w:gridSpan w:val="3"/>
            <w:tcBorders>
              <w:bottom w:val="single" w:sz="4" w:space="0" w:color="auto"/>
            </w:tcBorders>
          </w:tcPr>
          <w:p w:rsidR="00020017" w:rsidRPr="00B916FF" w:rsidRDefault="00170CF0" w:rsidP="001508A8">
            <w:pPr>
              <w:spacing w:line="480" w:lineRule="auto"/>
              <w:rPr>
                <w:rFonts w:ascii="Times New Roman" w:hAnsi="Times New Roman" w:cs="Times New Roman"/>
                <w:i/>
                <w:sz w:val="24"/>
                <w:szCs w:val="24"/>
              </w:rPr>
            </w:pPr>
            <w:r w:rsidRPr="00B916FF">
              <w:rPr>
                <w:rFonts w:ascii="Times New Roman" w:hAnsi="Times New Roman" w:cs="Times New Roman"/>
                <w:i/>
                <w:sz w:val="24"/>
                <w:szCs w:val="24"/>
              </w:rPr>
              <w:t>Demographic Characteristics of the Sample Population</w:t>
            </w:r>
            <w:r w:rsidR="007E3987">
              <w:rPr>
                <w:rFonts w:ascii="Times New Roman" w:hAnsi="Times New Roman" w:cs="Times New Roman"/>
                <w:i/>
                <w:sz w:val="24"/>
                <w:szCs w:val="24"/>
              </w:rPr>
              <w:t xml:space="preserve"> </w:t>
            </w:r>
            <w:r w:rsidR="006D623C">
              <w:rPr>
                <w:rFonts w:ascii="Times New Roman" w:hAnsi="Times New Roman" w:cs="Times New Roman"/>
                <w:i/>
                <w:sz w:val="24"/>
                <w:szCs w:val="24"/>
              </w:rPr>
              <w:t>Pre-intervention</w:t>
            </w:r>
          </w:p>
        </w:tc>
      </w:tr>
      <w:tr w:rsidR="00E23D46" w:rsidTr="001508A8">
        <w:tc>
          <w:tcPr>
            <w:tcW w:w="3116" w:type="dxa"/>
            <w:tcBorders>
              <w:top w:val="single" w:sz="4" w:space="0" w:color="auto"/>
              <w:bottom w:val="single" w:sz="4" w:space="0" w:color="auto"/>
            </w:tcBorders>
          </w:tcPr>
          <w:p w:rsidR="00020017" w:rsidRDefault="00170CF0" w:rsidP="001508A8">
            <w:pPr>
              <w:spacing w:line="480" w:lineRule="auto"/>
              <w:rPr>
                <w:rFonts w:ascii="Times New Roman" w:hAnsi="Times New Roman" w:cs="Times New Roman"/>
                <w:b/>
                <w:sz w:val="24"/>
                <w:szCs w:val="24"/>
              </w:rPr>
            </w:pPr>
            <w:r>
              <w:rPr>
                <w:rFonts w:ascii="Times New Roman" w:hAnsi="Times New Roman" w:cs="Times New Roman"/>
                <w:b/>
                <w:sz w:val="24"/>
                <w:szCs w:val="24"/>
              </w:rPr>
              <w:t>Categorical</w:t>
            </w:r>
            <w:r>
              <w:rPr>
                <w:rFonts w:ascii="Times New Roman" w:hAnsi="Times New Roman" w:cs="Times New Roman"/>
                <w:b/>
                <w:sz w:val="24"/>
                <w:szCs w:val="24"/>
              </w:rPr>
              <w:t xml:space="preserve"> Variable</w:t>
            </w:r>
          </w:p>
        </w:tc>
        <w:tc>
          <w:tcPr>
            <w:tcW w:w="3117" w:type="dxa"/>
            <w:tcBorders>
              <w:top w:val="single" w:sz="4" w:space="0" w:color="auto"/>
              <w:bottom w:val="single" w:sz="4" w:space="0" w:color="auto"/>
            </w:tcBorders>
          </w:tcPr>
          <w:p w:rsidR="00020017" w:rsidRDefault="00170CF0" w:rsidP="001508A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Frequency</w:t>
            </w:r>
          </w:p>
        </w:tc>
        <w:tc>
          <w:tcPr>
            <w:tcW w:w="3117" w:type="dxa"/>
            <w:tcBorders>
              <w:top w:val="single" w:sz="4" w:space="0" w:color="auto"/>
              <w:bottom w:val="single" w:sz="4" w:space="0" w:color="auto"/>
            </w:tcBorders>
          </w:tcPr>
          <w:p w:rsidR="00020017" w:rsidRPr="00B916FF" w:rsidRDefault="00170CF0" w:rsidP="001508A8">
            <w:pPr>
              <w:spacing w:line="480" w:lineRule="auto"/>
              <w:jc w:val="center"/>
              <w:rPr>
                <w:rFonts w:ascii="Times New Roman" w:hAnsi="Times New Roman" w:cs="Times New Roman"/>
                <w:sz w:val="24"/>
                <w:szCs w:val="24"/>
              </w:rPr>
            </w:pPr>
            <w:r w:rsidRPr="00B916FF">
              <w:rPr>
                <w:rFonts w:ascii="Times New Roman" w:hAnsi="Times New Roman" w:cs="Times New Roman"/>
                <w:sz w:val="24"/>
                <w:szCs w:val="24"/>
              </w:rPr>
              <w:t>%Total</w:t>
            </w:r>
          </w:p>
        </w:tc>
      </w:tr>
      <w:tr w:rsidR="00E23D46" w:rsidTr="001508A8">
        <w:tc>
          <w:tcPr>
            <w:tcW w:w="3116" w:type="dxa"/>
            <w:tcBorders>
              <w:top w:val="single" w:sz="4" w:space="0" w:color="auto"/>
            </w:tcBorders>
          </w:tcPr>
          <w:p w:rsidR="00020017" w:rsidRPr="00B07145" w:rsidRDefault="00170CF0" w:rsidP="001508A8">
            <w:pPr>
              <w:spacing w:line="480" w:lineRule="auto"/>
              <w:rPr>
                <w:rFonts w:ascii="Times New Roman" w:hAnsi="Times New Roman" w:cs="Times New Roman"/>
                <w:sz w:val="24"/>
                <w:szCs w:val="24"/>
              </w:rPr>
            </w:pPr>
            <w:r>
              <w:rPr>
                <w:rFonts w:ascii="Times New Roman" w:hAnsi="Times New Roman" w:cs="Times New Roman"/>
                <w:sz w:val="24"/>
                <w:szCs w:val="24"/>
              </w:rPr>
              <w:t>Gender</w:t>
            </w:r>
          </w:p>
        </w:tc>
        <w:tc>
          <w:tcPr>
            <w:tcW w:w="3117" w:type="dxa"/>
            <w:tcBorders>
              <w:top w:val="single" w:sz="4" w:space="0" w:color="auto"/>
            </w:tcBorders>
          </w:tcPr>
          <w:p w:rsidR="00020017" w:rsidRPr="00B916FF" w:rsidRDefault="00020017" w:rsidP="001508A8">
            <w:pPr>
              <w:spacing w:line="480" w:lineRule="auto"/>
              <w:jc w:val="center"/>
              <w:rPr>
                <w:rFonts w:ascii="Times New Roman" w:hAnsi="Times New Roman" w:cs="Times New Roman"/>
                <w:sz w:val="24"/>
                <w:szCs w:val="24"/>
              </w:rPr>
            </w:pPr>
          </w:p>
        </w:tc>
        <w:tc>
          <w:tcPr>
            <w:tcW w:w="3117" w:type="dxa"/>
            <w:tcBorders>
              <w:top w:val="single" w:sz="4" w:space="0" w:color="auto"/>
            </w:tcBorders>
          </w:tcPr>
          <w:p w:rsidR="00020017" w:rsidRPr="00B916FF" w:rsidRDefault="00020017" w:rsidP="001508A8">
            <w:pPr>
              <w:spacing w:line="480" w:lineRule="auto"/>
              <w:jc w:val="center"/>
              <w:rPr>
                <w:rFonts w:ascii="Times New Roman" w:hAnsi="Times New Roman" w:cs="Times New Roman"/>
                <w:sz w:val="24"/>
                <w:szCs w:val="24"/>
              </w:rPr>
            </w:pPr>
          </w:p>
        </w:tc>
      </w:tr>
      <w:tr w:rsidR="00E23D46" w:rsidTr="001508A8">
        <w:tc>
          <w:tcPr>
            <w:tcW w:w="3116" w:type="dxa"/>
          </w:tcPr>
          <w:p w:rsidR="00020017" w:rsidRPr="00B07145" w:rsidRDefault="00170CF0" w:rsidP="001508A8">
            <w:pPr>
              <w:spacing w:line="480" w:lineRule="auto"/>
              <w:jc w:val="center"/>
              <w:rPr>
                <w:rFonts w:ascii="Times New Roman" w:hAnsi="Times New Roman" w:cs="Times New Roman"/>
                <w:sz w:val="24"/>
                <w:szCs w:val="24"/>
              </w:rPr>
            </w:pPr>
            <w:r w:rsidRPr="00B07145">
              <w:rPr>
                <w:rFonts w:ascii="Times New Roman" w:hAnsi="Times New Roman" w:cs="Times New Roman"/>
                <w:sz w:val="24"/>
                <w:szCs w:val="24"/>
              </w:rPr>
              <w:t>Female</w:t>
            </w:r>
          </w:p>
        </w:tc>
        <w:tc>
          <w:tcPr>
            <w:tcW w:w="3117" w:type="dxa"/>
          </w:tcPr>
          <w:p w:rsidR="00020017" w:rsidRPr="00B916FF"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26</w:t>
            </w:r>
          </w:p>
        </w:tc>
        <w:tc>
          <w:tcPr>
            <w:tcW w:w="3117" w:type="dxa"/>
          </w:tcPr>
          <w:p w:rsidR="00020017" w:rsidRPr="00B916FF"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89.7%</w:t>
            </w:r>
          </w:p>
        </w:tc>
      </w:tr>
      <w:tr w:rsidR="00E23D46" w:rsidTr="001508A8">
        <w:tc>
          <w:tcPr>
            <w:tcW w:w="3116" w:type="dxa"/>
          </w:tcPr>
          <w:p w:rsidR="00020017" w:rsidRPr="00B07145" w:rsidRDefault="00170CF0" w:rsidP="001508A8">
            <w:pPr>
              <w:spacing w:line="480" w:lineRule="auto"/>
              <w:jc w:val="center"/>
              <w:rPr>
                <w:rFonts w:ascii="Times New Roman" w:hAnsi="Times New Roman" w:cs="Times New Roman"/>
                <w:sz w:val="24"/>
                <w:szCs w:val="24"/>
              </w:rPr>
            </w:pPr>
            <w:r w:rsidRPr="00B07145">
              <w:rPr>
                <w:rFonts w:ascii="Times New Roman" w:hAnsi="Times New Roman" w:cs="Times New Roman"/>
                <w:sz w:val="24"/>
                <w:szCs w:val="24"/>
              </w:rPr>
              <w:t>Male</w:t>
            </w:r>
          </w:p>
        </w:tc>
        <w:tc>
          <w:tcPr>
            <w:tcW w:w="3117" w:type="dxa"/>
          </w:tcPr>
          <w:p w:rsidR="00020017" w:rsidRPr="00B916FF"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117" w:type="dxa"/>
          </w:tcPr>
          <w:p w:rsidR="00020017" w:rsidRPr="00B916FF"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10.3%</w:t>
            </w:r>
          </w:p>
        </w:tc>
      </w:tr>
      <w:tr w:rsidR="00E23D46" w:rsidTr="001508A8">
        <w:tc>
          <w:tcPr>
            <w:tcW w:w="3116" w:type="dxa"/>
          </w:tcPr>
          <w:p w:rsidR="00020017" w:rsidRPr="00B07145" w:rsidRDefault="00170CF0" w:rsidP="001508A8">
            <w:pPr>
              <w:spacing w:line="480" w:lineRule="auto"/>
              <w:rPr>
                <w:rFonts w:ascii="Times New Roman" w:hAnsi="Times New Roman" w:cs="Times New Roman"/>
                <w:sz w:val="24"/>
                <w:szCs w:val="24"/>
              </w:rPr>
            </w:pPr>
            <w:r>
              <w:rPr>
                <w:rFonts w:ascii="Times New Roman" w:hAnsi="Times New Roman" w:cs="Times New Roman"/>
                <w:sz w:val="24"/>
                <w:szCs w:val="24"/>
              </w:rPr>
              <w:t>Do you have a friend who has been diagnosed with a mental condition</w:t>
            </w:r>
          </w:p>
        </w:tc>
        <w:tc>
          <w:tcPr>
            <w:tcW w:w="3117" w:type="dxa"/>
          </w:tcPr>
          <w:p w:rsidR="00020017" w:rsidRPr="00B916FF" w:rsidRDefault="00020017" w:rsidP="001508A8">
            <w:pPr>
              <w:spacing w:line="480" w:lineRule="auto"/>
              <w:jc w:val="center"/>
              <w:rPr>
                <w:rFonts w:ascii="Times New Roman" w:hAnsi="Times New Roman" w:cs="Times New Roman"/>
                <w:sz w:val="24"/>
                <w:szCs w:val="24"/>
              </w:rPr>
            </w:pPr>
          </w:p>
        </w:tc>
        <w:tc>
          <w:tcPr>
            <w:tcW w:w="3117" w:type="dxa"/>
          </w:tcPr>
          <w:p w:rsidR="00020017" w:rsidRPr="00B916FF" w:rsidRDefault="00020017" w:rsidP="001508A8">
            <w:pPr>
              <w:spacing w:line="480" w:lineRule="auto"/>
              <w:jc w:val="center"/>
              <w:rPr>
                <w:rFonts w:ascii="Times New Roman" w:hAnsi="Times New Roman" w:cs="Times New Roman"/>
                <w:sz w:val="24"/>
                <w:szCs w:val="24"/>
              </w:rPr>
            </w:pPr>
          </w:p>
        </w:tc>
      </w:tr>
      <w:tr w:rsidR="00E23D46" w:rsidTr="001508A8">
        <w:tc>
          <w:tcPr>
            <w:tcW w:w="3116" w:type="dxa"/>
          </w:tcPr>
          <w:p w:rsidR="00020017" w:rsidRPr="00B07145"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Yes</w:t>
            </w:r>
          </w:p>
        </w:tc>
        <w:tc>
          <w:tcPr>
            <w:tcW w:w="3117" w:type="dxa"/>
          </w:tcPr>
          <w:p w:rsidR="00020017" w:rsidRPr="00B916FF"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23</w:t>
            </w:r>
          </w:p>
        </w:tc>
        <w:tc>
          <w:tcPr>
            <w:tcW w:w="3117" w:type="dxa"/>
          </w:tcPr>
          <w:p w:rsidR="00020017" w:rsidRPr="00B916FF"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79.3</w:t>
            </w:r>
          </w:p>
        </w:tc>
      </w:tr>
      <w:tr w:rsidR="00E23D46" w:rsidTr="00020017">
        <w:trPr>
          <w:trHeight w:val="657"/>
        </w:trPr>
        <w:tc>
          <w:tcPr>
            <w:tcW w:w="3116" w:type="dxa"/>
          </w:tcPr>
          <w:p w:rsidR="00020017" w:rsidRPr="00B07145"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No</w:t>
            </w:r>
          </w:p>
        </w:tc>
        <w:tc>
          <w:tcPr>
            <w:tcW w:w="3117" w:type="dxa"/>
          </w:tcPr>
          <w:p w:rsidR="00020017" w:rsidRPr="00B916FF"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3117" w:type="dxa"/>
          </w:tcPr>
          <w:p w:rsidR="00020017" w:rsidRPr="00B916FF"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20.7</w:t>
            </w:r>
          </w:p>
        </w:tc>
      </w:tr>
      <w:tr w:rsidR="00E23D46" w:rsidTr="001508A8">
        <w:tc>
          <w:tcPr>
            <w:tcW w:w="3116" w:type="dxa"/>
          </w:tcPr>
          <w:p w:rsidR="00020017" w:rsidRDefault="00170CF0" w:rsidP="00020017">
            <w:pPr>
              <w:spacing w:line="480" w:lineRule="auto"/>
              <w:rPr>
                <w:rFonts w:ascii="Times New Roman" w:hAnsi="Times New Roman" w:cs="Times New Roman"/>
                <w:sz w:val="24"/>
                <w:szCs w:val="24"/>
              </w:rPr>
            </w:pPr>
            <w:r>
              <w:rPr>
                <w:rFonts w:ascii="Times New Roman" w:hAnsi="Times New Roman" w:cs="Times New Roman"/>
                <w:sz w:val="24"/>
                <w:szCs w:val="24"/>
              </w:rPr>
              <w:t>Do you have a family member who has been diagnosed with a mental health condition</w:t>
            </w:r>
          </w:p>
        </w:tc>
        <w:tc>
          <w:tcPr>
            <w:tcW w:w="3117" w:type="dxa"/>
          </w:tcPr>
          <w:p w:rsidR="00020017" w:rsidRDefault="00020017" w:rsidP="001508A8">
            <w:pPr>
              <w:spacing w:line="480" w:lineRule="auto"/>
              <w:jc w:val="center"/>
              <w:rPr>
                <w:rFonts w:ascii="Times New Roman" w:hAnsi="Times New Roman" w:cs="Times New Roman"/>
                <w:sz w:val="24"/>
                <w:szCs w:val="24"/>
              </w:rPr>
            </w:pPr>
          </w:p>
        </w:tc>
        <w:tc>
          <w:tcPr>
            <w:tcW w:w="3117" w:type="dxa"/>
          </w:tcPr>
          <w:p w:rsidR="00020017" w:rsidRDefault="00020017" w:rsidP="001508A8">
            <w:pPr>
              <w:spacing w:line="480" w:lineRule="auto"/>
              <w:jc w:val="center"/>
              <w:rPr>
                <w:rFonts w:ascii="Times New Roman" w:hAnsi="Times New Roman" w:cs="Times New Roman"/>
                <w:sz w:val="24"/>
                <w:szCs w:val="24"/>
              </w:rPr>
            </w:pPr>
          </w:p>
        </w:tc>
      </w:tr>
      <w:tr w:rsidR="00E23D46" w:rsidTr="001508A8">
        <w:tc>
          <w:tcPr>
            <w:tcW w:w="3116" w:type="dxa"/>
          </w:tcPr>
          <w:p w:rsidR="00020017"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Yes</w:t>
            </w:r>
          </w:p>
        </w:tc>
        <w:tc>
          <w:tcPr>
            <w:tcW w:w="3117" w:type="dxa"/>
          </w:tcPr>
          <w:p w:rsidR="00020017"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3117" w:type="dxa"/>
          </w:tcPr>
          <w:p w:rsidR="00020017"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24.1%</w:t>
            </w:r>
          </w:p>
        </w:tc>
      </w:tr>
      <w:tr w:rsidR="00E23D46" w:rsidTr="001508A8">
        <w:tc>
          <w:tcPr>
            <w:tcW w:w="3116" w:type="dxa"/>
          </w:tcPr>
          <w:p w:rsidR="00020017"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No</w:t>
            </w:r>
          </w:p>
        </w:tc>
        <w:tc>
          <w:tcPr>
            <w:tcW w:w="3117" w:type="dxa"/>
          </w:tcPr>
          <w:p w:rsidR="00020017"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3117" w:type="dxa"/>
          </w:tcPr>
          <w:p w:rsidR="00020017"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75.8%</w:t>
            </w:r>
          </w:p>
        </w:tc>
      </w:tr>
      <w:tr w:rsidR="00E23D46" w:rsidTr="001508A8">
        <w:tc>
          <w:tcPr>
            <w:tcW w:w="3116" w:type="dxa"/>
          </w:tcPr>
          <w:p w:rsidR="00020017" w:rsidRPr="00B07145" w:rsidRDefault="00170CF0" w:rsidP="001508A8">
            <w:pPr>
              <w:spacing w:line="480" w:lineRule="auto"/>
              <w:rPr>
                <w:rFonts w:ascii="Times New Roman" w:hAnsi="Times New Roman" w:cs="Times New Roman"/>
                <w:sz w:val="24"/>
                <w:szCs w:val="24"/>
              </w:rPr>
            </w:pPr>
            <w:r w:rsidRPr="00B07145">
              <w:rPr>
                <w:rFonts w:ascii="Times New Roman" w:hAnsi="Times New Roman" w:cs="Times New Roman"/>
                <w:sz w:val="24"/>
                <w:szCs w:val="24"/>
              </w:rPr>
              <w:t>Age</w:t>
            </w:r>
          </w:p>
        </w:tc>
        <w:tc>
          <w:tcPr>
            <w:tcW w:w="3117" w:type="dxa"/>
          </w:tcPr>
          <w:p w:rsidR="00020017" w:rsidRDefault="00020017" w:rsidP="001508A8">
            <w:pPr>
              <w:spacing w:line="480" w:lineRule="auto"/>
              <w:jc w:val="center"/>
              <w:rPr>
                <w:rFonts w:ascii="Times New Roman" w:hAnsi="Times New Roman" w:cs="Times New Roman"/>
                <w:b/>
                <w:sz w:val="24"/>
                <w:szCs w:val="24"/>
              </w:rPr>
            </w:pPr>
          </w:p>
        </w:tc>
        <w:tc>
          <w:tcPr>
            <w:tcW w:w="3117" w:type="dxa"/>
          </w:tcPr>
          <w:p w:rsidR="00020017" w:rsidRPr="00B916FF" w:rsidRDefault="00020017" w:rsidP="001508A8">
            <w:pPr>
              <w:spacing w:line="480" w:lineRule="auto"/>
              <w:jc w:val="center"/>
              <w:rPr>
                <w:rFonts w:ascii="Times New Roman" w:hAnsi="Times New Roman" w:cs="Times New Roman"/>
                <w:sz w:val="24"/>
                <w:szCs w:val="24"/>
              </w:rPr>
            </w:pPr>
          </w:p>
        </w:tc>
      </w:tr>
      <w:tr w:rsidR="00E23D46" w:rsidTr="001508A8">
        <w:tc>
          <w:tcPr>
            <w:tcW w:w="3116" w:type="dxa"/>
          </w:tcPr>
          <w:p w:rsidR="00020017" w:rsidRPr="00B07145"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18-24</w:t>
            </w:r>
          </w:p>
        </w:tc>
        <w:tc>
          <w:tcPr>
            <w:tcW w:w="3117" w:type="dxa"/>
          </w:tcPr>
          <w:p w:rsidR="00020017" w:rsidRPr="00B916FF"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26</w:t>
            </w:r>
          </w:p>
        </w:tc>
        <w:tc>
          <w:tcPr>
            <w:tcW w:w="3117" w:type="dxa"/>
          </w:tcPr>
          <w:p w:rsidR="00020017" w:rsidRPr="00B916FF"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89.7</w:t>
            </w:r>
          </w:p>
        </w:tc>
      </w:tr>
      <w:tr w:rsidR="00E23D46" w:rsidTr="001508A8">
        <w:tc>
          <w:tcPr>
            <w:tcW w:w="3116" w:type="dxa"/>
          </w:tcPr>
          <w:p w:rsidR="00020017" w:rsidRPr="00B07145"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25-34</w:t>
            </w:r>
          </w:p>
        </w:tc>
        <w:tc>
          <w:tcPr>
            <w:tcW w:w="3117" w:type="dxa"/>
          </w:tcPr>
          <w:p w:rsidR="00020017" w:rsidRPr="00B916FF"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117" w:type="dxa"/>
          </w:tcPr>
          <w:p w:rsidR="00020017" w:rsidRPr="00B916FF"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3.4</w:t>
            </w:r>
          </w:p>
        </w:tc>
      </w:tr>
      <w:tr w:rsidR="00E23D46" w:rsidTr="001508A8">
        <w:tc>
          <w:tcPr>
            <w:tcW w:w="3116" w:type="dxa"/>
          </w:tcPr>
          <w:p w:rsidR="00020017" w:rsidRPr="00B07145"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45 years and older</w:t>
            </w:r>
          </w:p>
        </w:tc>
        <w:tc>
          <w:tcPr>
            <w:tcW w:w="3117" w:type="dxa"/>
          </w:tcPr>
          <w:p w:rsidR="00020017" w:rsidRPr="00B916FF"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117" w:type="dxa"/>
          </w:tcPr>
          <w:p w:rsidR="00020017" w:rsidRPr="00B916FF" w:rsidRDefault="00170CF0" w:rsidP="001508A8">
            <w:pPr>
              <w:spacing w:line="480" w:lineRule="auto"/>
              <w:jc w:val="center"/>
              <w:rPr>
                <w:rFonts w:ascii="Times New Roman" w:hAnsi="Times New Roman" w:cs="Times New Roman"/>
                <w:sz w:val="24"/>
                <w:szCs w:val="24"/>
              </w:rPr>
            </w:pPr>
            <w:r w:rsidRPr="00B916FF">
              <w:rPr>
                <w:rFonts w:ascii="Times New Roman" w:hAnsi="Times New Roman" w:cs="Times New Roman"/>
                <w:sz w:val="24"/>
                <w:szCs w:val="24"/>
              </w:rPr>
              <w:t>3</w:t>
            </w:r>
            <w:r>
              <w:rPr>
                <w:rFonts w:ascii="Times New Roman" w:hAnsi="Times New Roman" w:cs="Times New Roman"/>
                <w:sz w:val="24"/>
                <w:szCs w:val="24"/>
              </w:rPr>
              <w:t>.4</w:t>
            </w:r>
          </w:p>
        </w:tc>
      </w:tr>
      <w:tr w:rsidR="00E23D46" w:rsidTr="001508A8">
        <w:tc>
          <w:tcPr>
            <w:tcW w:w="3116" w:type="dxa"/>
          </w:tcPr>
          <w:p w:rsidR="00020017"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Not Disclosed</w:t>
            </w:r>
          </w:p>
        </w:tc>
        <w:tc>
          <w:tcPr>
            <w:tcW w:w="3117" w:type="dxa"/>
          </w:tcPr>
          <w:p w:rsidR="00020017" w:rsidRPr="00B916FF" w:rsidRDefault="00170CF0" w:rsidP="001508A8">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117" w:type="dxa"/>
          </w:tcPr>
          <w:p w:rsidR="00020017" w:rsidRPr="00B916FF" w:rsidRDefault="00170CF0" w:rsidP="001508A8">
            <w:pPr>
              <w:spacing w:line="480" w:lineRule="auto"/>
              <w:jc w:val="center"/>
              <w:rPr>
                <w:rFonts w:ascii="Times New Roman" w:hAnsi="Times New Roman" w:cs="Times New Roman"/>
                <w:sz w:val="24"/>
                <w:szCs w:val="24"/>
              </w:rPr>
            </w:pPr>
            <w:r w:rsidRPr="00B916FF">
              <w:rPr>
                <w:rFonts w:ascii="Times New Roman" w:hAnsi="Times New Roman" w:cs="Times New Roman"/>
                <w:sz w:val="24"/>
                <w:szCs w:val="24"/>
              </w:rPr>
              <w:t>3</w:t>
            </w:r>
            <w:r>
              <w:rPr>
                <w:rFonts w:ascii="Times New Roman" w:hAnsi="Times New Roman" w:cs="Times New Roman"/>
                <w:sz w:val="24"/>
                <w:szCs w:val="24"/>
              </w:rPr>
              <w:t>.4</w:t>
            </w:r>
          </w:p>
        </w:tc>
      </w:tr>
    </w:tbl>
    <w:p w:rsidR="00A07A5D" w:rsidRDefault="00A07A5D" w:rsidP="00A07A5D">
      <w:pPr>
        <w:spacing w:line="480" w:lineRule="auto"/>
        <w:ind w:firstLine="720"/>
        <w:rPr>
          <w:rFonts w:ascii="Times New Roman" w:hAnsi="Times New Roman" w:cs="Times New Roman"/>
          <w:b/>
          <w:sz w:val="24"/>
          <w:szCs w:val="24"/>
        </w:rPr>
      </w:pPr>
    </w:p>
    <w:p w:rsidR="00C86F60" w:rsidRPr="00C86F60" w:rsidRDefault="00170CF0" w:rsidP="00C86F60">
      <w:pPr>
        <w:spacing w:line="480" w:lineRule="auto"/>
        <w:rPr>
          <w:rFonts w:ascii="Times New Roman" w:hAnsi="Times New Roman" w:cs="Times New Roman"/>
          <w:b/>
          <w:sz w:val="24"/>
          <w:szCs w:val="24"/>
        </w:rPr>
      </w:pPr>
      <w:r w:rsidRPr="00C86F60">
        <w:rPr>
          <w:rFonts w:ascii="Times New Roman" w:hAnsi="Times New Roman" w:cs="Times New Roman"/>
          <w:b/>
          <w:sz w:val="24"/>
          <w:szCs w:val="24"/>
        </w:rPr>
        <w:t>Post-intervention</w:t>
      </w:r>
    </w:p>
    <w:p w:rsidR="006D623C" w:rsidRDefault="00170CF0" w:rsidP="000326E4">
      <w:pPr>
        <w:spacing w:line="480" w:lineRule="auto"/>
        <w:ind w:firstLine="720"/>
        <w:rPr>
          <w:rFonts w:ascii="Times New Roman" w:hAnsi="Times New Roman" w:cs="Times New Roman"/>
          <w:b/>
          <w:sz w:val="24"/>
          <w:szCs w:val="24"/>
        </w:rPr>
      </w:pPr>
      <w:r w:rsidRPr="002143B4">
        <w:rPr>
          <w:rFonts w:ascii="Times New Roman" w:hAnsi="Times New Roman" w:cs="Times New Roman"/>
          <w:sz w:val="24"/>
          <w:szCs w:val="24"/>
        </w:rPr>
        <w:t xml:space="preserve">After the pre-intervention, only 11 participants continued for the post-intervention. There were no demographic data provided for the participants who continued for the post-intervention. </w:t>
      </w:r>
      <w:bookmarkStart w:id="0" w:name="_GoBack"/>
      <w:bookmarkEnd w:id="0"/>
    </w:p>
    <w:p w:rsidR="00C14CAC" w:rsidRDefault="00170CF0" w:rsidP="00C14CAC">
      <w:pPr>
        <w:spacing w:line="480" w:lineRule="auto"/>
        <w:ind w:firstLine="720"/>
        <w:jc w:val="center"/>
        <w:rPr>
          <w:rFonts w:ascii="Times New Roman" w:hAnsi="Times New Roman" w:cs="Times New Roman"/>
          <w:b/>
          <w:sz w:val="24"/>
          <w:szCs w:val="24"/>
        </w:rPr>
      </w:pPr>
      <w:r>
        <w:rPr>
          <w:rFonts w:ascii="Times New Roman" w:hAnsi="Times New Roman" w:cs="Times New Roman"/>
          <w:b/>
          <w:sz w:val="24"/>
          <w:szCs w:val="24"/>
        </w:rPr>
        <w:t>Results</w:t>
      </w:r>
    </w:p>
    <w:p w:rsidR="00C14CAC" w:rsidRDefault="00170CF0" w:rsidP="00C14CAC">
      <w:pPr>
        <w:spacing w:line="480" w:lineRule="auto"/>
        <w:ind w:firstLine="720"/>
        <w:rPr>
          <w:rFonts w:ascii="Times New Roman" w:hAnsi="Times New Roman" w:cs="Times New Roman"/>
          <w:sz w:val="24"/>
          <w:szCs w:val="24"/>
        </w:rPr>
      </w:pPr>
      <w:r w:rsidRPr="00A24AF8">
        <w:rPr>
          <w:rFonts w:ascii="Times New Roman" w:hAnsi="Times New Roman" w:cs="Times New Roman"/>
          <w:sz w:val="24"/>
          <w:szCs w:val="24"/>
        </w:rPr>
        <w:t>Table 3 shows the descriptive statistics for the study's primary dependent and independent variables. The variables include the Total Stigma Score, which examines the total amount of mental illness stigma among participants and ranges from 20 to 42, with a</w:t>
      </w:r>
      <w:r w:rsidRPr="00A24AF8">
        <w:rPr>
          <w:rFonts w:ascii="Times New Roman" w:hAnsi="Times New Roman" w:cs="Times New Roman"/>
          <w:sz w:val="24"/>
          <w:szCs w:val="24"/>
        </w:rPr>
        <w:t xml:space="preserve"> mean of 33.28 and a standard deviation of 6.22. The Attitude Pre-Intervention Score, which ranges from 7 </w:t>
      </w:r>
      <w:r w:rsidRPr="00A24AF8">
        <w:rPr>
          <w:rFonts w:ascii="Times New Roman" w:hAnsi="Times New Roman" w:cs="Times New Roman"/>
          <w:sz w:val="24"/>
          <w:szCs w:val="24"/>
        </w:rPr>
        <w:lastRenderedPageBreak/>
        <w:t>to 20, assesses participants' views toward people with mental illnesses before the intervention. The mean Pre-Intervention Attitude Score is 12.69, wi</w:t>
      </w:r>
      <w:r w:rsidRPr="00A24AF8">
        <w:rPr>
          <w:rFonts w:ascii="Times New Roman" w:hAnsi="Times New Roman" w:cs="Times New Roman"/>
          <w:sz w:val="24"/>
          <w:szCs w:val="24"/>
        </w:rPr>
        <w:t>th a standard deviation of 3.19.</w:t>
      </w:r>
      <w:r w:rsidRPr="00A24AF8">
        <w:t xml:space="preserve"> </w:t>
      </w:r>
      <w:r w:rsidRPr="00A24AF8">
        <w:rPr>
          <w:rFonts w:ascii="Times New Roman" w:hAnsi="Times New Roman" w:cs="Times New Roman"/>
          <w:sz w:val="24"/>
          <w:szCs w:val="24"/>
        </w:rPr>
        <w:t xml:space="preserve">The treatment-Seeking Pre-Intervention Score, which ranges from 4 to 18, assesses participants' desire to seek treatment for mental health difficulties before the intervention. The mean Pre-Intervention Help-Seeking Score </w:t>
      </w:r>
      <w:r w:rsidRPr="00A24AF8">
        <w:rPr>
          <w:rFonts w:ascii="Times New Roman" w:hAnsi="Times New Roman" w:cs="Times New Roman"/>
          <w:sz w:val="24"/>
          <w:szCs w:val="24"/>
        </w:rPr>
        <w:t xml:space="preserve">is 11.31, with a standard deviation of 3.72. The Distancing Pre-Intervention Score, which ranges from 5 to 16, examines the extent of social distancing from individuals with mental illness before intervention. The mean Pre-Intervention Distancing Score is </w:t>
      </w:r>
      <w:r w:rsidRPr="00A24AF8">
        <w:rPr>
          <w:rFonts w:ascii="Times New Roman" w:hAnsi="Times New Roman" w:cs="Times New Roman"/>
          <w:sz w:val="24"/>
          <w:szCs w:val="24"/>
        </w:rPr>
        <w:t>9.28, with a standard deviation of 2.54.</w:t>
      </w:r>
    </w:p>
    <w:tbl>
      <w:tblPr>
        <w:tblW w:w="10200" w:type="dxa"/>
        <w:tblInd w:w="-10" w:type="dxa"/>
        <w:tblBorders>
          <w:bottom w:val="single" w:sz="4" w:space="0" w:color="auto"/>
        </w:tblBorders>
        <w:tblLook w:val="04A0" w:firstRow="1" w:lastRow="0" w:firstColumn="1" w:lastColumn="0" w:noHBand="0" w:noVBand="1"/>
      </w:tblPr>
      <w:tblGrid>
        <w:gridCol w:w="2595"/>
        <w:gridCol w:w="1062"/>
        <w:gridCol w:w="1097"/>
        <w:gridCol w:w="1133"/>
        <w:gridCol w:w="1069"/>
        <w:gridCol w:w="1084"/>
        <w:gridCol w:w="1084"/>
        <w:gridCol w:w="1076"/>
      </w:tblGrid>
      <w:tr w:rsidR="00E23D46" w:rsidTr="001508A8">
        <w:trPr>
          <w:trHeight w:val="1240"/>
        </w:trPr>
        <w:tc>
          <w:tcPr>
            <w:tcW w:w="10200" w:type="dxa"/>
            <w:gridSpan w:val="8"/>
            <w:tcBorders>
              <w:bottom w:val="single" w:sz="4" w:space="0" w:color="auto"/>
            </w:tcBorders>
            <w:shd w:val="clear" w:color="auto" w:fill="auto"/>
            <w:vAlign w:val="center"/>
          </w:tcPr>
          <w:p w:rsidR="00C14CAC" w:rsidRPr="00183228" w:rsidRDefault="00170CF0" w:rsidP="001508A8">
            <w:pPr>
              <w:spacing w:after="0" w:line="480" w:lineRule="auto"/>
              <w:rPr>
                <w:rFonts w:ascii="Times New Roman" w:eastAsia="Times New Roman" w:hAnsi="Times New Roman" w:cs="Times New Roman"/>
                <w:b/>
                <w:color w:val="000000"/>
                <w:sz w:val="24"/>
                <w:szCs w:val="24"/>
              </w:rPr>
            </w:pPr>
            <w:r w:rsidRPr="00183228">
              <w:rPr>
                <w:rFonts w:ascii="Times New Roman" w:eastAsia="Times New Roman" w:hAnsi="Times New Roman" w:cs="Times New Roman"/>
                <w:b/>
                <w:color w:val="000000"/>
                <w:sz w:val="24"/>
                <w:szCs w:val="24"/>
              </w:rPr>
              <w:t>Table 3</w:t>
            </w:r>
          </w:p>
          <w:p w:rsidR="00C14CAC" w:rsidRPr="00183228" w:rsidRDefault="00170CF0" w:rsidP="001508A8">
            <w:pPr>
              <w:spacing w:after="0" w:line="480" w:lineRule="auto"/>
              <w:rPr>
                <w:rFonts w:ascii="Times New Roman" w:eastAsia="Times New Roman" w:hAnsi="Times New Roman" w:cs="Times New Roman"/>
                <w:b/>
                <w:i/>
                <w:color w:val="000000"/>
                <w:sz w:val="24"/>
                <w:szCs w:val="24"/>
              </w:rPr>
            </w:pPr>
            <w:r w:rsidRPr="00183228">
              <w:rPr>
                <w:rFonts w:ascii="Times New Roman" w:eastAsia="Times New Roman" w:hAnsi="Times New Roman" w:cs="Times New Roman"/>
                <w:i/>
                <w:color w:val="000000"/>
                <w:sz w:val="24"/>
                <w:szCs w:val="24"/>
              </w:rPr>
              <w:t>Descriptive Statistics of the Main Dependent and Independent Variables</w:t>
            </w:r>
          </w:p>
        </w:tc>
      </w:tr>
      <w:tr w:rsidR="00E23D46" w:rsidTr="001508A8">
        <w:trPr>
          <w:trHeight w:val="615"/>
        </w:trPr>
        <w:tc>
          <w:tcPr>
            <w:tcW w:w="2595" w:type="dxa"/>
            <w:tcBorders>
              <w:top w:val="single" w:sz="4" w:space="0" w:color="auto"/>
              <w:bottom w:val="single" w:sz="4" w:space="0" w:color="auto"/>
            </w:tcBorders>
            <w:shd w:val="clear" w:color="auto" w:fill="auto"/>
            <w:vAlign w:val="center"/>
            <w:hideMark/>
          </w:tcPr>
          <w:p w:rsidR="00C14CAC" w:rsidRPr="008919E1" w:rsidRDefault="00170CF0" w:rsidP="001508A8">
            <w:pPr>
              <w:spacing w:after="0" w:line="240" w:lineRule="auto"/>
              <w:jc w:val="center"/>
              <w:rPr>
                <w:rFonts w:ascii="Times New Roman" w:eastAsia="Times New Roman" w:hAnsi="Times New Roman" w:cs="Times New Roman"/>
                <w:b/>
                <w:bCs/>
                <w:color w:val="000000"/>
                <w:sz w:val="24"/>
                <w:szCs w:val="24"/>
              </w:rPr>
            </w:pPr>
            <w:r w:rsidRPr="008919E1">
              <w:rPr>
                <w:rFonts w:ascii="Times New Roman" w:eastAsia="Times New Roman" w:hAnsi="Times New Roman" w:cs="Times New Roman"/>
                <w:b/>
                <w:bCs/>
                <w:color w:val="000000"/>
                <w:sz w:val="24"/>
                <w:szCs w:val="24"/>
              </w:rPr>
              <w:t> </w:t>
            </w:r>
          </w:p>
        </w:tc>
        <w:tc>
          <w:tcPr>
            <w:tcW w:w="1062" w:type="dxa"/>
            <w:tcBorders>
              <w:top w:val="single" w:sz="4" w:space="0" w:color="auto"/>
              <w:bottom w:val="single" w:sz="4" w:space="0" w:color="auto"/>
            </w:tcBorders>
            <w:shd w:val="clear" w:color="auto" w:fill="auto"/>
            <w:vAlign w:val="center"/>
            <w:hideMark/>
          </w:tcPr>
          <w:p w:rsidR="00C14CAC" w:rsidRPr="008919E1" w:rsidRDefault="00170CF0" w:rsidP="001508A8">
            <w:pPr>
              <w:spacing w:after="0" w:line="240" w:lineRule="auto"/>
              <w:rPr>
                <w:rFonts w:ascii="Times New Roman" w:eastAsia="Times New Roman" w:hAnsi="Times New Roman" w:cs="Times New Roman"/>
                <w:color w:val="000000"/>
                <w:sz w:val="24"/>
                <w:szCs w:val="24"/>
              </w:rPr>
            </w:pPr>
            <w:r w:rsidRPr="008919E1">
              <w:rPr>
                <w:rFonts w:ascii="Times New Roman" w:eastAsia="Times New Roman" w:hAnsi="Times New Roman" w:cs="Times New Roman"/>
                <w:color w:val="000000"/>
                <w:sz w:val="24"/>
                <w:szCs w:val="24"/>
              </w:rPr>
              <w:t>N</w:t>
            </w:r>
          </w:p>
        </w:tc>
        <w:tc>
          <w:tcPr>
            <w:tcW w:w="1097" w:type="dxa"/>
            <w:tcBorders>
              <w:top w:val="single" w:sz="4" w:space="0" w:color="auto"/>
              <w:bottom w:val="single" w:sz="4" w:space="0" w:color="auto"/>
            </w:tcBorders>
            <w:shd w:val="clear" w:color="auto" w:fill="auto"/>
            <w:vAlign w:val="center"/>
            <w:hideMark/>
          </w:tcPr>
          <w:p w:rsidR="00C14CAC" w:rsidRPr="008919E1" w:rsidRDefault="00170CF0" w:rsidP="001508A8">
            <w:pPr>
              <w:spacing w:after="0" w:line="240" w:lineRule="auto"/>
              <w:rPr>
                <w:rFonts w:ascii="Times New Roman" w:eastAsia="Times New Roman" w:hAnsi="Times New Roman" w:cs="Times New Roman"/>
                <w:color w:val="000000"/>
              </w:rPr>
            </w:pPr>
            <w:r w:rsidRPr="008919E1">
              <w:rPr>
                <w:rFonts w:ascii="Times New Roman" w:eastAsia="Times New Roman" w:hAnsi="Times New Roman" w:cs="Times New Roman"/>
                <w:color w:val="000000"/>
              </w:rPr>
              <w:t>Minimum</w:t>
            </w:r>
          </w:p>
        </w:tc>
        <w:tc>
          <w:tcPr>
            <w:tcW w:w="1133" w:type="dxa"/>
            <w:tcBorders>
              <w:top w:val="single" w:sz="4" w:space="0" w:color="auto"/>
              <w:bottom w:val="single" w:sz="4" w:space="0" w:color="auto"/>
            </w:tcBorders>
            <w:shd w:val="clear" w:color="auto" w:fill="auto"/>
            <w:vAlign w:val="center"/>
            <w:hideMark/>
          </w:tcPr>
          <w:p w:rsidR="00C14CAC" w:rsidRPr="008919E1" w:rsidRDefault="00170CF0" w:rsidP="001508A8">
            <w:pPr>
              <w:spacing w:after="0" w:line="240" w:lineRule="auto"/>
              <w:rPr>
                <w:rFonts w:ascii="Times New Roman" w:eastAsia="Times New Roman" w:hAnsi="Times New Roman" w:cs="Times New Roman"/>
                <w:color w:val="000000"/>
              </w:rPr>
            </w:pPr>
            <w:r w:rsidRPr="008919E1">
              <w:rPr>
                <w:rFonts w:ascii="Times New Roman" w:eastAsia="Times New Roman" w:hAnsi="Times New Roman" w:cs="Times New Roman"/>
                <w:color w:val="000000"/>
              </w:rPr>
              <w:t>Maximum</w:t>
            </w:r>
          </w:p>
        </w:tc>
        <w:tc>
          <w:tcPr>
            <w:tcW w:w="1069" w:type="dxa"/>
            <w:tcBorders>
              <w:top w:val="single" w:sz="4" w:space="0" w:color="auto"/>
              <w:bottom w:val="single" w:sz="4" w:space="0" w:color="auto"/>
            </w:tcBorders>
            <w:shd w:val="clear" w:color="auto" w:fill="auto"/>
            <w:vAlign w:val="center"/>
            <w:hideMark/>
          </w:tcPr>
          <w:p w:rsidR="00C14CAC" w:rsidRPr="008919E1" w:rsidRDefault="00170CF0" w:rsidP="001508A8">
            <w:pPr>
              <w:spacing w:after="0" w:line="240" w:lineRule="auto"/>
              <w:rPr>
                <w:rFonts w:ascii="Times New Roman" w:eastAsia="Times New Roman" w:hAnsi="Times New Roman" w:cs="Times New Roman"/>
                <w:color w:val="000000"/>
              </w:rPr>
            </w:pPr>
            <w:r w:rsidRPr="008919E1">
              <w:rPr>
                <w:rFonts w:ascii="Times New Roman" w:eastAsia="Times New Roman" w:hAnsi="Times New Roman" w:cs="Times New Roman"/>
                <w:color w:val="000000"/>
              </w:rPr>
              <w:t>Mean</w:t>
            </w:r>
          </w:p>
        </w:tc>
        <w:tc>
          <w:tcPr>
            <w:tcW w:w="1084" w:type="dxa"/>
            <w:tcBorders>
              <w:top w:val="single" w:sz="4" w:space="0" w:color="auto"/>
              <w:bottom w:val="single" w:sz="4" w:space="0" w:color="auto"/>
            </w:tcBorders>
            <w:shd w:val="clear" w:color="auto" w:fill="auto"/>
            <w:vAlign w:val="center"/>
            <w:hideMark/>
          </w:tcPr>
          <w:p w:rsidR="00C14CAC" w:rsidRPr="008919E1" w:rsidRDefault="00170CF0" w:rsidP="001508A8">
            <w:pPr>
              <w:spacing w:after="0" w:line="240" w:lineRule="auto"/>
              <w:rPr>
                <w:rFonts w:ascii="Times New Roman" w:eastAsia="Times New Roman" w:hAnsi="Times New Roman" w:cs="Times New Roman"/>
                <w:color w:val="000000"/>
              </w:rPr>
            </w:pPr>
            <w:r w:rsidRPr="008919E1">
              <w:rPr>
                <w:rFonts w:ascii="Times New Roman" w:eastAsia="Times New Roman" w:hAnsi="Times New Roman" w:cs="Times New Roman"/>
                <w:color w:val="000000"/>
              </w:rPr>
              <w:t>Standard Deviation</w:t>
            </w:r>
          </w:p>
        </w:tc>
        <w:tc>
          <w:tcPr>
            <w:tcW w:w="1084" w:type="dxa"/>
            <w:tcBorders>
              <w:top w:val="single" w:sz="4" w:space="0" w:color="auto"/>
              <w:bottom w:val="single" w:sz="4" w:space="0" w:color="auto"/>
            </w:tcBorders>
            <w:shd w:val="clear" w:color="auto" w:fill="auto"/>
            <w:vAlign w:val="center"/>
            <w:hideMark/>
          </w:tcPr>
          <w:p w:rsidR="00C14CAC" w:rsidRPr="008919E1" w:rsidRDefault="00170CF0" w:rsidP="001508A8">
            <w:pPr>
              <w:spacing w:after="0" w:line="240" w:lineRule="auto"/>
              <w:rPr>
                <w:rFonts w:ascii="Times New Roman" w:eastAsia="Times New Roman" w:hAnsi="Times New Roman" w:cs="Times New Roman"/>
                <w:color w:val="000000"/>
              </w:rPr>
            </w:pPr>
            <w:r w:rsidRPr="008919E1">
              <w:rPr>
                <w:rFonts w:ascii="Times New Roman" w:eastAsia="Times New Roman" w:hAnsi="Times New Roman" w:cs="Times New Roman"/>
                <w:color w:val="000000"/>
              </w:rPr>
              <w:t>Skewness</w:t>
            </w:r>
          </w:p>
        </w:tc>
        <w:tc>
          <w:tcPr>
            <w:tcW w:w="1076" w:type="dxa"/>
            <w:tcBorders>
              <w:top w:val="single" w:sz="4" w:space="0" w:color="auto"/>
              <w:bottom w:val="single" w:sz="4" w:space="0" w:color="auto"/>
            </w:tcBorders>
            <w:shd w:val="clear" w:color="auto" w:fill="auto"/>
            <w:vAlign w:val="center"/>
            <w:hideMark/>
          </w:tcPr>
          <w:p w:rsidR="00C14CAC" w:rsidRPr="008919E1" w:rsidRDefault="00170CF0" w:rsidP="001508A8">
            <w:pPr>
              <w:spacing w:after="0" w:line="240" w:lineRule="auto"/>
              <w:rPr>
                <w:rFonts w:ascii="Times New Roman" w:eastAsia="Times New Roman" w:hAnsi="Times New Roman" w:cs="Times New Roman"/>
                <w:color w:val="000000"/>
              </w:rPr>
            </w:pPr>
            <w:r w:rsidRPr="008919E1">
              <w:rPr>
                <w:rFonts w:ascii="Times New Roman" w:eastAsia="Times New Roman" w:hAnsi="Times New Roman" w:cs="Times New Roman"/>
                <w:color w:val="000000"/>
              </w:rPr>
              <w:t>Kurtosis</w:t>
            </w:r>
          </w:p>
        </w:tc>
      </w:tr>
      <w:tr w:rsidR="00E23D46" w:rsidTr="001508A8">
        <w:trPr>
          <w:trHeight w:val="782"/>
        </w:trPr>
        <w:tc>
          <w:tcPr>
            <w:tcW w:w="2595" w:type="dxa"/>
            <w:tcBorders>
              <w:top w:val="single" w:sz="4" w:space="0" w:color="auto"/>
            </w:tcBorders>
            <w:shd w:val="clear" w:color="auto" w:fill="auto"/>
            <w:vAlign w:val="center"/>
            <w:hideMark/>
          </w:tcPr>
          <w:p w:rsidR="00C14CAC" w:rsidRPr="008919E1" w:rsidRDefault="00170CF0" w:rsidP="001508A8">
            <w:pPr>
              <w:spacing w:after="0" w:line="240" w:lineRule="auto"/>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Stigma Score</w:t>
            </w:r>
          </w:p>
        </w:tc>
        <w:tc>
          <w:tcPr>
            <w:tcW w:w="1062" w:type="dxa"/>
            <w:tcBorders>
              <w:top w:val="single" w:sz="4" w:space="0" w:color="auto"/>
            </w:tcBorders>
            <w:shd w:val="clear" w:color="auto" w:fill="auto"/>
            <w:vAlign w:val="center"/>
            <w:hideMark/>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w:t>
            </w:r>
          </w:p>
        </w:tc>
        <w:tc>
          <w:tcPr>
            <w:tcW w:w="1097" w:type="dxa"/>
            <w:tcBorders>
              <w:top w:val="single" w:sz="4" w:space="0" w:color="auto"/>
            </w:tcBorders>
            <w:shd w:val="clear" w:color="auto" w:fill="auto"/>
            <w:vAlign w:val="center"/>
            <w:hideMark/>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133" w:type="dxa"/>
            <w:tcBorders>
              <w:top w:val="single" w:sz="4" w:space="0" w:color="auto"/>
            </w:tcBorders>
            <w:shd w:val="clear" w:color="auto" w:fill="auto"/>
            <w:vAlign w:val="center"/>
            <w:hideMark/>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c>
          <w:tcPr>
            <w:tcW w:w="1069" w:type="dxa"/>
            <w:tcBorders>
              <w:top w:val="single" w:sz="4" w:space="0" w:color="auto"/>
            </w:tcBorders>
            <w:shd w:val="clear" w:color="auto" w:fill="auto"/>
            <w:vAlign w:val="center"/>
            <w:hideMark/>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33.28</w:t>
            </w:r>
          </w:p>
        </w:tc>
        <w:tc>
          <w:tcPr>
            <w:tcW w:w="1084" w:type="dxa"/>
            <w:tcBorders>
              <w:top w:val="single" w:sz="4" w:space="0" w:color="auto"/>
            </w:tcBorders>
            <w:shd w:val="clear" w:color="auto" w:fill="auto"/>
            <w:vAlign w:val="center"/>
            <w:hideMark/>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6.22</w:t>
            </w:r>
          </w:p>
        </w:tc>
        <w:tc>
          <w:tcPr>
            <w:tcW w:w="1084" w:type="dxa"/>
            <w:tcBorders>
              <w:top w:val="single" w:sz="4" w:space="0" w:color="auto"/>
            </w:tcBorders>
            <w:shd w:val="clear" w:color="auto" w:fill="auto"/>
            <w:vAlign w:val="center"/>
            <w:hideMark/>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A24AF8">
              <w:rPr>
                <w:rFonts w:ascii="Times New Roman" w:eastAsia="Times New Roman" w:hAnsi="Times New Roman" w:cs="Times New Roman"/>
                <w:color w:val="000000"/>
                <w:sz w:val="24"/>
                <w:szCs w:val="24"/>
              </w:rPr>
              <w:t>643</w:t>
            </w:r>
          </w:p>
        </w:tc>
        <w:tc>
          <w:tcPr>
            <w:tcW w:w="1076" w:type="dxa"/>
            <w:tcBorders>
              <w:top w:val="single" w:sz="4" w:space="0" w:color="auto"/>
            </w:tcBorders>
            <w:shd w:val="clear" w:color="auto" w:fill="auto"/>
            <w:vAlign w:val="center"/>
            <w:hideMark/>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A24AF8">
              <w:rPr>
                <w:rFonts w:ascii="Times New Roman" w:eastAsia="Times New Roman" w:hAnsi="Times New Roman" w:cs="Times New Roman"/>
                <w:color w:val="000000"/>
                <w:sz w:val="24"/>
                <w:szCs w:val="24"/>
              </w:rPr>
              <w:t>.299</w:t>
            </w:r>
          </w:p>
        </w:tc>
      </w:tr>
      <w:tr w:rsidR="00E23D46" w:rsidTr="001508A8">
        <w:trPr>
          <w:trHeight w:val="810"/>
        </w:trPr>
        <w:tc>
          <w:tcPr>
            <w:tcW w:w="2595" w:type="dxa"/>
            <w:shd w:val="clear" w:color="auto" w:fill="auto"/>
            <w:vAlign w:val="center"/>
            <w:hideMark/>
          </w:tcPr>
          <w:p w:rsidR="00C14CAC" w:rsidRPr="008919E1" w:rsidRDefault="00170CF0" w:rsidP="001508A8">
            <w:pPr>
              <w:spacing w:after="0" w:line="240" w:lineRule="auto"/>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Attitude Pre-Invention </w:t>
            </w:r>
            <w:r>
              <w:rPr>
                <w:rFonts w:ascii="Times New Roman" w:eastAsia="Times New Roman" w:hAnsi="Times New Roman" w:cs="Times New Roman"/>
                <w:bCs/>
                <w:color w:val="000000"/>
                <w:sz w:val="24"/>
                <w:szCs w:val="24"/>
              </w:rPr>
              <w:t>Score</w:t>
            </w:r>
          </w:p>
        </w:tc>
        <w:tc>
          <w:tcPr>
            <w:tcW w:w="1062" w:type="dxa"/>
            <w:shd w:val="clear" w:color="auto" w:fill="auto"/>
            <w:vAlign w:val="center"/>
            <w:hideMark/>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w:t>
            </w:r>
          </w:p>
        </w:tc>
        <w:tc>
          <w:tcPr>
            <w:tcW w:w="1097" w:type="dxa"/>
            <w:shd w:val="clear" w:color="auto" w:fill="auto"/>
            <w:vAlign w:val="center"/>
            <w:hideMark/>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133" w:type="dxa"/>
            <w:shd w:val="clear" w:color="auto" w:fill="auto"/>
            <w:vAlign w:val="center"/>
            <w:hideMark/>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069" w:type="dxa"/>
            <w:shd w:val="clear" w:color="auto" w:fill="auto"/>
            <w:vAlign w:val="center"/>
            <w:hideMark/>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12.69</w:t>
            </w:r>
          </w:p>
        </w:tc>
        <w:tc>
          <w:tcPr>
            <w:tcW w:w="1084" w:type="dxa"/>
            <w:shd w:val="clear" w:color="auto" w:fill="auto"/>
            <w:vAlign w:val="center"/>
            <w:hideMark/>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3.19</w:t>
            </w:r>
          </w:p>
        </w:tc>
        <w:tc>
          <w:tcPr>
            <w:tcW w:w="1084" w:type="dxa"/>
            <w:shd w:val="clear" w:color="auto" w:fill="auto"/>
            <w:vAlign w:val="center"/>
            <w:hideMark/>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sidRPr="008919E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A24AF8">
              <w:rPr>
                <w:rFonts w:ascii="Times New Roman" w:eastAsia="Times New Roman" w:hAnsi="Times New Roman" w:cs="Times New Roman"/>
                <w:color w:val="000000"/>
                <w:sz w:val="24"/>
                <w:szCs w:val="24"/>
              </w:rPr>
              <w:t>304</w:t>
            </w:r>
          </w:p>
        </w:tc>
        <w:tc>
          <w:tcPr>
            <w:tcW w:w="1076" w:type="dxa"/>
            <w:shd w:val="clear" w:color="auto" w:fill="auto"/>
            <w:vAlign w:val="center"/>
            <w:hideMark/>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0.97</w:t>
            </w:r>
          </w:p>
        </w:tc>
      </w:tr>
      <w:tr w:rsidR="00E23D46" w:rsidTr="001508A8">
        <w:trPr>
          <w:trHeight w:val="810"/>
        </w:trPr>
        <w:tc>
          <w:tcPr>
            <w:tcW w:w="2595" w:type="dxa"/>
            <w:shd w:val="clear" w:color="auto" w:fill="auto"/>
            <w:vAlign w:val="center"/>
          </w:tcPr>
          <w:p w:rsidR="00C14CAC" w:rsidRDefault="00170CF0" w:rsidP="001508A8">
            <w:pPr>
              <w:spacing w:after="0" w:line="240" w:lineRule="auto"/>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Help Seeking Pre-Invention Score</w:t>
            </w:r>
          </w:p>
        </w:tc>
        <w:tc>
          <w:tcPr>
            <w:tcW w:w="1062" w:type="dxa"/>
            <w:shd w:val="clear" w:color="auto" w:fill="auto"/>
            <w:vAlign w:val="center"/>
          </w:tcPr>
          <w:p w:rsidR="00C14CAC"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w:t>
            </w:r>
          </w:p>
        </w:tc>
        <w:tc>
          <w:tcPr>
            <w:tcW w:w="1097" w:type="dxa"/>
            <w:shd w:val="clear" w:color="auto" w:fill="auto"/>
            <w:vAlign w:val="center"/>
          </w:tcPr>
          <w:p w:rsidR="00C14CAC"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133" w:type="dxa"/>
            <w:shd w:val="clear" w:color="auto" w:fill="auto"/>
            <w:vAlign w:val="center"/>
          </w:tcPr>
          <w:p w:rsidR="00C14CAC"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w:t>
            </w:r>
          </w:p>
        </w:tc>
        <w:tc>
          <w:tcPr>
            <w:tcW w:w="1069" w:type="dxa"/>
            <w:shd w:val="clear" w:color="auto" w:fill="auto"/>
            <w:vAlign w:val="center"/>
          </w:tcPr>
          <w:p w:rsidR="00C14CAC"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11.31</w:t>
            </w:r>
          </w:p>
        </w:tc>
        <w:tc>
          <w:tcPr>
            <w:tcW w:w="1084" w:type="dxa"/>
            <w:shd w:val="clear" w:color="auto" w:fill="auto"/>
            <w:vAlign w:val="center"/>
          </w:tcPr>
          <w:p w:rsidR="00C14CAC"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3.72</w:t>
            </w:r>
          </w:p>
        </w:tc>
        <w:tc>
          <w:tcPr>
            <w:tcW w:w="1084" w:type="dxa"/>
            <w:shd w:val="clear" w:color="auto" w:fill="auto"/>
            <w:vAlign w:val="center"/>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-.133</w:t>
            </w:r>
          </w:p>
        </w:tc>
        <w:tc>
          <w:tcPr>
            <w:tcW w:w="1076" w:type="dxa"/>
            <w:shd w:val="clear" w:color="auto" w:fill="auto"/>
            <w:vAlign w:val="center"/>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-.639</w:t>
            </w:r>
          </w:p>
        </w:tc>
      </w:tr>
      <w:tr w:rsidR="00E23D46" w:rsidTr="001508A8">
        <w:trPr>
          <w:trHeight w:val="810"/>
        </w:trPr>
        <w:tc>
          <w:tcPr>
            <w:tcW w:w="2595" w:type="dxa"/>
            <w:shd w:val="clear" w:color="auto" w:fill="auto"/>
            <w:vAlign w:val="center"/>
          </w:tcPr>
          <w:p w:rsidR="00C14CAC" w:rsidRDefault="00170CF0" w:rsidP="001508A8">
            <w:pPr>
              <w:spacing w:after="0" w:line="240" w:lineRule="auto"/>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Distancing Pre-Invention Score</w:t>
            </w:r>
          </w:p>
        </w:tc>
        <w:tc>
          <w:tcPr>
            <w:tcW w:w="1062" w:type="dxa"/>
            <w:shd w:val="clear" w:color="auto" w:fill="auto"/>
            <w:vAlign w:val="center"/>
          </w:tcPr>
          <w:p w:rsidR="00C14CAC"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w:t>
            </w:r>
          </w:p>
        </w:tc>
        <w:tc>
          <w:tcPr>
            <w:tcW w:w="1097" w:type="dxa"/>
            <w:shd w:val="clear" w:color="auto" w:fill="auto"/>
            <w:vAlign w:val="center"/>
          </w:tcPr>
          <w:p w:rsidR="00C14CAC"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133" w:type="dxa"/>
            <w:shd w:val="clear" w:color="auto" w:fill="auto"/>
            <w:vAlign w:val="center"/>
          </w:tcPr>
          <w:p w:rsidR="00C14CAC"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c>
          <w:tcPr>
            <w:tcW w:w="1069" w:type="dxa"/>
            <w:shd w:val="clear" w:color="auto" w:fill="auto"/>
            <w:vAlign w:val="center"/>
          </w:tcPr>
          <w:p w:rsidR="00C14CAC"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9.28</w:t>
            </w:r>
          </w:p>
        </w:tc>
        <w:tc>
          <w:tcPr>
            <w:tcW w:w="1084" w:type="dxa"/>
            <w:shd w:val="clear" w:color="auto" w:fill="auto"/>
            <w:vAlign w:val="center"/>
          </w:tcPr>
          <w:p w:rsidR="00C14CAC"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2.54</w:t>
            </w:r>
          </w:p>
        </w:tc>
        <w:tc>
          <w:tcPr>
            <w:tcW w:w="1084" w:type="dxa"/>
            <w:shd w:val="clear" w:color="auto" w:fill="auto"/>
            <w:vAlign w:val="center"/>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.225</w:t>
            </w:r>
          </w:p>
        </w:tc>
        <w:tc>
          <w:tcPr>
            <w:tcW w:w="1076" w:type="dxa"/>
            <w:shd w:val="clear" w:color="auto" w:fill="auto"/>
            <w:vAlign w:val="center"/>
          </w:tcPr>
          <w:p w:rsidR="00C14CAC"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.448</w:t>
            </w:r>
          </w:p>
        </w:tc>
      </w:tr>
    </w:tbl>
    <w:p w:rsidR="00C14CAC" w:rsidRPr="00C14CAC" w:rsidRDefault="00C14CAC" w:rsidP="00C14CAC">
      <w:pPr>
        <w:spacing w:line="480" w:lineRule="auto"/>
        <w:ind w:firstLine="720"/>
        <w:rPr>
          <w:rFonts w:ascii="Times New Roman" w:hAnsi="Times New Roman" w:cs="Times New Roman"/>
          <w:sz w:val="24"/>
          <w:szCs w:val="24"/>
        </w:rPr>
      </w:pPr>
    </w:p>
    <w:p w:rsidR="00C14CAC" w:rsidRDefault="00170CF0" w:rsidP="006B341A">
      <w:pPr>
        <w:spacing w:line="480" w:lineRule="auto"/>
        <w:rPr>
          <w:rFonts w:ascii="Times New Roman" w:hAnsi="Times New Roman" w:cs="Times New Roman"/>
          <w:b/>
          <w:sz w:val="24"/>
          <w:szCs w:val="24"/>
        </w:rPr>
      </w:pPr>
      <w:r>
        <w:rPr>
          <w:rFonts w:ascii="Times New Roman" w:hAnsi="Times New Roman" w:cs="Times New Roman"/>
          <w:b/>
          <w:sz w:val="24"/>
          <w:szCs w:val="24"/>
        </w:rPr>
        <w:t>Assumption Analysis</w:t>
      </w:r>
    </w:p>
    <w:p w:rsidR="006B341A" w:rsidRDefault="00170CF0" w:rsidP="006B341A">
      <w:pPr>
        <w:spacing w:line="480" w:lineRule="auto"/>
        <w:rPr>
          <w:rFonts w:ascii="Times New Roman" w:hAnsi="Times New Roman" w:cs="Times New Roman"/>
          <w:sz w:val="24"/>
          <w:szCs w:val="24"/>
        </w:rPr>
      </w:pPr>
      <w:r>
        <w:rPr>
          <w:rFonts w:ascii="Times New Roman" w:hAnsi="Times New Roman" w:cs="Times New Roman"/>
          <w:sz w:val="24"/>
          <w:szCs w:val="24"/>
        </w:rPr>
        <w:t xml:space="preserve">Before proceeding with testing the project hypothesis, it is necessary to ensure the data adheres to the assumptions of the </w:t>
      </w:r>
      <w:r w:rsidR="002143B4">
        <w:rPr>
          <w:rFonts w:ascii="Times New Roman" w:hAnsi="Times New Roman" w:cs="Times New Roman"/>
          <w:sz w:val="24"/>
          <w:szCs w:val="24"/>
        </w:rPr>
        <w:t>One-Way ANOVA.</w:t>
      </w:r>
    </w:p>
    <w:p w:rsidR="006B341A" w:rsidRDefault="00170CF0" w:rsidP="006B341A">
      <w:pPr>
        <w:spacing w:line="480" w:lineRule="auto"/>
        <w:rPr>
          <w:rFonts w:ascii="Times New Roman" w:hAnsi="Times New Roman" w:cs="Times New Roman"/>
          <w:b/>
          <w:i/>
          <w:sz w:val="24"/>
          <w:szCs w:val="24"/>
        </w:rPr>
      </w:pPr>
      <w:r>
        <w:rPr>
          <w:rFonts w:ascii="Times New Roman" w:hAnsi="Times New Roman" w:cs="Times New Roman"/>
          <w:b/>
          <w:i/>
          <w:sz w:val="24"/>
          <w:szCs w:val="24"/>
        </w:rPr>
        <w:t>Assumption 1</w:t>
      </w:r>
      <w:r w:rsidR="00C86F60">
        <w:rPr>
          <w:rFonts w:ascii="Times New Roman" w:hAnsi="Times New Roman" w:cs="Times New Roman"/>
          <w:b/>
          <w:i/>
          <w:sz w:val="24"/>
          <w:szCs w:val="24"/>
        </w:rPr>
        <w:t>:</w:t>
      </w:r>
    </w:p>
    <w:p w:rsidR="002143B4" w:rsidRPr="002143B4" w:rsidRDefault="00170CF0" w:rsidP="002143B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Since</w:t>
      </w:r>
      <w:r w:rsidRPr="002143B4">
        <w:rPr>
          <w:rFonts w:ascii="Times New Roman" w:hAnsi="Times New Roman" w:cs="Times New Roman"/>
          <w:sz w:val="24"/>
          <w:szCs w:val="24"/>
        </w:rPr>
        <w:t xml:space="preserve"> the dependent variables </w:t>
      </w:r>
      <w:r>
        <w:rPr>
          <w:rFonts w:ascii="Times New Roman" w:hAnsi="Times New Roman" w:cs="Times New Roman"/>
          <w:sz w:val="24"/>
          <w:szCs w:val="24"/>
        </w:rPr>
        <w:t xml:space="preserve">in the study </w:t>
      </w:r>
      <w:r w:rsidRPr="002143B4">
        <w:rPr>
          <w:rFonts w:ascii="Times New Roman" w:hAnsi="Times New Roman" w:cs="Times New Roman"/>
          <w:sz w:val="24"/>
          <w:szCs w:val="24"/>
        </w:rPr>
        <w:t>are continuous numeric values, they are measured at the inte</w:t>
      </w:r>
      <w:r w:rsidRPr="002143B4">
        <w:rPr>
          <w:rFonts w:ascii="Times New Roman" w:hAnsi="Times New Roman" w:cs="Times New Roman"/>
          <w:sz w:val="24"/>
          <w:szCs w:val="24"/>
        </w:rPr>
        <w:t xml:space="preserve">rval level. </w:t>
      </w:r>
      <w:r>
        <w:rPr>
          <w:rFonts w:ascii="Times New Roman" w:hAnsi="Times New Roman" w:cs="Times New Roman"/>
          <w:sz w:val="24"/>
          <w:szCs w:val="24"/>
        </w:rPr>
        <w:t>For instance, b</w:t>
      </w:r>
      <w:r w:rsidRPr="002143B4">
        <w:rPr>
          <w:rFonts w:ascii="Times New Roman" w:hAnsi="Times New Roman" w:cs="Times New Roman"/>
          <w:sz w:val="24"/>
          <w:szCs w:val="24"/>
        </w:rPr>
        <w:t>oth "Disclosure Pre-Intervention" and "Disclosure Post-Intervention" are quantified</w:t>
      </w:r>
      <w:r w:rsidR="000326E4">
        <w:rPr>
          <w:rFonts w:ascii="Times New Roman" w:hAnsi="Times New Roman" w:cs="Times New Roman"/>
          <w:sz w:val="24"/>
          <w:szCs w:val="24"/>
        </w:rPr>
        <w:t xml:space="preserve"> </w:t>
      </w:r>
      <w:r w:rsidR="000326E4">
        <w:rPr>
          <w:rFonts w:ascii="Times New Roman" w:hAnsi="Times New Roman" w:cs="Times New Roman"/>
          <w:bCs/>
          <w:iCs/>
          <w:sz w:val="24"/>
          <w:szCs w:val="24"/>
        </w:rPr>
        <w:t>(</w:t>
      </w:r>
      <w:proofErr w:type="spellStart"/>
      <w:r w:rsidR="000326E4" w:rsidRPr="000326E4">
        <w:rPr>
          <w:rFonts w:ascii="Times New Roman" w:hAnsi="Times New Roman" w:cs="Times New Roman"/>
          <w:color w:val="222222"/>
          <w:sz w:val="24"/>
          <w:szCs w:val="24"/>
          <w:shd w:val="clear" w:color="auto" w:fill="FFFFFF"/>
        </w:rPr>
        <w:t>Delacre</w:t>
      </w:r>
      <w:proofErr w:type="spellEnd"/>
      <w:r w:rsidR="000326E4">
        <w:rPr>
          <w:rFonts w:ascii="Times New Roman" w:hAnsi="Times New Roman" w:cs="Times New Roman"/>
          <w:color w:val="222222"/>
          <w:sz w:val="24"/>
          <w:szCs w:val="24"/>
          <w:shd w:val="clear" w:color="auto" w:fill="FFFFFF"/>
        </w:rPr>
        <w:t xml:space="preserve"> et al., 2019)</w:t>
      </w:r>
      <w:r w:rsidRPr="002143B4">
        <w:rPr>
          <w:rFonts w:ascii="Times New Roman" w:hAnsi="Times New Roman" w:cs="Times New Roman"/>
          <w:sz w:val="24"/>
          <w:szCs w:val="24"/>
        </w:rPr>
        <w:t>.</w:t>
      </w:r>
      <w:r>
        <w:rPr>
          <w:rFonts w:ascii="Times New Roman" w:hAnsi="Times New Roman" w:cs="Times New Roman"/>
          <w:sz w:val="24"/>
          <w:szCs w:val="24"/>
        </w:rPr>
        <w:t xml:space="preserve"> Thus, this assumption holds for this set of data</w:t>
      </w:r>
      <w:r>
        <w:rPr>
          <w:rFonts w:ascii="Times New Roman" w:hAnsi="Times New Roman" w:cs="Times New Roman"/>
          <w:sz w:val="24"/>
          <w:szCs w:val="24"/>
        </w:rPr>
        <w:t>.</w:t>
      </w:r>
    </w:p>
    <w:p w:rsidR="002143B4" w:rsidRDefault="00170CF0" w:rsidP="002143B4">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Assumption 2: </w:t>
      </w:r>
    </w:p>
    <w:p w:rsidR="002143B4" w:rsidRPr="002143B4" w:rsidRDefault="00170CF0" w:rsidP="002143B4">
      <w:pPr>
        <w:spacing w:line="480" w:lineRule="auto"/>
        <w:rPr>
          <w:rFonts w:ascii="Times New Roman" w:hAnsi="Times New Roman" w:cs="Times New Roman"/>
          <w:sz w:val="24"/>
          <w:szCs w:val="24"/>
        </w:rPr>
      </w:pPr>
      <w:r>
        <w:rPr>
          <w:rFonts w:ascii="Times New Roman" w:hAnsi="Times New Roman" w:cs="Times New Roman"/>
          <w:sz w:val="24"/>
          <w:szCs w:val="24"/>
        </w:rPr>
        <w:t>For One-Way ANOVA, t</w:t>
      </w:r>
      <w:r w:rsidRPr="002143B4">
        <w:rPr>
          <w:rFonts w:ascii="Times New Roman" w:hAnsi="Times New Roman" w:cs="Times New Roman"/>
          <w:sz w:val="24"/>
          <w:szCs w:val="24"/>
        </w:rPr>
        <w:t>wo or more categorical, independent groupings should make u</w:t>
      </w:r>
      <w:r w:rsidRPr="002143B4">
        <w:rPr>
          <w:rFonts w:ascii="Times New Roman" w:hAnsi="Times New Roman" w:cs="Times New Roman"/>
          <w:sz w:val="24"/>
          <w:szCs w:val="24"/>
        </w:rPr>
        <w:t xml:space="preserve">p the independent variable </w:t>
      </w:r>
      <w:r w:rsidR="000326E4">
        <w:rPr>
          <w:rFonts w:ascii="Times New Roman" w:hAnsi="Times New Roman" w:cs="Times New Roman"/>
          <w:bCs/>
          <w:iCs/>
          <w:sz w:val="24"/>
          <w:szCs w:val="24"/>
        </w:rPr>
        <w:t>(</w:t>
      </w:r>
      <w:proofErr w:type="spellStart"/>
      <w:r w:rsidR="000326E4" w:rsidRPr="000326E4">
        <w:rPr>
          <w:rFonts w:ascii="Times New Roman" w:hAnsi="Times New Roman" w:cs="Times New Roman"/>
          <w:color w:val="222222"/>
          <w:sz w:val="24"/>
          <w:szCs w:val="24"/>
          <w:shd w:val="clear" w:color="auto" w:fill="FFFFFF"/>
        </w:rPr>
        <w:t>Delacre</w:t>
      </w:r>
      <w:proofErr w:type="spellEnd"/>
      <w:r w:rsidR="000326E4">
        <w:rPr>
          <w:rFonts w:ascii="Times New Roman" w:hAnsi="Times New Roman" w:cs="Times New Roman"/>
          <w:color w:val="222222"/>
          <w:sz w:val="24"/>
          <w:szCs w:val="24"/>
          <w:shd w:val="clear" w:color="auto" w:fill="FFFFFF"/>
        </w:rPr>
        <w:t xml:space="preserve"> et al., 2019)</w:t>
      </w:r>
      <w:r w:rsidRPr="002143B4">
        <w:rPr>
          <w:rFonts w:ascii="Times New Roman" w:hAnsi="Times New Roman" w:cs="Times New Roman"/>
          <w:sz w:val="24"/>
          <w:szCs w:val="24"/>
        </w:rPr>
        <w:t>. The independent variable in this study is Q</w:t>
      </w:r>
      <w:r>
        <w:rPr>
          <w:rFonts w:ascii="Times New Roman" w:hAnsi="Times New Roman" w:cs="Times New Roman"/>
          <w:sz w:val="24"/>
          <w:szCs w:val="24"/>
        </w:rPr>
        <w:t>5, Q6, Q7, and Q8 and ha</w:t>
      </w:r>
      <w:r w:rsidRPr="002143B4">
        <w:rPr>
          <w:rFonts w:ascii="Times New Roman" w:hAnsi="Times New Roman" w:cs="Times New Roman"/>
          <w:sz w:val="24"/>
          <w:szCs w:val="24"/>
        </w:rPr>
        <w:t>s numerous categories (e.g., "Yes" and "No"), which makes it appropriate for an ANOVA because it has independent groups.</w:t>
      </w:r>
    </w:p>
    <w:p w:rsidR="002143B4" w:rsidRPr="002143B4" w:rsidRDefault="00170CF0" w:rsidP="002143B4">
      <w:pPr>
        <w:spacing w:line="480" w:lineRule="auto"/>
        <w:rPr>
          <w:rFonts w:ascii="Times New Roman" w:hAnsi="Times New Roman" w:cs="Times New Roman"/>
          <w:b/>
          <w:i/>
          <w:sz w:val="24"/>
          <w:szCs w:val="24"/>
        </w:rPr>
      </w:pPr>
      <w:r w:rsidRPr="002143B4">
        <w:rPr>
          <w:rFonts w:ascii="Times New Roman" w:hAnsi="Times New Roman" w:cs="Times New Roman"/>
          <w:b/>
          <w:i/>
          <w:sz w:val="24"/>
          <w:szCs w:val="24"/>
        </w:rPr>
        <w:t>Assumption 3</w:t>
      </w:r>
      <w:r>
        <w:rPr>
          <w:rFonts w:ascii="Times New Roman" w:hAnsi="Times New Roman" w:cs="Times New Roman"/>
          <w:b/>
          <w:i/>
          <w:sz w:val="24"/>
          <w:szCs w:val="24"/>
        </w:rPr>
        <w:t>:</w:t>
      </w:r>
    </w:p>
    <w:p w:rsidR="001B78F2" w:rsidRDefault="00170CF0" w:rsidP="00183228">
      <w:pPr>
        <w:spacing w:line="480" w:lineRule="auto"/>
        <w:rPr>
          <w:rFonts w:ascii="Times New Roman" w:hAnsi="Times New Roman" w:cs="Times New Roman"/>
          <w:sz w:val="24"/>
          <w:szCs w:val="24"/>
        </w:rPr>
      </w:pPr>
      <w:r w:rsidRPr="002143B4">
        <w:rPr>
          <w:rFonts w:ascii="Times New Roman" w:hAnsi="Times New Roman" w:cs="Times New Roman"/>
          <w:sz w:val="24"/>
          <w:szCs w:val="24"/>
        </w:rPr>
        <w:t>The assumption of observation independence is met since each group has different participants (i.e., different rows in the dataset), with no participant being in more than one group</w:t>
      </w:r>
      <w:r w:rsidR="000326E4">
        <w:rPr>
          <w:rFonts w:ascii="Times New Roman" w:hAnsi="Times New Roman" w:cs="Times New Roman"/>
          <w:sz w:val="24"/>
          <w:szCs w:val="24"/>
        </w:rPr>
        <w:t xml:space="preserve"> </w:t>
      </w:r>
      <w:r w:rsidR="000326E4">
        <w:rPr>
          <w:rFonts w:ascii="Times New Roman" w:hAnsi="Times New Roman" w:cs="Times New Roman"/>
          <w:bCs/>
          <w:iCs/>
          <w:sz w:val="24"/>
          <w:szCs w:val="24"/>
        </w:rPr>
        <w:t>(</w:t>
      </w:r>
      <w:proofErr w:type="spellStart"/>
      <w:r w:rsidR="000326E4" w:rsidRPr="000326E4">
        <w:rPr>
          <w:rFonts w:ascii="Times New Roman" w:hAnsi="Times New Roman" w:cs="Times New Roman"/>
          <w:color w:val="222222"/>
          <w:sz w:val="24"/>
          <w:szCs w:val="24"/>
          <w:shd w:val="clear" w:color="auto" w:fill="FFFFFF"/>
        </w:rPr>
        <w:t>Delacre</w:t>
      </w:r>
      <w:proofErr w:type="spellEnd"/>
      <w:r w:rsidR="000326E4">
        <w:rPr>
          <w:rFonts w:ascii="Times New Roman" w:hAnsi="Times New Roman" w:cs="Times New Roman"/>
          <w:color w:val="222222"/>
          <w:sz w:val="24"/>
          <w:szCs w:val="24"/>
          <w:shd w:val="clear" w:color="auto" w:fill="FFFFFF"/>
        </w:rPr>
        <w:t xml:space="preserve"> et al., 2019)</w:t>
      </w:r>
      <w:r w:rsidRPr="002143B4">
        <w:rPr>
          <w:rFonts w:ascii="Times New Roman" w:hAnsi="Times New Roman" w:cs="Times New Roman"/>
          <w:sz w:val="24"/>
          <w:szCs w:val="24"/>
        </w:rPr>
        <w:t>. Each row represents a different person, and their responses are unrelated</w:t>
      </w:r>
      <w:r w:rsidRPr="002143B4">
        <w:rPr>
          <w:rFonts w:ascii="Times New Roman" w:hAnsi="Times New Roman" w:cs="Times New Roman"/>
          <w:sz w:val="24"/>
          <w:szCs w:val="24"/>
        </w:rPr>
        <w:t xml:space="preserve"> to one another. </w:t>
      </w:r>
    </w:p>
    <w:p w:rsidR="00C86F60" w:rsidRDefault="00170CF0" w:rsidP="00183228">
      <w:pPr>
        <w:spacing w:line="480" w:lineRule="auto"/>
        <w:rPr>
          <w:rFonts w:ascii="Times New Roman" w:hAnsi="Times New Roman" w:cs="Times New Roman"/>
          <w:b/>
          <w:bCs/>
          <w:i/>
          <w:iCs/>
          <w:sz w:val="24"/>
          <w:szCs w:val="24"/>
        </w:rPr>
      </w:pPr>
      <w:r>
        <w:rPr>
          <w:rFonts w:ascii="Times New Roman" w:hAnsi="Times New Roman" w:cs="Times New Roman"/>
          <w:b/>
          <w:bCs/>
          <w:i/>
          <w:iCs/>
          <w:sz w:val="24"/>
          <w:szCs w:val="24"/>
        </w:rPr>
        <w:t>Assumption 4:</w:t>
      </w:r>
    </w:p>
    <w:p w:rsidR="00C86F60" w:rsidRDefault="00170CF0" w:rsidP="00183228">
      <w:pPr>
        <w:spacing w:line="480" w:lineRule="auto"/>
        <w:rPr>
          <w:rFonts w:ascii="Times New Roman" w:hAnsi="Times New Roman" w:cs="Times New Roman"/>
          <w:bCs/>
          <w:iCs/>
          <w:sz w:val="24"/>
          <w:szCs w:val="24"/>
        </w:rPr>
      </w:pPr>
      <w:r w:rsidRPr="008D79AF">
        <w:rPr>
          <w:rFonts w:ascii="Times New Roman" w:hAnsi="Times New Roman" w:cs="Times New Roman"/>
          <w:bCs/>
          <w:iCs/>
          <w:sz w:val="24"/>
          <w:szCs w:val="24"/>
        </w:rPr>
        <w:t>The data should be normally distributed with no outliers in the following Figure 1</w:t>
      </w:r>
      <w:r w:rsidR="00733683">
        <w:rPr>
          <w:rFonts w:ascii="Times New Roman" w:hAnsi="Times New Roman" w:cs="Times New Roman"/>
          <w:bCs/>
          <w:iCs/>
          <w:sz w:val="24"/>
          <w:szCs w:val="24"/>
        </w:rPr>
        <w:t xml:space="preserve">. The boxplot shows that are no significant outliers that can affect the nature of the data. Additionally, the histograms in </w:t>
      </w:r>
      <w:r w:rsidR="00733683" w:rsidRPr="008D79AF">
        <w:rPr>
          <w:rFonts w:ascii="Times New Roman" w:hAnsi="Times New Roman" w:cs="Times New Roman"/>
          <w:bCs/>
          <w:iCs/>
          <w:sz w:val="24"/>
          <w:szCs w:val="24"/>
        </w:rPr>
        <w:t>Figure 2, Figure 3, Figure 4</w:t>
      </w:r>
      <w:r w:rsidR="00733683">
        <w:rPr>
          <w:rFonts w:ascii="Times New Roman" w:hAnsi="Times New Roman" w:cs="Times New Roman"/>
          <w:bCs/>
          <w:iCs/>
          <w:sz w:val="24"/>
          <w:szCs w:val="24"/>
        </w:rPr>
        <w:t>, and Figure 5 show that the main variables are normally distributed thus it is statistically correct to use One Way ANOVA for this data</w:t>
      </w:r>
      <w:r w:rsidR="000326E4">
        <w:rPr>
          <w:rFonts w:ascii="Times New Roman" w:hAnsi="Times New Roman" w:cs="Times New Roman"/>
          <w:bCs/>
          <w:iCs/>
          <w:sz w:val="24"/>
          <w:szCs w:val="24"/>
        </w:rPr>
        <w:t xml:space="preserve"> (</w:t>
      </w:r>
      <w:proofErr w:type="spellStart"/>
      <w:r w:rsidR="000326E4" w:rsidRPr="000326E4">
        <w:rPr>
          <w:rFonts w:ascii="Times New Roman" w:hAnsi="Times New Roman" w:cs="Times New Roman"/>
          <w:color w:val="222222"/>
          <w:sz w:val="24"/>
          <w:szCs w:val="24"/>
          <w:shd w:val="clear" w:color="auto" w:fill="FFFFFF"/>
        </w:rPr>
        <w:t>Delacre</w:t>
      </w:r>
      <w:proofErr w:type="spellEnd"/>
      <w:r w:rsidR="000326E4">
        <w:rPr>
          <w:rFonts w:ascii="Times New Roman" w:hAnsi="Times New Roman" w:cs="Times New Roman"/>
          <w:color w:val="222222"/>
          <w:sz w:val="24"/>
          <w:szCs w:val="24"/>
          <w:shd w:val="clear" w:color="auto" w:fill="FFFFFF"/>
        </w:rPr>
        <w:t xml:space="preserve"> et al., 2019)</w:t>
      </w:r>
      <w:r w:rsidR="00733683">
        <w:rPr>
          <w:rFonts w:ascii="Times New Roman" w:hAnsi="Times New Roman" w:cs="Times New Roman"/>
          <w:bCs/>
          <w:iCs/>
          <w:sz w:val="24"/>
          <w:szCs w:val="24"/>
        </w:rPr>
        <w:t xml:space="preserve">. </w:t>
      </w:r>
    </w:p>
    <w:p w:rsidR="00733683" w:rsidRDefault="00733683" w:rsidP="00183228">
      <w:pPr>
        <w:spacing w:line="480" w:lineRule="auto"/>
        <w:rPr>
          <w:rFonts w:ascii="Times New Roman" w:hAnsi="Times New Roman" w:cs="Times New Roman"/>
          <w:bCs/>
          <w:iCs/>
          <w:sz w:val="24"/>
          <w:szCs w:val="24"/>
        </w:rPr>
      </w:pPr>
    </w:p>
    <w:p w:rsidR="00733683" w:rsidRDefault="00733683" w:rsidP="00183228">
      <w:pPr>
        <w:spacing w:line="480" w:lineRule="auto"/>
        <w:rPr>
          <w:rFonts w:ascii="Times New Roman" w:hAnsi="Times New Roman" w:cs="Times New Roman"/>
          <w:bCs/>
          <w:iCs/>
          <w:sz w:val="24"/>
          <w:szCs w:val="24"/>
        </w:rPr>
      </w:pPr>
    </w:p>
    <w:p w:rsidR="00733683" w:rsidRDefault="00733683" w:rsidP="00183228">
      <w:pPr>
        <w:spacing w:line="480" w:lineRule="auto"/>
        <w:rPr>
          <w:rFonts w:ascii="Times New Roman" w:hAnsi="Times New Roman" w:cs="Times New Roman"/>
          <w:bCs/>
          <w:iCs/>
          <w:sz w:val="24"/>
          <w:szCs w:val="24"/>
        </w:rPr>
      </w:pPr>
    </w:p>
    <w:p w:rsidR="00F6277B" w:rsidRDefault="00F6277B" w:rsidP="00183228">
      <w:pPr>
        <w:spacing w:line="480" w:lineRule="auto"/>
        <w:rPr>
          <w:rFonts w:ascii="Times New Roman" w:hAnsi="Times New Roman" w:cs="Times New Roman"/>
          <w:bCs/>
          <w:iCs/>
          <w:sz w:val="24"/>
          <w:szCs w:val="24"/>
        </w:rPr>
      </w:pPr>
    </w:p>
    <w:p w:rsidR="00733683" w:rsidRDefault="00170CF0" w:rsidP="00733683">
      <w:pPr>
        <w:spacing w:line="240" w:lineRule="auto"/>
        <w:rPr>
          <w:rFonts w:ascii="Times New Roman" w:hAnsi="Times New Roman" w:cs="Times New Roman"/>
          <w:b/>
          <w:bCs/>
          <w:iCs/>
          <w:sz w:val="24"/>
          <w:szCs w:val="24"/>
        </w:rPr>
      </w:pPr>
      <w:r w:rsidRPr="00F6277B">
        <w:rPr>
          <w:rFonts w:ascii="Times New Roman" w:hAnsi="Times New Roman" w:cs="Times New Roman"/>
          <w:b/>
          <w:bCs/>
          <w:iCs/>
          <w:sz w:val="24"/>
          <w:szCs w:val="24"/>
        </w:rPr>
        <w:t>Figure 1</w:t>
      </w:r>
    </w:p>
    <w:p w:rsidR="00F6277B" w:rsidRPr="00F6277B" w:rsidRDefault="00170CF0" w:rsidP="00733683">
      <w:pPr>
        <w:spacing w:line="240" w:lineRule="auto"/>
        <w:rPr>
          <w:rFonts w:ascii="Times New Roman" w:hAnsi="Times New Roman" w:cs="Times New Roman"/>
          <w:bCs/>
          <w:i/>
          <w:iCs/>
          <w:sz w:val="24"/>
          <w:szCs w:val="24"/>
        </w:rPr>
      </w:pPr>
      <w:r w:rsidRPr="00F6277B">
        <w:rPr>
          <w:rFonts w:ascii="Times New Roman" w:hAnsi="Times New Roman" w:cs="Times New Roman"/>
          <w:bCs/>
          <w:i/>
          <w:iCs/>
          <w:sz w:val="24"/>
          <w:szCs w:val="24"/>
        </w:rPr>
        <w:t xml:space="preserve">A Box Plot Shows the Outliers </w:t>
      </w:r>
      <w:r w:rsidR="00733683" w:rsidRPr="00F6277B">
        <w:rPr>
          <w:rFonts w:ascii="Times New Roman" w:hAnsi="Times New Roman" w:cs="Times New Roman"/>
          <w:bCs/>
          <w:i/>
          <w:iCs/>
          <w:sz w:val="24"/>
          <w:szCs w:val="24"/>
        </w:rPr>
        <w:t>in</w:t>
      </w:r>
      <w:r w:rsidRPr="00F6277B">
        <w:rPr>
          <w:rFonts w:ascii="Times New Roman" w:hAnsi="Times New Roman" w:cs="Times New Roman"/>
          <w:bCs/>
          <w:i/>
          <w:iCs/>
          <w:sz w:val="24"/>
          <w:szCs w:val="24"/>
        </w:rPr>
        <w:t xml:space="preserve"> The Data</w:t>
      </w:r>
    </w:p>
    <w:p w:rsidR="008D79AF" w:rsidRDefault="00170CF0" w:rsidP="008D79AF">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5943600" cy="3495675"/>
            <wp:effectExtent l="0" t="0" r="0" b="9525"/>
            <wp:wrapThrough wrapText="bothSides">
              <wp:wrapPolygon edited="0">
                <wp:start x="0" y="0"/>
                <wp:lineTo x="0" y="21541"/>
                <wp:lineTo x="21531" y="21541"/>
                <wp:lineTo x="2153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5943600" cy="3495675"/>
                    </a:xfrm>
                    <a:prstGeom prst="rect">
                      <a:avLst/>
                    </a:prstGeom>
                    <a:noFill/>
                    <a:ln>
                      <a:noFill/>
                    </a:ln>
                  </pic:spPr>
                </pic:pic>
              </a:graphicData>
            </a:graphic>
          </wp:anchor>
        </w:drawing>
      </w:r>
    </w:p>
    <w:p w:rsidR="00733683" w:rsidRPr="00733683" w:rsidRDefault="00170CF0" w:rsidP="008D79AF">
      <w:pPr>
        <w:autoSpaceDE w:val="0"/>
        <w:autoSpaceDN w:val="0"/>
        <w:adjustRightInd w:val="0"/>
        <w:spacing w:after="0" w:line="240" w:lineRule="auto"/>
        <w:rPr>
          <w:rFonts w:ascii="Times New Roman" w:hAnsi="Times New Roman" w:cs="Times New Roman"/>
          <w:b/>
          <w:sz w:val="24"/>
          <w:szCs w:val="24"/>
        </w:rPr>
      </w:pPr>
      <w:r w:rsidRPr="00733683">
        <w:rPr>
          <w:rFonts w:ascii="Times New Roman" w:hAnsi="Times New Roman" w:cs="Times New Roman"/>
          <w:b/>
          <w:sz w:val="24"/>
          <w:szCs w:val="24"/>
        </w:rPr>
        <w:t>Figure 2</w:t>
      </w:r>
    </w:p>
    <w:p w:rsidR="00733683" w:rsidRPr="00733683" w:rsidRDefault="00170CF0" w:rsidP="008D79AF">
      <w:pPr>
        <w:autoSpaceDE w:val="0"/>
        <w:autoSpaceDN w:val="0"/>
        <w:adjustRightInd w:val="0"/>
        <w:spacing w:after="0" w:line="240" w:lineRule="auto"/>
        <w:rPr>
          <w:rFonts w:ascii="Times New Roman" w:hAnsi="Times New Roman" w:cs="Times New Roman"/>
          <w:i/>
          <w:sz w:val="24"/>
          <w:szCs w:val="24"/>
        </w:rPr>
      </w:pPr>
      <w:r w:rsidRPr="00733683">
        <w:rPr>
          <w:rFonts w:ascii="Times New Roman" w:hAnsi="Times New Roman" w:cs="Times New Roman"/>
          <w:i/>
          <w:sz w:val="24"/>
          <w:szCs w:val="24"/>
        </w:rPr>
        <w:t xml:space="preserve">Histogram showing the normal </w:t>
      </w:r>
      <w:r w:rsidRPr="00733683">
        <w:rPr>
          <w:rFonts w:ascii="Times New Roman" w:hAnsi="Times New Roman" w:cs="Times New Roman"/>
          <w:i/>
          <w:sz w:val="24"/>
          <w:szCs w:val="24"/>
        </w:rPr>
        <w:t>distribution of Stigma Score Pre-Intervention</w:t>
      </w:r>
    </w:p>
    <w:p w:rsidR="00733683" w:rsidRPr="00733683" w:rsidRDefault="00733683" w:rsidP="008D79AF">
      <w:pPr>
        <w:autoSpaceDE w:val="0"/>
        <w:autoSpaceDN w:val="0"/>
        <w:adjustRightInd w:val="0"/>
        <w:spacing w:after="0" w:line="240" w:lineRule="auto"/>
        <w:rPr>
          <w:rFonts w:ascii="Times New Roman" w:hAnsi="Times New Roman" w:cs="Times New Roman"/>
          <w:i/>
          <w:sz w:val="24"/>
          <w:szCs w:val="24"/>
        </w:rPr>
      </w:pPr>
    </w:p>
    <w:p w:rsidR="00733683" w:rsidRDefault="00170CF0" w:rsidP="008D79AF">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9264" behindDoc="0" locked="0" layoutInCell="1" allowOverlap="1">
            <wp:simplePos x="0" y="0"/>
            <wp:positionH relativeFrom="column">
              <wp:posOffset>304800</wp:posOffset>
            </wp:positionH>
            <wp:positionV relativeFrom="paragraph">
              <wp:posOffset>12065</wp:posOffset>
            </wp:positionV>
            <wp:extent cx="4457700" cy="2621280"/>
            <wp:effectExtent l="0" t="0" r="0" b="7620"/>
            <wp:wrapThrough wrapText="bothSides">
              <wp:wrapPolygon edited="0">
                <wp:start x="0" y="0"/>
                <wp:lineTo x="0" y="21506"/>
                <wp:lineTo x="21508" y="21506"/>
                <wp:lineTo x="21508"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4457700" cy="26212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33683" w:rsidRDefault="00733683" w:rsidP="008D79AF">
      <w:pPr>
        <w:autoSpaceDE w:val="0"/>
        <w:autoSpaceDN w:val="0"/>
        <w:adjustRightInd w:val="0"/>
        <w:spacing w:after="0" w:line="240" w:lineRule="auto"/>
        <w:rPr>
          <w:rFonts w:ascii="Times New Roman" w:hAnsi="Times New Roman" w:cs="Times New Roman"/>
          <w:sz w:val="24"/>
          <w:szCs w:val="24"/>
        </w:rPr>
      </w:pPr>
    </w:p>
    <w:p w:rsidR="00733683" w:rsidRDefault="00733683" w:rsidP="008D79AF">
      <w:pPr>
        <w:autoSpaceDE w:val="0"/>
        <w:autoSpaceDN w:val="0"/>
        <w:adjustRightInd w:val="0"/>
        <w:spacing w:after="0" w:line="240" w:lineRule="auto"/>
        <w:rPr>
          <w:rFonts w:ascii="Times New Roman" w:hAnsi="Times New Roman" w:cs="Times New Roman"/>
          <w:sz w:val="24"/>
          <w:szCs w:val="24"/>
        </w:rPr>
      </w:pPr>
    </w:p>
    <w:p w:rsidR="00733683" w:rsidRDefault="00733683" w:rsidP="00733683">
      <w:pPr>
        <w:autoSpaceDE w:val="0"/>
        <w:autoSpaceDN w:val="0"/>
        <w:adjustRightInd w:val="0"/>
        <w:spacing w:after="0" w:line="240" w:lineRule="auto"/>
        <w:rPr>
          <w:rFonts w:ascii="Times New Roman" w:hAnsi="Times New Roman" w:cs="Times New Roman"/>
          <w:sz w:val="24"/>
          <w:szCs w:val="24"/>
        </w:rPr>
      </w:pPr>
    </w:p>
    <w:p w:rsidR="00733683" w:rsidRDefault="00733683" w:rsidP="00733683">
      <w:pPr>
        <w:autoSpaceDE w:val="0"/>
        <w:autoSpaceDN w:val="0"/>
        <w:adjustRightInd w:val="0"/>
        <w:spacing w:after="0" w:line="240" w:lineRule="auto"/>
        <w:rPr>
          <w:rFonts w:ascii="Times New Roman" w:hAnsi="Times New Roman" w:cs="Times New Roman"/>
          <w:sz w:val="24"/>
          <w:szCs w:val="24"/>
        </w:rPr>
      </w:pPr>
    </w:p>
    <w:p w:rsidR="00733683" w:rsidRDefault="00733683" w:rsidP="00733683">
      <w:pPr>
        <w:autoSpaceDE w:val="0"/>
        <w:autoSpaceDN w:val="0"/>
        <w:adjustRightInd w:val="0"/>
        <w:spacing w:after="0" w:line="400" w:lineRule="atLeast"/>
        <w:rPr>
          <w:rFonts w:ascii="Times New Roman" w:hAnsi="Times New Roman" w:cs="Times New Roman"/>
          <w:sz w:val="24"/>
          <w:szCs w:val="24"/>
        </w:rPr>
      </w:pPr>
    </w:p>
    <w:p w:rsidR="00733683" w:rsidRDefault="00733683" w:rsidP="008D79AF">
      <w:pPr>
        <w:autoSpaceDE w:val="0"/>
        <w:autoSpaceDN w:val="0"/>
        <w:adjustRightInd w:val="0"/>
        <w:spacing w:after="0" w:line="240" w:lineRule="auto"/>
        <w:rPr>
          <w:rFonts w:ascii="Times New Roman" w:hAnsi="Times New Roman" w:cs="Times New Roman"/>
          <w:sz w:val="24"/>
          <w:szCs w:val="24"/>
        </w:rPr>
      </w:pPr>
    </w:p>
    <w:p w:rsidR="00F6277B" w:rsidRDefault="00F6277B" w:rsidP="00F6277B">
      <w:pPr>
        <w:autoSpaceDE w:val="0"/>
        <w:autoSpaceDN w:val="0"/>
        <w:adjustRightInd w:val="0"/>
        <w:spacing w:after="0" w:line="240" w:lineRule="auto"/>
        <w:rPr>
          <w:rFonts w:ascii="Times New Roman" w:hAnsi="Times New Roman" w:cs="Times New Roman"/>
          <w:sz w:val="24"/>
          <w:szCs w:val="24"/>
        </w:rPr>
      </w:pPr>
    </w:p>
    <w:p w:rsidR="00F6277B" w:rsidRDefault="00F6277B" w:rsidP="00F6277B">
      <w:pPr>
        <w:autoSpaceDE w:val="0"/>
        <w:autoSpaceDN w:val="0"/>
        <w:adjustRightInd w:val="0"/>
        <w:spacing w:after="0" w:line="240" w:lineRule="auto"/>
        <w:rPr>
          <w:rFonts w:ascii="Times New Roman" w:hAnsi="Times New Roman" w:cs="Times New Roman"/>
          <w:sz w:val="24"/>
          <w:szCs w:val="24"/>
        </w:rPr>
      </w:pPr>
    </w:p>
    <w:p w:rsidR="00733683" w:rsidRDefault="00733683" w:rsidP="00F6277B">
      <w:pPr>
        <w:autoSpaceDE w:val="0"/>
        <w:autoSpaceDN w:val="0"/>
        <w:adjustRightInd w:val="0"/>
        <w:spacing w:after="0" w:line="400" w:lineRule="atLeast"/>
        <w:rPr>
          <w:rFonts w:ascii="Times New Roman" w:hAnsi="Times New Roman" w:cs="Times New Roman"/>
          <w:sz w:val="24"/>
          <w:szCs w:val="24"/>
        </w:rPr>
      </w:pPr>
    </w:p>
    <w:p w:rsidR="00733683" w:rsidRDefault="00733683" w:rsidP="00F6277B">
      <w:pPr>
        <w:autoSpaceDE w:val="0"/>
        <w:autoSpaceDN w:val="0"/>
        <w:adjustRightInd w:val="0"/>
        <w:spacing w:after="0" w:line="400" w:lineRule="atLeast"/>
        <w:rPr>
          <w:rFonts w:ascii="Times New Roman" w:hAnsi="Times New Roman" w:cs="Times New Roman"/>
          <w:sz w:val="24"/>
          <w:szCs w:val="24"/>
        </w:rPr>
      </w:pPr>
    </w:p>
    <w:p w:rsidR="00733683" w:rsidRDefault="00733683" w:rsidP="00F6277B">
      <w:pPr>
        <w:autoSpaceDE w:val="0"/>
        <w:autoSpaceDN w:val="0"/>
        <w:adjustRightInd w:val="0"/>
        <w:spacing w:after="0" w:line="400" w:lineRule="atLeast"/>
        <w:rPr>
          <w:rFonts w:ascii="Times New Roman" w:hAnsi="Times New Roman" w:cs="Times New Roman"/>
          <w:sz w:val="24"/>
          <w:szCs w:val="24"/>
        </w:rPr>
      </w:pPr>
    </w:p>
    <w:p w:rsidR="00733683" w:rsidRDefault="00733683" w:rsidP="00733683">
      <w:pPr>
        <w:autoSpaceDE w:val="0"/>
        <w:autoSpaceDN w:val="0"/>
        <w:adjustRightInd w:val="0"/>
        <w:spacing w:after="0" w:line="240" w:lineRule="auto"/>
        <w:rPr>
          <w:rFonts w:ascii="Times New Roman" w:hAnsi="Times New Roman" w:cs="Times New Roman"/>
          <w:sz w:val="24"/>
          <w:szCs w:val="24"/>
        </w:rPr>
      </w:pPr>
    </w:p>
    <w:p w:rsidR="00733683" w:rsidRDefault="00733683" w:rsidP="00733683">
      <w:pPr>
        <w:autoSpaceDE w:val="0"/>
        <w:autoSpaceDN w:val="0"/>
        <w:adjustRightInd w:val="0"/>
        <w:spacing w:after="0" w:line="240" w:lineRule="auto"/>
        <w:rPr>
          <w:rFonts w:ascii="Times New Roman" w:hAnsi="Times New Roman" w:cs="Times New Roman"/>
          <w:sz w:val="24"/>
          <w:szCs w:val="24"/>
        </w:rPr>
      </w:pPr>
    </w:p>
    <w:p w:rsidR="007E504D" w:rsidRDefault="007E504D" w:rsidP="007E504D">
      <w:pPr>
        <w:autoSpaceDE w:val="0"/>
        <w:autoSpaceDN w:val="0"/>
        <w:adjustRightInd w:val="0"/>
        <w:spacing w:after="0" w:line="240" w:lineRule="auto"/>
        <w:rPr>
          <w:rFonts w:ascii="Times New Roman" w:hAnsi="Times New Roman" w:cs="Times New Roman"/>
          <w:b/>
          <w:sz w:val="24"/>
          <w:szCs w:val="24"/>
        </w:rPr>
      </w:pPr>
    </w:p>
    <w:p w:rsidR="007E504D" w:rsidRDefault="00170CF0" w:rsidP="007E504D">
      <w:pPr>
        <w:autoSpaceDE w:val="0"/>
        <w:autoSpaceDN w:val="0"/>
        <w:adjustRightInd w:val="0"/>
        <w:spacing w:after="0" w:line="240" w:lineRule="auto"/>
        <w:rPr>
          <w:rFonts w:ascii="Times New Roman" w:hAnsi="Times New Roman" w:cs="Times New Roman"/>
          <w:b/>
          <w:sz w:val="24"/>
          <w:szCs w:val="24"/>
        </w:rPr>
      </w:pPr>
      <w:r w:rsidRPr="00733683">
        <w:rPr>
          <w:rFonts w:ascii="Times New Roman" w:hAnsi="Times New Roman" w:cs="Times New Roman"/>
          <w:b/>
          <w:sz w:val="24"/>
          <w:szCs w:val="24"/>
        </w:rPr>
        <w:t>Figure 3</w:t>
      </w:r>
    </w:p>
    <w:p w:rsidR="007E504D" w:rsidRDefault="00170CF0" w:rsidP="007E504D">
      <w:pPr>
        <w:autoSpaceDE w:val="0"/>
        <w:autoSpaceDN w:val="0"/>
        <w:adjustRightInd w:val="0"/>
        <w:spacing w:after="0" w:line="240" w:lineRule="auto"/>
        <w:rPr>
          <w:rFonts w:ascii="Times New Roman" w:hAnsi="Times New Roman" w:cs="Times New Roman"/>
          <w:i/>
          <w:sz w:val="24"/>
          <w:szCs w:val="24"/>
        </w:rPr>
      </w:pPr>
      <w:r w:rsidRPr="007E504D">
        <w:rPr>
          <w:rFonts w:ascii="Times New Roman" w:hAnsi="Times New Roman" w:cs="Times New Roman"/>
          <w:i/>
          <w:sz w:val="24"/>
          <w:szCs w:val="24"/>
        </w:rPr>
        <w:t>Histogram showing the normal distribution of Attitude Disclosure / Help Seeking Pre-Intervention</w:t>
      </w:r>
    </w:p>
    <w:p w:rsidR="007E504D" w:rsidRPr="007E504D" w:rsidRDefault="007E504D" w:rsidP="007E504D">
      <w:pPr>
        <w:autoSpaceDE w:val="0"/>
        <w:autoSpaceDN w:val="0"/>
        <w:adjustRightInd w:val="0"/>
        <w:spacing w:after="0" w:line="240" w:lineRule="auto"/>
        <w:rPr>
          <w:rFonts w:ascii="Times New Roman" w:hAnsi="Times New Roman" w:cs="Times New Roman"/>
          <w:b/>
          <w:i/>
          <w:sz w:val="24"/>
          <w:szCs w:val="24"/>
        </w:rPr>
      </w:pPr>
    </w:p>
    <w:p w:rsidR="007E504D" w:rsidRDefault="00170CF0" w:rsidP="007E504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simplePos x="0" y="0"/>
            <wp:positionH relativeFrom="margin">
              <wp:align>left</wp:align>
            </wp:positionH>
            <wp:positionV relativeFrom="paragraph">
              <wp:posOffset>173355</wp:posOffset>
            </wp:positionV>
            <wp:extent cx="4953000" cy="2912745"/>
            <wp:effectExtent l="0" t="0" r="0" b="1905"/>
            <wp:wrapThrough wrapText="bothSides">
              <wp:wrapPolygon edited="0">
                <wp:start x="0" y="0"/>
                <wp:lineTo x="0" y="21473"/>
                <wp:lineTo x="21517" y="21473"/>
                <wp:lineTo x="21517"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4953000" cy="29127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E504D" w:rsidRDefault="007E504D" w:rsidP="00733683">
      <w:pPr>
        <w:autoSpaceDE w:val="0"/>
        <w:autoSpaceDN w:val="0"/>
        <w:adjustRightInd w:val="0"/>
        <w:spacing w:after="0" w:line="240" w:lineRule="auto"/>
        <w:rPr>
          <w:rFonts w:ascii="Times New Roman" w:hAnsi="Times New Roman" w:cs="Times New Roman"/>
          <w:sz w:val="24"/>
          <w:szCs w:val="24"/>
        </w:rPr>
      </w:pPr>
    </w:p>
    <w:p w:rsidR="00733683" w:rsidRDefault="00733683" w:rsidP="00733683">
      <w:pPr>
        <w:autoSpaceDE w:val="0"/>
        <w:autoSpaceDN w:val="0"/>
        <w:adjustRightInd w:val="0"/>
        <w:spacing w:after="0" w:line="240" w:lineRule="auto"/>
        <w:rPr>
          <w:rFonts w:ascii="Times New Roman" w:hAnsi="Times New Roman" w:cs="Times New Roman"/>
          <w:sz w:val="24"/>
          <w:szCs w:val="24"/>
        </w:rPr>
      </w:pPr>
    </w:p>
    <w:p w:rsidR="00F6277B" w:rsidRDefault="00F6277B" w:rsidP="00F6277B">
      <w:pPr>
        <w:autoSpaceDE w:val="0"/>
        <w:autoSpaceDN w:val="0"/>
        <w:adjustRightInd w:val="0"/>
        <w:spacing w:after="0" w:line="240" w:lineRule="auto"/>
        <w:rPr>
          <w:rFonts w:ascii="Times New Roman" w:hAnsi="Times New Roman" w:cs="Times New Roman"/>
          <w:sz w:val="24"/>
          <w:szCs w:val="24"/>
        </w:rPr>
      </w:pPr>
    </w:p>
    <w:p w:rsidR="00F6277B" w:rsidRDefault="00F6277B" w:rsidP="00F6277B">
      <w:pPr>
        <w:autoSpaceDE w:val="0"/>
        <w:autoSpaceDN w:val="0"/>
        <w:adjustRightInd w:val="0"/>
        <w:spacing w:after="0" w:line="240" w:lineRule="auto"/>
        <w:rPr>
          <w:rFonts w:ascii="Times New Roman" w:hAnsi="Times New Roman" w:cs="Times New Roman"/>
          <w:sz w:val="24"/>
          <w:szCs w:val="24"/>
        </w:rPr>
      </w:pPr>
    </w:p>
    <w:p w:rsidR="007E504D" w:rsidRDefault="007E504D" w:rsidP="00F6277B">
      <w:pPr>
        <w:autoSpaceDE w:val="0"/>
        <w:autoSpaceDN w:val="0"/>
        <w:adjustRightInd w:val="0"/>
        <w:spacing w:after="0" w:line="240" w:lineRule="auto"/>
        <w:rPr>
          <w:rFonts w:ascii="Times New Roman" w:hAnsi="Times New Roman" w:cs="Times New Roman"/>
          <w:sz w:val="24"/>
          <w:szCs w:val="24"/>
        </w:rPr>
      </w:pPr>
    </w:p>
    <w:p w:rsidR="007E504D" w:rsidRDefault="007E504D" w:rsidP="00F6277B">
      <w:pPr>
        <w:autoSpaceDE w:val="0"/>
        <w:autoSpaceDN w:val="0"/>
        <w:adjustRightInd w:val="0"/>
        <w:spacing w:after="0" w:line="240" w:lineRule="auto"/>
        <w:rPr>
          <w:rFonts w:ascii="Times New Roman" w:hAnsi="Times New Roman" w:cs="Times New Roman"/>
          <w:sz w:val="24"/>
          <w:szCs w:val="24"/>
        </w:rPr>
      </w:pPr>
    </w:p>
    <w:p w:rsidR="007E504D" w:rsidRDefault="007E504D" w:rsidP="00F6277B">
      <w:pPr>
        <w:autoSpaceDE w:val="0"/>
        <w:autoSpaceDN w:val="0"/>
        <w:adjustRightInd w:val="0"/>
        <w:spacing w:after="0" w:line="240" w:lineRule="auto"/>
        <w:rPr>
          <w:rFonts w:ascii="Times New Roman" w:hAnsi="Times New Roman" w:cs="Times New Roman"/>
          <w:sz w:val="24"/>
          <w:szCs w:val="24"/>
        </w:rPr>
      </w:pPr>
    </w:p>
    <w:p w:rsidR="007E504D" w:rsidRDefault="007E504D" w:rsidP="00F6277B">
      <w:pPr>
        <w:autoSpaceDE w:val="0"/>
        <w:autoSpaceDN w:val="0"/>
        <w:adjustRightInd w:val="0"/>
        <w:spacing w:after="0" w:line="240" w:lineRule="auto"/>
        <w:rPr>
          <w:rFonts w:ascii="Times New Roman" w:hAnsi="Times New Roman" w:cs="Times New Roman"/>
          <w:sz w:val="24"/>
          <w:szCs w:val="24"/>
        </w:rPr>
      </w:pPr>
    </w:p>
    <w:p w:rsidR="007E504D" w:rsidRDefault="007E504D" w:rsidP="00F6277B">
      <w:pPr>
        <w:autoSpaceDE w:val="0"/>
        <w:autoSpaceDN w:val="0"/>
        <w:adjustRightInd w:val="0"/>
        <w:spacing w:after="0" w:line="240" w:lineRule="auto"/>
        <w:rPr>
          <w:rFonts w:ascii="Times New Roman" w:hAnsi="Times New Roman" w:cs="Times New Roman"/>
          <w:sz w:val="24"/>
          <w:szCs w:val="24"/>
        </w:rPr>
      </w:pPr>
    </w:p>
    <w:p w:rsidR="007E504D" w:rsidRDefault="007E504D" w:rsidP="00F6277B">
      <w:pPr>
        <w:autoSpaceDE w:val="0"/>
        <w:autoSpaceDN w:val="0"/>
        <w:adjustRightInd w:val="0"/>
        <w:spacing w:after="0" w:line="240" w:lineRule="auto"/>
        <w:rPr>
          <w:rFonts w:ascii="Times New Roman" w:hAnsi="Times New Roman" w:cs="Times New Roman"/>
          <w:sz w:val="24"/>
          <w:szCs w:val="24"/>
        </w:rPr>
      </w:pPr>
    </w:p>
    <w:p w:rsidR="007E504D" w:rsidRDefault="007E504D" w:rsidP="00F6277B">
      <w:pPr>
        <w:autoSpaceDE w:val="0"/>
        <w:autoSpaceDN w:val="0"/>
        <w:adjustRightInd w:val="0"/>
        <w:spacing w:after="0" w:line="240" w:lineRule="auto"/>
        <w:rPr>
          <w:rFonts w:ascii="Times New Roman" w:hAnsi="Times New Roman" w:cs="Times New Roman"/>
          <w:sz w:val="24"/>
          <w:szCs w:val="24"/>
        </w:rPr>
      </w:pPr>
    </w:p>
    <w:p w:rsidR="007E504D" w:rsidRDefault="007E504D" w:rsidP="00F6277B">
      <w:pPr>
        <w:autoSpaceDE w:val="0"/>
        <w:autoSpaceDN w:val="0"/>
        <w:adjustRightInd w:val="0"/>
        <w:spacing w:after="0" w:line="240" w:lineRule="auto"/>
        <w:rPr>
          <w:rFonts w:ascii="Times New Roman" w:hAnsi="Times New Roman" w:cs="Times New Roman"/>
          <w:sz w:val="24"/>
          <w:szCs w:val="24"/>
        </w:rPr>
      </w:pPr>
    </w:p>
    <w:p w:rsidR="007E504D" w:rsidRDefault="007E504D" w:rsidP="00F6277B">
      <w:pPr>
        <w:autoSpaceDE w:val="0"/>
        <w:autoSpaceDN w:val="0"/>
        <w:adjustRightInd w:val="0"/>
        <w:spacing w:after="0" w:line="240" w:lineRule="auto"/>
        <w:rPr>
          <w:rFonts w:ascii="Times New Roman" w:hAnsi="Times New Roman" w:cs="Times New Roman"/>
          <w:sz w:val="24"/>
          <w:szCs w:val="24"/>
        </w:rPr>
      </w:pPr>
    </w:p>
    <w:p w:rsidR="007E504D" w:rsidRDefault="007E504D" w:rsidP="00F6277B">
      <w:pPr>
        <w:autoSpaceDE w:val="0"/>
        <w:autoSpaceDN w:val="0"/>
        <w:adjustRightInd w:val="0"/>
        <w:spacing w:after="0" w:line="240" w:lineRule="auto"/>
        <w:rPr>
          <w:rFonts w:ascii="Times New Roman" w:hAnsi="Times New Roman" w:cs="Times New Roman"/>
          <w:sz w:val="24"/>
          <w:szCs w:val="24"/>
        </w:rPr>
      </w:pPr>
    </w:p>
    <w:p w:rsidR="007E504D" w:rsidRDefault="007E504D" w:rsidP="00F6277B">
      <w:pPr>
        <w:autoSpaceDE w:val="0"/>
        <w:autoSpaceDN w:val="0"/>
        <w:adjustRightInd w:val="0"/>
        <w:spacing w:after="0" w:line="240" w:lineRule="auto"/>
        <w:rPr>
          <w:rFonts w:ascii="Times New Roman" w:hAnsi="Times New Roman" w:cs="Times New Roman"/>
          <w:sz w:val="24"/>
          <w:szCs w:val="24"/>
        </w:rPr>
      </w:pPr>
    </w:p>
    <w:p w:rsidR="007E504D" w:rsidRDefault="007E504D" w:rsidP="00F6277B">
      <w:pPr>
        <w:autoSpaceDE w:val="0"/>
        <w:autoSpaceDN w:val="0"/>
        <w:adjustRightInd w:val="0"/>
        <w:spacing w:after="0" w:line="240" w:lineRule="auto"/>
        <w:rPr>
          <w:rFonts w:ascii="Times New Roman" w:hAnsi="Times New Roman" w:cs="Times New Roman"/>
          <w:sz w:val="24"/>
          <w:szCs w:val="24"/>
        </w:rPr>
      </w:pPr>
    </w:p>
    <w:p w:rsidR="007E504D" w:rsidRDefault="007E504D" w:rsidP="00F6277B">
      <w:pPr>
        <w:autoSpaceDE w:val="0"/>
        <w:autoSpaceDN w:val="0"/>
        <w:adjustRightInd w:val="0"/>
        <w:spacing w:after="0" w:line="240" w:lineRule="auto"/>
        <w:rPr>
          <w:rFonts w:ascii="Times New Roman" w:hAnsi="Times New Roman" w:cs="Times New Roman"/>
          <w:sz w:val="24"/>
          <w:szCs w:val="24"/>
        </w:rPr>
      </w:pPr>
    </w:p>
    <w:p w:rsidR="007E504D" w:rsidRPr="007E504D" w:rsidRDefault="00170CF0" w:rsidP="00F6277B">
      <w:pPr>
        <w:autoSpaceDE w:val="0"/>
        <w:autoSpaceDN w:val="0"/>
        <w:adjustRightInd w:val="0"/>
        <w:spacing w:after="0" w:line="240" w:lineRule="auto"/>
        <w:rPr>
          <w:rFonts w:ascii="Times New Roman" w:hAnsi="Times New Roman" w:cs="Times New Roman"/>
          <w:b/>
          <w:sz w:val="24"/>
          <w:szCs w:val="24"/>
        </w:rPr>
      </w:pPr>
      <w:r w:rsidRPr="007E504D">
        <w:rPr>
          <w:rFonts w:ascii="Times New Roman" w:hAnsi="Times New Roman" w:cs="Times New Roman"/>
          <w:b/>
          <w:sz w:val="24"/>
          <w:szCs w:val="24"/>
        </w:rPr>
        <w:t>Figure 4</w:t>
      </w:r>
    </w:p>
    <w:p w:rsidR="00733683" w:rsidRDefault="00170CF0" w:rsidP="00733683">
      <w:pPr>
        <w:autoSpaceDE w:val="0"/>
        <w:autoSpaceDN w:val="0"/>
        <w:adjustRightInd w:val="0"/>
        <w:spacing w:after="0" w:line="240" w:lineRule="auto"/>
        <w:rPr>
          <w:rFonts w:ascii="Times New Roman" w:hAnsi="Times New Roman" w:cs="Times New Roman"/>
          <w:i/>
          <w:sz w:val="24"/>
          <w:szCs w:val="24"/>
        </w:rPr>
      </w:pPr>
      <w:r w:rsidRPr="007E504D">
        <w:rPr>
          <w:rFonts w:ascii="Times New Roman" w:hAnsi="Times New Roman" w:cs="Times New Roman"/>
          <w:i/>
          <w:sz w:val="24"/>
          <w:szCs w:val="24"/>
        </w:rPr>
        <w:lastRenderedPageBreak/>
        <w:t xml:space="preserve">Histogram showing the normal distribution of Social Distancing Pre-Intervention </w:t>
      </w:r>
      <w:r>
        <w:rPr>
          <w:rFonts w:ascii="Times New Roman" w:hAnsi="Times New Roman" w:cs="Times New Roman"/>
          <w:noProof/>
          <w:sz w:val="24"/>
          <w:szCs w:val="24"/>
        </w:rPr>
        <w:drawing>
          <wp:inline distT="0" distB="0" distL="0" distR="0">
            <wp:extent cx="5029200" cy="29578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029200" cy="2957879"/>
                    </a:xfrm>
                    <a:prstGeom prst="rect">
                      <a:avLst/>
                    </a:prstGeom>
                    <a:noFill/>
                    <a:ln>
                      <a:noFill/>
                    </a:ln>
                  </pic:spPr>
                </pic:pic>
              </a:graphicData>
            </a:graphic>
          </wp:inline>
        </w:drawing>
      </w:r>
    </w:p>
    <w:p w:rsidR="007E504D" w:rsidRDefault="007E504D" w:rsidP="00733683">
      <w:pPr>
        <w:autoSpaceDE w:val="0"/>
        <w:autoSpaceDN w:val="0"/>
        <w:adjustRightInd w:val="0"/>
        <w:spacing w:after="0" w:line="240" w:lineRule="auto"/>
        <w:rPr>
          <w:rFonts w:ascii="Times New Roman" w:hAnsi="Times New Roman" w:cs="Times New Roman"/>
          <w:sz w:val="24"/>
          <w:szCs w:val="24"/>
        </w:rPr>
      </w:pPr>
    </w:p>
    <w:p w:rsidR="00733683" w:rsidRDefault="00733683" w:rsidP="00733683">
      <w:pPr>
        <w:autoSpaceDE w:val="0"/>
        <w:autoSpaceDN w:val="0"/>
        <w:adjustRightInd w:val="0"/>
        <w:spacing w:after="0" w:line="240" w:lineRule="auto"/>
        <w:rPr>
          <w:rFonts w:ascii="Times New Roman" w:hAnsi="Times New Roman" w:cs="Times New Roman"/>
          <w:sz w:val="24"/>
          <w:szCs w:val="24"/>
        </w:rPr>
      </w:pPr>
    </w:p>
    <w:p w:rsidR="007E504D" w:rsidRPr="007E504D" w:rsidRDefault="00170CF0" w:rsidP="007E504D">
      <w:pPr>
        <w:autoSpaceDE w:val="0"/>
        <w:autoSpaceDN w:val="0"/>
        <w:adjustRightInd w:val="0"/>
        <w:spacing w:after="0" w:line="240" w:lineRule="auto"/>
        <w:rPr>
          <w:rFonts w:ascii="Times New Roman" w:hAnsi="Times New Roman" w:cs="Times New Roman"/>
          <w:b/>
          <w:sz w:val="24"/>
          <w:szCs w:val="24"/>
        </w:rPr>
      </w:pPr>
      <w:r w:rsidRPr="007E504D">
        <w:rPr>
          <w:rFonts w:ascii="Times New Roman" w:hAnsi="Times New Roman" w:cs="Times New Roman"/>
          <w:b/>
          <w:sz w:val="24"/>
          <w:szCs w:val="24"/>
        </w:rPr>
        <w:t xml:space="preserve">Figure </w:t>
      </w:r>
      <w:r>
        <w:rPr>
          <w:rFonts w:ascii="Times New Roman" w:hAnsi="Times New Roman" w:cs="Times New Roman"/>
          <w:b/>
          <w:sz w:val="24"/>
          <w:szCs w:val="24"/>
        </w:rPr>
        <w:t>5</w:t>
      </w:r>
    </w:p>
    <w:p w:rsidR="00F6277B" w:rsidRDefault="00170CF0" w:rsidP="007E504D">
      <w:pPr>
        <w:autoSpaceDE w:val="0"/>
        <w:autoSpaceDN w:val="0"/>
        <w:adjustRightInd w:val="0"/>
        <w:spacing w:after="0" w:line="400" w:lineRule="atLeast"/>
        <w:rPr>
          <w:rFonts w:ascii="Times New Roman" w:hAnsi="Times New Roman" w:cs="Times New Roman"/>
          <w:sz w:val="24"/>
          <w:szCs w:val="24"/>
        </w:rPr>
      </w:pPr>
      <w:r w:rsidRPr="007E504D">
        <w:rPr>
          <w:rFonts w:ascii="Times New Roman" w:hAnsi="Times New Roman" w:cs="Times New Roman"/>
          <w:i/>
          <w:sz w:val="24"/>
          <w:szCs w:val="24"/>
        </w:rPr>
        <w:t>Histogram showing the normal distribution of Attitude Pre-Intervention</w:t>
      </w:r>
    </w:p>
    <w:p w:rsidR="007E504D" w:rsidRDefault="00170CF0" w:rsidP="007E504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495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43600" cy="3495675"/>
                    </a:xfrm>
                    <a:prstGeom prst="rect">
                      <a:avLst/>
                    </a:prstGeom>
                    <a:noFill/>
                    <a:ln>
                      <a:noFill/>
                    </a:ln>
                  </pic:spPr>
                </pic:pic>
              </a:graphicData>
            </a:graphic>
          </wp:inline>
        </w:drawing>
      </w:r>
    </w:p>
    <w:p w:rsidR="007E504D" w:rsidRDefault="007E504D" w:rsidP="007E504D">
      <w:pPr>
        <w:autoSpaceDE w:val="0"/>
        <w:autoSpaceDN w:val="0"/>
        <w:adjustRightInd w:val="0"/>
        <w:spacing w:after="0" w:line="240" w:lineRule="auto"/>
        <w:rPr>
          <w:rFonts w:ascii="Times New Roman" w:hAnsi="Times New Roman" w:cs="Times New Roman"/>
          <w:sz w:val="24"/>
          <w:szCs w:val="24"/>
        </w:rPr>
      </w:pPr>
    </w:p>
    <w:p w:rsidR="007E504D" w:rsidRDefault="007E504D" w:rsidP="007E504D">
      <w:pPr>
        <w:autoSpaceDE w:val="0"/>
        <w:autoSpaceDN w:val="0"/>
        <w:adjustRightInd w:val="0"/>
        <w:spacing w:after="0" w:line="400" w:lineRule="atLeast"/>
        <w:rPr>
          <w:rFonts w:ascii="Times New Roman" w:hAnsi="Times New Roman" w:cs="Times New Roman"/>
          <w:sz w:val="24"/>
          <w:szCs w:val="24"/>
        </w:rPr>
      </w:pPr>
    </w:p>
    <w:p w:rsidR="006B341A" w:rsidRDefault="00170CF0" w:rsidP="006B341A">
      <w:pPr>
        <w:spacing w:line="480" w:lineRule="auto"/>
        <w:ind w:firstLine="720"/>
        <w:jc w:val="center"/>
        <w:rPr>
          <w:rFonts w:ascii="Times New Roman" w:hAnsi="Times New Roman" w:cs="Times New Roman"/>
          <w:b/>
          <w:sz w:val="24"/>
          <w:szCs w:val="24"/>
        </w:rPr>
      </w:pPr>
      <w:r w:rsidRPr="006B341A">
        <w:rPr>
          <w:rFonts w:ascii="Times New Roman" w:hAnsi="Times New Roman" w:cs="Times New Roman"/>
          <w:b/>
          <w:sz w:val="24"/>
          <w:szCs w:val="24"/>
        </w:rPr>
        <w:t>Results</w:t>
      </w:r>
    </w:p>
    <w:p w:rsidR="006B341A" w:rsidRDefault="00170CF0" w:rsidP="006B341A">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Descriptive Statistics</w:t>
      </w:r>
    </w:p>
    <w:p w:rsidR="00181D69" w:rsidRDefault="00170CF0" w:rsidP="00181D6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section explores the nature and statistical characteristics of the main dependent and independent variables. </w:t>
      </w:r>
      <w:r w:rsidRPr="00181D69">
        <w:rPr>
          <w:rFonts w:ascii="Times New Roman" w:hAnsi="Times New Roman" w:cs="Times New Roman"/>
          <w:sz w:val="24"/>
          <w:szCs w:val="24"/>
        </w:rPr>
        <w:t>The three key dependent variables are the "Attitude Pre-Intervention Score," the "Help Seeking Intervention Score," and the "Distancing Interv</w:t>
      </w:r>
      <w:r w:rsidRPr="00181D69">
        <w:rPr>
          <w:rFonts w:ascii="Times New Roman" w:hAnsi="Times New Roman" w:cs="Times New Roman"/>
          <w:sz w:val="24"/>
          <w:szCs w:val="24"/>
        </w:rPr>
        <w:t xml:space="preserve">ention Score." These variables indicate participants' pre-intervention ratings on various subscales related to attitudes, help-seeking behaviors, and social distancing. The mean score for the "Attitude Pre-Intervention Score" is 12.69, showing the average </w:t>
      </w:r>
      <w:r w:rsidRPr="00181D69">
        <w:rPr>
          <w:rFonts w:ascii="Times New Roman" w:hAnsi="Times New Roman" w:cs="Times New Roman"/>
          <w:sz w:val="24"/>
          <w:szCs w:val="24"/>
        </w:rPr>
        <w:t>attitude score before the intervention. The scores range from a low of 7 to a high of 20. The standard deviation is 3.19, indicating that the participants' attitudes vary moderately. The skewness is positive (0.304), showing that the distribution is slight</w:t>
      </w:r>
      <w:r w:rsidRPr="00181D69">
        <w:rPr>
          <w:rFonts w:ascii="Times New Roman" w:hAnsi="Times New Roman" w:cs="Times New Roman"/>
          <w:sz w:val="24"/>
          <w:szCs w:val="24"/>
        </w:rPr>
        <w:t>ly right-skewed, and the kurtosis is near 0.097, indicating that the distribution is normal with a slight peak.</w:t>
      </w:r>
    </w:p>
    <w:p w:rsidR="006B341A" w:rsidRDefault="00170CF0" w:rsidP="005F75FA">
      <w:pPr>
        <w:spacing w:line="480" w:lineRule="auto"/>
        <w:ind w:firstLine="720"/>
        <w:rPr>
          <w:rFonts w:ascii="Times New Roman" w:hAnsi="Times New Roman" w:cs="Times New Roman"/>
          <w:sz w:val="24"/>
          <w:szCs w:val="24"/>
        </w:rPr>
      </w:pPr>
      <w:r w:rsidRPr="00181D69">
        <w:rPr>
          <w:rFonts w:ascii="Times New Roman" w:hAnsi="Times New Roman" w:cs="Times New Roman"/>
          <w:sz w:val="24"/>
          <w:szCs w:val="24"/>
        </w:rPr>
        <w:t>"Help Seeking Intervention Score," has a mean of 11.31, which represents the average help-seeking behavior score before the intervention. The sc</w:t>
      </w:r>
      <w:r w:rsidRPr="00181D69">
        <w:rPr>
          <w:rFonts w:ascii="Times New Roman" w:hAnsi="Times New Roman" w:cs="Times New Roman"/>
          <w:sz w:val="24"/>
          <w:szCs w:val="24"/>
        </w:rPr>
        <w:t xml:space="preserve">ores range from 4 to 18, with a minimum of 4 and a maximum of 18. The standard deviation is 3.72, showing that the participants' help-seeking behaviors vary significantly. The skewness is close to zero (-0.133), indicating a roughly symmetric distribution </w:t>
      </w:r>
      <w:r w:rsidRPr="00181D69">
        <w:rPr>
          <w:rFonts w:ascii="Times New Roman" w:hAnsi="Times New Roman" w:cs="Times New Roman"/>
          <w:sz w:val="24"/>
          <w:szCs w:val="24"/>
        </w:rPr>
        <w:t>and the kurtosis is -6.39, showing a strong peak in the distribution.</w:t>
      </w:r>
      <w:r>
        <w:rPr>
          <w:rFonts w:ascii="Times New Roman" w:hAnsi="Times New Roman" w:cs="Times New Roman"/>
          <w:sz w:val="24"/>
          <w:szCs w:val="24"/>
        </w:rPr>
        <w:t xml:space="preserve"> </w:t>
      </w:r>
      <w:r w:rsidRPr="00181D69">
        <w:rPr>
          <w:rFonts w:ascii="Times New Roman" w:hAnsi="Times New Roman" w:cs="Times New Roman"/>
          <w:sz w:val="24"/>
          <w:szCs w:val="24"/>
        </w:rPr>
        <w:t>The mean score for the "Distancing Intervention Score" is 9.28, which represents the average social distancing score before the intervention. The ratings range from 5 to 16, with 5 being</w:t>
      </w:r>
      <w:r w:rsidRPr="00181D69">
        <w:rPr>
          <w:rFonts w:ascii="Times New Roman" w:hAnsi="Times New Roman" w:cs="Times New Roman"/>
          <w:sz w:val="24"/>
          <w:szCs w:val="24"/>
        </w:rPr>
        <w:t xml:space="preserve"> the lowest and 16 being the highest. The standard deviation is 2.54, showing that the participants' social distance ratings vary relatively little. The skewness is positive (0.225), indicating a somewhat right-skewed distribution and the kurtosis is 0.448</w:t>
      </w:r>
      <w:r w:rsidRPr="00181D69">
        <w:rPr>
          <w:rFonts w:ascii="Times New Roman" w:hAnsi="Times New Roman" w:cs="Times New Roman"/>
          <w:sz w:val="24"/>
          <w:szCs w:val="24"/>
        </w:rPr>
        <w:t>, showing a higher peaked distribution than the normal distribution.</w:t>
      </w:r>
    </w:p>
    <w:tbl>
      <w:tblPr>
        <w:tblW w:w="10200" w:type="dxa"/>
        <w:tblInd w:w="-10" w:type="dxa"/>
        <w:tblBorders>
          <w:bottom w:val="single" w:sz="4" w:space="0" w:color="auto"/>
        </w:tblBorders>
        <w:tblLook w:val="04A0" w:firstRow="1" w:lastRow="0" w:firstColumn="1" w:lastColumn="0" w:noHBand="0" w:noVBand="1"/>
      </w:tblPr>
      <w:tblGrid>
        <w:gridCol w:w="2595"/>
        <w:gridCol w:w="1062"/>
        <w:gridCol w:w="1097"/>
        <w:gridCol w:w="1133"/>
        <w:gridCol w:w="1069"/>
        <w:gridCol w:w="1084"/>
        <w:gridCol w:w="1084"/>
        <w:gridCol w:w="1076"/>
      </w:tblGrid>
      <w:tr w:rsidR="00E23D46" w:rsidTr="001508A8">
        <w:trPr>
          <w:trHeight w:val="1240"/>
        </w:trPr>
        <w:tc>
          <w:tcPr>
            <w:tcW w:w="10200" w:type="dxa"/>
            <w:gridSpan w:val="8"/>
            <w:tcBorders>
              <w:bottom w:val="single" w:sz="4" w:space="0" w:color="auto"/>
            </w:tcBorders>
            <w:shd w:val="clear" w:color="auto" w:fill="auto"/>
            <w:vAlign w:val="center"/>
          </w:tcPr>
          <w:p w:rsidR="008756B5" w:rsidRPr="00183228" w:rsidRDefault="00170CF0" w:rsidP="001508A8">
            <w:pPr>
              <w:spacing w:after="0" w:line="480" w:lineRule="auto"/>
              <w:rPr>
                <w:rFonts w:ascii="Times New Roman" w:eastAsia="Times New Roman" w:hAnsi="Times New Roman" w:cs="Times New Roman"/>
                <w:b/>
                <w:color w:val="000000"/>
                <w:sz w:val="24"/>
                <w:szCs w:val="24"/>
              </w:rPr>
            </w:pPr>
            <w:r w:rsidRPr="00183228">
              <w:rPr>
                <w:rFonts w:ascii="Times New Roman" w:eastAsia="Times New Roman" w:hAnsi="Times New Roman" w:cs="Times New Roman"/>
                <w:b/>
                <w:color w:val="000000"/>
                <w:sz w:val="24"/>
                <w:szCs w:val="24"/>
              </w:rPr>
              <w:lastRenderedPageBreak/>
              <w:t>Table 3</w:t>
            </w:r>
          </w:p>
          <w:p w:rsidR="008756B5" w:rsidRPr="008919E1" w:rsidRDefault="00170CF0" w:rsidP="001508A8">
            <w:pPr>
              <w:spacing w:after="0" w:line="480" w:lineRule="auto"/>
              <w:rPr>
                <w:rFonts w:ascii="Times New Roman" w:eastAsia="Times New Roman" w:hAnsi="Times New Roman" w:cs="Times New Roman"/>
                <w:b/>
                <w:i/>
                <w:color w:val="000000"/>
              </w:rPr>
            </w:pPr>
            <w:r w:rsidRPr="00183228">
              <w:rPr>
                <w:rFonts w:ascii="Times New Roman" w:eastAsia="Times New Roman" w:hAnsi="Times New Roman" w:cs="Times New Roman"/>
                <w:i/>
                <w:color w:val="000000"/>
                <w:sz w:val="24"/>
                <w:szCs w:val="24"/>
              </w:rPr>
              <w:t>Descriptive Statistics of the Main Dependent and Independent Variables</w:t>
            </w:r>
          </w:p>
        </w:tc>
      </w:tr>
      <w:tr w:rsidR="00E23D46" w:rsidTr="001508A8">
        <w:trPr>
          <w:trHeight w:val="615"/>
        </w:trPr>
        <w:tc>
          <w:tcPr>
            <w:tcW w:w="2595" w:type="dxa"/>
            <w:tcBorders>
              <w:top w:val="single" w:sz="4" w:space="0" w:color="auto"/>
              <w:bottom w:val="single" w:sz="4" w:space="0" w:color="auto"/>
            </w:tcBorders>
            <w:shd w:val="clear" w:color="auto" w:fill="auto"/>
            <w:vAlign w:val="center"/>
            <w:hideMark/>
          </w:tcPr>
          <w:p w:rsidR="008756B5" w:rsidRPr="008919E1" w:rsidRDefault="00170CF0" w:rsidP="001508A8">
            <w:pPr>
              <w:spacing w:after="0" w:line="240" w:lineRule="auto"/>
              <w:jc w:val="center"/>
              <w:rPr>
                <w:rFonts w:ascii="Times New Roman" w:eastAsia="Times New Roman" w:hAnsi="Times New Roman" w:cs="Times New Roman"/>
                <w:b/>
                <w:bCs/>
                <w:color w:val="000000"/>
                <w:sz w:val="24"/>
                <w:szCs w:val="24"/>
              </w:rPr>
            </w:pPr>
            <w:r w:rsidRPr="008919E1">
              <w:rPr>
                <w:rFonts w:ascii="Times New Roman" w:eastAsia="Times New Roman" w:hAnsi="Times New Roman" w:cs="Times New Roman"/>
                <w:b/>
                <w:bCs/>
                <w:color w:val="000000"/>
                <w:sz w:val="24"/>
                <w:szCs w:val="24"/>
              </w:rPr>
              <w:t> </w:t>
            </w:r>
          </w:p>
        </w:tc>
        <w:tc>
          <w:tcPr>
            <w:tcW w:w="1062" w:type="dxa"/>
            <w:tcBorders>
              <w:top w:val="single" w:sz="4" w:space="0" w:color="auto"/>
              <w:bottom w:val="single" w:sz="4" w:space="0" w:color="auto"/>
            </w:tcBorders>
            <w:shd w:val="clear" w:color="auto" w:fill="auto"/>
            <w:vAlign w:val="center"/>
            <w:hideMark/>
          </w:tcPr>
          <w:p w:rsidR="008756B5" w:rsidRPr="008919E1" w:rsidRDefault="00170CF0" w:rsidP="001508A8">
            <w:pPr>
              <w:spacing w:after="0" w:line="240" w:lineRule="auto"/>
              <w:rPr>
                <w:rFonts w:ascii="Times New Roman" w:eastAsia="Times New Roman" w:hAnsi="Times New Roman" w:cs="Times New Roman"/>
                <w:color w:val="000000"/>
                <w:sz w:val="24"/>
                <w:szCs w:val="24"/>
              </w:rPr>
            </w:pPr>
            <w:r w:rsidRPr="008919E1">
              <w:rPr>
                <w:rFonts w:ascii="Times New Roman" w:eastAsia="Times New Roman" w:hAnsi="Times New Roman" w:cs="Times New Roman"/>
                <w:color w:val="000000"/>
                <w:sz w:val="24"/>
                <w:szCs w:val="24"/>
              </w:rPr>
              <w:t>N</w:t>
            </w:r>
          </w:p>
        </w:tc>
        <w:tc>
          <w:tcPr>
            <w:tcW w:w="1097" w:type="dxa"/>
            <w:tcBorders>
              <w:top w:val="single" w:sz="4" w:space="0" w:color="auto"/>
              <w:bottom w:val="single" w:sz="4" w:space="0" w:color="auto"/>
            </w:tcBorders>
            <w:shd w:val="clear" w:color="auto" w:fill="auto"/>
            <w:vAlign w:val="center"/>
            <w:hideMark/>
          </w:tcPr>
          <w:p w:rsidR="008756B5" w:rsidRPr="008919E1" w:rsidRDefault="00170CF0" w:rsidP="001508A8">
            <w:pPr>
              <w:spacing w:after="0" w:line="240" w:lineRule="auto"/>
              <w:rPr>
                <w:rFonts w:ascii="Times New Roman" w:eastAsia="Times New Roman" w:hAnsi="Times New Roman" w:cs="Times New Roman"/>
                <w:color w:val="000000"/>
              </w:rPr>
            </w:pPr>
            <w:r w:rsidRPr="008919E1">
              <w:rPr>
                <w:rFonts w:ascii="Times New Roman" w:eastAsia="Times New Roman" w:hAnsi="Times New Roman" w:cs="Times New Roman"/>
                <w:color w:val="000000"/>
              </w:rPr>
              <w:t>Minimum</w:t>
            </w:r>
          </w:p>
        </w:tc>
        <w:tc>
          <w:tcPr>
            <w:tcW w:w="1133" w:type="dxa"/>
            <w:tcBorders>
              <w:top w:val="single" w:sz="4" w:space="0" w:color="auto"/>
              <w:bottom w:val="single" w:sz="4" w:space="0" w:color="auto"/>
            </w:tcBorders>
            <w:shd w:val="clear" w:color="auto" w:fill="auto"/>
            <w:vAlign w:val="center"/>
            <w:hideMark/>
          </w:tcPr>
          <w:p w:rsidR="008756B5" w:rsidRPr="008919E1" w:rsidRDefault="00170CF0" w:rsidP="001508A8">
            <w:pPr>
              <w:spacing w:after="0" w:line="240" w:lineRule="auto"/>
              <w:rPr>
                <w:rFonts w:ascii="Times New Roman" w:eastAsia="Times New Roman" w:hAnsi="Times New Roman" w:cs="Times New Roman"/>
                <w:color w:val="000000"/>
              </w:rPr>
            </w:pPr>
            <w:r w:rsidRPr="008919E1">
              <w:rPr>
                <w:rFonts w:ascii="Times New Roman" w:eastAsia="Times New Roman" w:hAnsi="Times New Roman" w:cs="Times New Roman"/>
                <w:color w:val="000000"/>
              </w:rPr>
              <w:t>Maximum</w:t>
            </w:r>
          </w:p>
        </w:tc>
        <w:tc>
          <w:tcPr>
            <w:tcW w:w="1069" w:type="dxa"/>
            <w:tcBorders>
              <w:top w:val="single" w:sz="4" w:space="0" w:color="auto"/>
              <w:bottom w:val="single" w:sz="4" w:space="0" w:color="auto"/>
            </w:tcBorders>
            <w:shd w:val="clear" w:color="auto" w:fill="auto"/>
            <w:vAlign w:val="center"/>
            <w:hideMark/>
          </w:tcPr>
          <w:p w:rsidR="008756B5" w:rsidRPr="008919E1" w:rsidRDefault="00170CF0" w:rsidP="001508A8">
            <w:pPr>
              <w:spacing w:after="0" w:line="240" w:lineRule="auto"/>
              <w:rPr>
                <w:rFonts w:ascii="Times New Roman" w:eastAsia="Times New Roman" w:hAnsi="Times New Roman" w:cs="Times New Roman"/>
                <w:color w:val="000000"/>
              </w:rPr>
            </w:pPr>
            <w:r w:rsidRPr="008919E1">
              <w:rPr>
                <w:rFonts w:ascii="Times New Roman" w:eastAsia="Times New Roman" w:hAnsi="Times New Roman" w:cs="Times New Roman"/>
                <w:color w:val="000000"/>
              </w:rPr>
              <w:t>Mean</w:t>
            </w:r>
          </w:p>
        </w:tc>
        <w:tc>
          <w:tcPr>
            <w:tcW w:w="1084" w:type="dxa"/>
            <w:tcBorders>
              <w:top w:val="single" w:sz="4" w:space="0" w:color="auto"/>
              <w:bottom w:val="single" w:sz="4" w:space="0" w:color="auto"/>
            </w:tcBorders>
            <w:shd w:val="clear" w:color="auto" w:fill="auto"/>
            <w:vAlign w:val="center"/>
            <w:hideMark/>
          </w:tcPr>
          <w:p w:rsidR="008756B5" w:rsidRPr="008919E1" w:rsidRDefault="00170CF0" w:rsidP="001508A8">
            <w:pPr>
              <w:spacing w:after="0" w:line="240" w:lineRule="auto"/>
              <w:rPr>
                <w:rFonts w:ascii="Times New Roman" w:eastAsia="Times New Roman" w:hAnsi="Times New Roman" w:cs="Times New Roman"/>
                <w:color w:val="000000"/>
              </w:rPr>
            </w:pPr>
            <w:r w:rsidRPr="008919E1">
              <w:rPr>
                <w:rFonts w:ascii="Times New Roman" w:eastAsia="Times New Roman" w:hAnsi="Times New Roman" w:cs="Times New Roman"/>
                <w:color w:val="000000"/>
              </w:rPr>
              <w:t>Standard Deviation</w:t>
            </w:r>
          </w:p>
        </w:tc>
        <w:tc>
          <w:tcPr>
            <w:tcW w:w="1084" w:type="dxa"/>
            <w:tcBorders>
              <w:top w:val="single" w:sz="4" w:space="0" w:color="auto"/>
              <w:bottom w:val="single" w:sz="4" w:space="0" w:color="auto"/>
            </w:tcBorders>
            <w:shd w:val="clear" w:color="auto" w:fill="auto"/>
            <w:vAlign w:val="center"/>
            <w:hideMark/>
          </w:tcPr>
          <w:p w:rsidR="008756B5" w:rsidRPr="008919E1" w:rsidRDefault="00170CF0" w:rsidP="001508A8">
            <w:pPr>
              <w:spacing w:after="0" w:line="240" w:lineRule="auto"/>
              <w:rPr>
                <w:rFonts w:ascii="Times New Roman" w:eastAsia="Times New Roman" w:hAnsi="Times New Roman" w:cs="Times New Roman"/>
                <w:color w:val="000000"/>
              </w:rPr>
            </w:pPr>
            <w:r w:rsidRPr="008919E1">
              <w:rPr>
                <w:rFonts w:ascii="Times New Roman" w:eastAsia="Times New Roman" w:hAnsi="Times New Roman" w:cs="Times New Roman"/>
                <w:color w:val="000000"/>
              </w:rPr>
              <w:t>Skewness</w:t>
            </w:r>
          </w:p>
        </w:tc>
        <w:tc>
          <w:tcPr>
            <w:tcW w:w="1076" w:type="dxa"/>
            <w:tcBorders>
              <w:top w:val="single" w:sz="4" w:space="0" w:color="auto"/>
              <w:bottom w:val="single" w:sz="4" w:space="0" w:color="auto"/>
            </w:tcBorders>
            <w:shd w:val="clear" w:color="auto" w:fill="auto"/>
            <w:vAlign w:val="center"/>
            <w:hideMark/>
          </w:tcPr>
          <w:p w:rsidR="008756B5" w:rsidRPr="008919E1" w:rsidRDefault="00170CF0" w:rsidP="001508A8">
            <w:pPr>
              <w:spacing w:after="0" w:line="240" w:lineRule="auto"/>
              <w:rPr>
                <w:rFonts w:ascii="Times New Roman" w:eastAsia="Times New Roman" w:hAnsi="Times New Roman" w:cs="Times New Roman"/>
                <w:color w:val="000000"/>
              </w:rPr>
            </w:pPr>
            <w:r w:rsidRPr="008919E1">
              <w:rPr>
                <w:rFonts w:ascii="Times New Roman" w:eastAsia="Times New Roman" w:hAnsi="Times New Roman" w:cs="Times New Roman"/>
                <w:color w:val="000000"/>
              </w:rPr>
              <w:t>Kurtosis</w:t>
            </w:r>
          </w:p>
        </w:tc>
      </w:tr>
      <w:tr w:rsidR="00E23D46" w:rsidTr="001508A8">
        <w:trPr>
          <w:trHeight w:val="782"/>
        </w:trPr>
        <w:tc>
          <w:tcPr>
            <w:tcW w:w="2595" w:type="dxa"/>
            <w:tcBorders>
              <w:top w:val="single" w:sz="4" w:space="0" w:color="auto"/>
            </w:tcBorders>
            <w:shd w:val="clear" w:color="auto" w:fill="auto"/>
            <w:vAlign w:val="center"/>
            <w:hideMark/>
          </w:tcPr>
          <w:p w:rsidR="008756B5" w:rsidRPr="008919E1" w:rsidRDefault="00170CF0" w:rsidP="001508A8">
            <w:pPr>
              <w:spacing w:after="0" w:line="240" w:lineRule="auto"/>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Attitude Pre-Intervention Score</w:t>
            </w:r>
          </w:p>
        </w:tc>
        <w:tc>
          <w:tcPr>
            <w:tcW w:w="1062" w:type="dxa"/>
            <w:tcBorders>
              <w:top w:val="single" w:sz="4" w:space="0" w:color="auto"/>
            </w:tcBorders>
            <w:shd w:val="clear" w:color="auto" w:fill="auto"/>
            <w:vAlign w:val="center"/>
            <w:hideMark/>
          </w:tcPr>
          <w:p w:rsidR="008756B5"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w:t>
            </w:r>
          </w:p>
        </w:tc>
        <w:tc>
          <w:tcPr>
            <w:tcW w:w="1097" w:type="dxa"/>
            <w:tcBorders>
              <w:top w:val="single" w:sz="4" w:space="0" w:color="auto"/>
            </w:tcBorders>
            <w:shd w:val="clear" w:color="auto" w:fill="auto"/>
            <w:vAlign w:val="center"/>
            <w:hideMark/>
          </w:tcPr>
          <w:p w:rsidR="008756B5"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133" w:type="dxa"/>
            <w:tcBorders>
              <w:top w:val="single" w:sz="4" w:space="0" w:color="auto"/>
            </w:tcBorders>
            <w:shd w:val="clear" w:color="auto" w:fill="auto"/>
            <w:vAlign w:val="center"/>
            <w:hideMark/>
          </w:tcPr>
          <w:p w:rsidR="008756B5"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069" w:type="dxa"/>
            <w:tcBorders>
              <w:top w:val="single" w:sz="4" w:space="0" w:color="auto"/>
            </w:tcBorders>
            <w:shd w:val="clear" w:color="auto" w:fill="auto"/>
            <w:vAlign w:val="center"/>
            <w:hideMark/>
          </w:tcPr>
          <w:p w:rsidR="008756B5"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12.69</w:t>
            </w:r>
          </w:p>
        </w:tc>
        <w:tc>
          <w:tcPr>
            <w:tcW w:w="1084" w:type="dxa"/>
            <w:tcBorders>
              <w:top w:val="single" w:sz="4" w:space="0" w:color="auto"/>
            </w:tcBorders>
            <w:shd w:val="clear" w:color="auto" w:fill="auto"/>
            <w:vAlign w:val="center"/>
            <w:hideMark/>
          </w:tcPr>
          <w:p w:rsidR="008756B5"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3.19</w:t>
            </w:r>
          </w:p>
        </w:tc>
        <w:tc>
          <w:tcPr>
            <w:tcW w:w="1084" w:type="dxa"/>
            <w:tcBorders>
              <w:top w:val="single" w:sz="4" w:space="0" w:color="auto"/>
            </w:tcBorders>
            <w:shd w:val="clear" w:color="auto" w:fill="auto"/>
            <w:vAlign w:val="center"/>
            <w:hideMark/>
          </w:tcPr>
          <w:p w:rsidR="008756B5"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.304</w:t>
            </w:r>
          </w:p>
        </w:tc>
        <w:tc>
          <w:tcPr>
            <w:tcW w:w="1076" w:type="dxa"/>
            <w:tcBorders>
              <w:top w:val="single" w:sz="4" w:space="0" w:color="auto"/>
            </w:tcBorders>
            <w:shd w:val="clear" w:color="auto" w:fill="auto"/>
            <w:vAlign w:val="center"/>
            <w:hideMark/>
          </w:tcPr>
          <w:p w:rsidR="008756B5"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.097</w:t>
            </w:r>
          </w:p>
        </w:tc>
      </w:tr>
      <w:tr w:rsidR="00E23D46" w:rsidTr="001508A8">
        <w:trPr>
          <w:trHeight w:val="810"/>
        </w:trPr>
        <w:tc>
          <w:tcPr>
            <w:tcW w:w="2595" w:type="dxa"/>
            <w:shd w:val="clear" w:color="auto" w:fill="auto"/>
            <w:vAlign w:val="center"/>
            <w:hideMark/>
          </w:tcPr>
          <w:p w:rsidR="008756B5" w:rsidRPr="008919E1" w:rsidRDefault="00170CF0" w:rsidP="001508A8">
            <w:pPr>
              <w:spacing w:after="0" w:line="240" w:lineRule="auto"/>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Help Seeking Intervention Score</w:t>
            </w:r>
          </w:p>
        </w:tc>
        <w:tc>
          <w:tcPr>
            <w:tcW w:w="1062" w:type="dxa"/>
            <w:shd w:val="clear" w:color="auto" w:fill="auto"/>
            <w:vAlign w:val="center"/>
            <w:hideMark/>
          </w:tcPr>
          <w:p w:rsidR="008756B5"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w:t>
            </w:r>
          </w:p>
        </w:tc>
        <w:tc>
          <w:tcPr>
            <w:tcW w:w="1097" w:type="dxa"/>
            <w:shd w:val="clear" w:color="auto" w:fill="auto"/>
            <w:vAlign w:val="center"/>
            <w:hideMark/>
          </w:tcPr>
          <w:p w:rsidR="008756B5"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133" w:type="dxa"/>
            <w:shd w:val="clear" w:color="auto" w:fill="auto"/>
            <w:vAlign w:val="center"/>
            <w:hideMark/>
          </w:tcPr>
          <w:p w:rsidR="008756B5"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w:t>
            </w:r>
          </w:p>
        </w:tc>
        <w:tc>
          <w:tcPr>
            <w:tcW w:w="1069" w:type="dxa"/>
            <w:shd w:val="clear" w:color="auto" w:fill="auto"/>
            <w:vAlign w:val="center"/>
            <w:hideMark/>
          </w:tcPr>
          <w:p w:rsidR="008756B5"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11.31</w:t>
            </w:r>
          </w:p>
        </w:tc>
        <w:tc>
          <w:tcPr>
            <w:tcW w:w="1084" w:type="dxa"/>
            <w:shd w:val="clear" w:color="auto" w:fill="auto"/>
            <w:vAlign w:val="center"/>
            <w:hideMark/>
          </w:tcPr>
          <w:p w:rsidR="008756B5"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3.72</w:t>
            </w:r>
          </w:p>
        </w:tc>
        <w:tc>
          <w:tcPr>
            <w:tcW w:w="1084" w:type="dxa"/>
            <w:shd w:val="clear" w:color="auto" w:fill="auto"/>
            <w:vAlign w:val="center"/>
            <w:hideMark/>
          </w:tcPr>
          <w:p w:rsidR="008756B5" w:rsidRPr="008919E1" w:rsidRDefault="00170CF0" w:rsidP="001508A8">
            <w:pPr>
              <w:spacing w:after="0" w:line="240" w:lineRule="auto"/>
              <w:jc w:val="center"/>
              <w:rPr>
                <w:rFonts w:ascii="Times New Roman" w:eastAsia="Times New Roman" w:hAnsi="Times New Roman" w:cs="Times New Roman"/>
                <w:color w:val="000000"/>
                <w:sz w:val="24"/>
                <w:szCs w:val="24"/>
              </w:rPr>
            </w:pPr>
            <w:r w:rsidRPr="008919E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181D69">
              <w:rPr>
                <w:rFonts w:ascii="Times New Roman" w:eastAsia="Times New Roman" w:hAnsi="Times New Roman" w:cs="Times New Roman"/>
                <w:color w:val="000000"/>
                <w:sz w:val="24"/>
                <w:szCs w:val="24"/>
              </w:rPr>
              <w:t>133</w:t>
            </w:r>
          </w:p>
        </w:tc>
        <w:tc>
          <w:tcPr>
            <w:tcW w:w="1076" w:type="dxa"/>
            <w:shd w:val="clear" w:color="auto" w:fill="auto"/>
            <w:vAlign w:val="center"/>
            <w:hideMark/>
          </w:tcPr>
          <w:p w:rsidR="008756B5" w:rsidRPr="008919E1" w:rsidRDefault="00170CF0" w:rsidP="001508A8">
            <w:pPr>
              <w:spacing w:after="0" w:line="240" w:lineRule="auto"/>
              <w:jc w:val="center"/>
              <w:rPr>
                <w:rFonts w:ascii="Times New Roman" w:eastAsia="Times New Roman" w:hAnsi="Times New Roman" w:cs="Times New Roman"/>
                <w:color w:val="000000"/>
                <w:sz w:val="24"/>
                <w:szCs w:val="24"/>
              </w:rPr>
            </w:pPr>
            <w:r w:rsidRPr="008919E1">
              <w:rPr>
                <w:rFonts w:ascii="Times New Roman" w:eastAsia="Times New Roman" w:hAnsi="Times New Roman" w:cs="Times New Roman"/>
                <w:color w:val="000000"/>
                <w:sz w:val="24"/>
                <w:szCs w:val="24"/>
              </w:rPr>
              <w:t>-</w:t>
            </w:r>
            <w:r w:rsidR="00181D69">
              <w:rPr>
                <w:rFonts w:ascii="Times New Roman" w:eastAsia="Times New Roman" w:hAnsi="Times New Roman" w:cs="Times New Roman"/>
                <w:color w:val="000000"/>
                <w:sz w:val="24"/>
                <w:szCs w:val="24"/>
              </w:rPr>
              <w:t>6.39</w:t>
            </w:r>
          </w:p>
        </w:tc>
      </w:tr>
      <w:tr w:rsidR="00E23D46" w:rsidTr="001508A8">
        <w:trPr>
          <w:trHeight w:val="810"/>
        </w:trPr>
        <w:tc>
          <w:tcPr>
            <w:tcW w:w="2595" w:type="dxa"/>
            <w:shd w:val="clear" w:color="auto" w:fill="auto"/>
            <w:vAlign w:val="center"/>
          </w:tcPr>
          <w:p w:rsidR="00181D69" w:rsidRDefault="00170CF0" w:rsidP="001508A8">
            <w:pPr>
              <w:spacing w:after="0" w:line="240" w:lineRule="auto"/>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Distancing Intervention Score</w:t>
            </w:r>
          </w:p>
        </w:tc>
        <w:tc>
          <w:tcPr>
            <w:tcW w:w="1062" w:type="dxa"/>
            <w:shd w:val="clear" w:color="auto" w:fill="auto"/>
            <w:vAlign w:val="center"/>
          </w:tcPr>
          <w:p w:rsidR="00181D69"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w:t>
            </w:r>
          </w:p>
        </w:tc>
        <w:tc>
          <w:tcPr>
            <w:tcW w:w="1097" w:type="dxa"/>
            <w:shd w:val="clear" w:color="auto" w:fill="auto"/>
            <w:vAlign w:val="center"/>
          </w:tcPr>
          <w:p w:rsidR="00181D69"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133" w:type="dxa"/>
            <w:shd w:val="clear" w:color="auto" w:fill="auto"/>
            <w:vAlign w:val="center"/>
          </w:tcPr>
          <w:p w:rsidR="00181D69"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c>
          <w:tcPr>
            <w:tcW w:w="1069" w:type="dxa"/>
            <w:shd w:val="clear" w:color="auto" w:fill="auto"/>
            <w:vAlign w:val="center"/>
          </w:tcPr>
          <w:p w:rsidR="00181D69"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9.28</w:t>
            </w:r>
          </w:p>
        </w:tc>
        <w:tc>
          <w:tcPr>
            <w:tcW w:w="1084" w:type="dxa"/>
            <w:shd w:val="clear" w:color="auto" w:fill="auto"/>
            <w:vAlign w:val="center"/>
          </w:tcPr>
          <w:p w:rsidR="00181D69"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2.54</w:t>
            </w:r>
          </w:p>
        </w:tc>
        <w:tc>
          <w:tcPr>
            <w:tcW w:w="1084" w:type="dxa"/>
            <w:shd w:val="clear" w:color="auto" w:fill="auto"/>
            <w:vAlign w:val="center"/>
          </w:tcPr>
          <w:p w:rsidR="00181D69"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.225</w:t>
            </w:r>
          </w:p>
        </w:tc>
        <w:tc>
          <w:tcPr>
            <w:tcW w:w="1076" w:type="dxa"/>
            <w:shd w:val="clear" w:color="auto" w:fill="auto"/>
            <w:vAlign w:val="center"/>
          </w:tcPr>
          <w:p w:rsidR="00181D69" w:rsidRPr="008919E1" w:rsidRDefault="00170CF0" w:rsidP="001508A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.448</w:t>
            </w:r>
          </w:p>
        </w:tc>
      </w:tr>
    </w:tbl>
    <w:p w:rsidR="008756B5" w:rsidRPr="008756B5" w:rsidRDefault="008756B5" w:rsidP="006B341A">
      <w:pPr>
        <w:spacing w:line="480" w:lineRule="auto"/>
        <w:rPr>
          <w:rFonts w:ascii="Times New Roman" w:hAnsi="Times New Roman" w:cs="Times New Roman"/>
          <w:sz w:val="24"/>
          <w:szCs w:val="24"/>
        </w:rPr>
      </w:pPr>
    </w:p>
    <w:p w:rsidR="006B341A" w:rsidRPr="005F75FA" w:rsidRDefault="00170CF0" w:rsidP="006B341A">
      <w:pPr>
        <w:spacing w:line="480" w:lineRule="auto"/>
        <w:rPr>
          <w:rFonts w:ascii="Times New Roman" w:hAnsi="Times New Roman" w:cs="Times New Roman"/>
          <w:b/>
          <w:sz w:val="24"/>
          <w:szCs w:val="24"/>
        </w:rPr>
      </w:pPr>
      <w:r w:rsidRPr="005F75FA">
        <w:rPr>
          <w:rFonts w:ascii="Times New Roman" w:hAnsi="Times New Roman" w:cs="Times New Roman"/>
          <w:b/>
          <w:sz w:val="24"/>
          <w:szCs w:val="24"/>
        </w:rPr>
        <w:t xml:space="preserve">Hypothesis Testing </w:t>
      </w:r>
    </w:p>
    <w:p w:rsidR="000E7613" w:rsidRPr="000E7613" w:rsidRDefault="00170CF0" w:rsidP="000E7613">
      <w:pPr>
        <w:spacing w:line="480" w:lineRule="auto"/>
        <w:ind w:firstLine="720"/>
        <w:rPr>
          <w:rFonts w:ascii="Times New Roman" w:hAnsi="Times New Roman" w:cs="Times New Roman"/>
          <w:sz w:val="24"/>
          <w:szCs w:val="24"/>
        </w:rPr>
      </w:pPr>
      <w:r w:rsidRPr="000E7613">
        <w:rPr>
          <w:rFonts w:ascii="Times New Roman" w:hAnsi="Times New Roman" w:cs="Times New Roman"/>
          <w:sz w:val="24"/>
          <w:szCs w:val="24"/>
        </w:rPr>
        <w:t>To determine whether the null hypothesis should be accepted or rejected for each predictor, we must compare the p-values (Sig.) associated with the F-values to a predetermined significance level (e.g., 0.05). We reject the null hypothesis if the p-value is</w:t>
      </w:r>
      <w:r w:rsidRPr="000E7613">
        <w:rPr>
          <w:rFonts w:ascii="Times New Roman" w:hAnsi="Times New Roman" w:cs="Times New Roman"/>
          <w:sz w:val="24"/>
          <w:szCs w:val="24"/>
        </w:rPr>
        <w:t xml:space="preserve"> less than or equal to the significance level, showing that there is a significant difference between the groups. We fail to reject the null hypothesis if the p-value is greater than the significance level, indicating that there is no significant differenc</w:t>
      </w:r>
      <w:r w:rsidRPr="000E7613">
        <w:rPr>
          <w:rFonts w:ascii="Times New Roman" w:hAnsi="Times New Roman" w:cs="Times New Roman"/>
          <w:sz w:val="24"/>
          <w:szCs w:val="24"/>
        </w:rPr>
        <w:t>e between the groups. We fail to reject the null hypothesis since the p-value (0.889) is bigger than 0.05, indicating that there is no significant difference between the pre-and post-stigma scores. We fail to reject the null hypothesis since the p-value (0</w:t>
      </w:r>
      <w:r w:rsidRPr="000E7613">
        <w:rPr>
          <w:rFonts w:ascii="Times New Roman" w:hAnsi="Times New Roman" w:cs="Times New Roman"/>
          <w:sz w:val="24"/>
          <w:szCs w:val="24"/>
        </w:rPr>
        <w:t>.615) is greater than 0.05, indicating that there is no significant difference between the pre-and post-disclosure scores. We fail to reject the null hypothesis since the p-value (0.272) is greater than 0.05, indicating that there is no significant differe</w:t>
      </w:r>
      <w:r w:rsidRPr="000E7613">
        <w:rPr>
          <w:rFonts w:ascii="Times New Roman" w:hAnsi="Times New Roman" w:cs="Times New Roman"/>
          <w:sz w:val="24"/>
          <w:szCs w:val="24"/>
        </w:rPr>
        <w:t xml:space="preserve">nce between the pre-and post-social distancing scores. We fail to reject the null hypothesis since the p-value (0.983) is greater than 0.05, indicating that there is no significant difference between the pre-and post-attitude scores. In </w:t>
      </w:r>
      <w:r w:rsidRPr="000E7613">
        <w:rPr>
          <w:rFonts w:ascii="Times New Roman" w:hAnsi="Times New Roman" w:cs="Times New Roman"/>
          <w:sz w:val="24"/>
          <w:szCs w:val="24"/>
        </w:rPr>
        <w:lastRenderedPageBreak/>
        <w:t>summary, we fail to</w:t>
      </w:r>
      <w:r w:rsidRPr="000E7613">
        <w:rPr>
          <w:rFonts w:ascii="Times New Roman" w:hAnsi="Times New Roman" w:cs="Times New Roman"/>
          <w:sz w:val="24"/>
          <w:szCs w:val="24"/>
        </w:rPr>
        <w:t xml:space="preserve"> reject the null hypothesis for Post-Stigma, Post-Disclosure, Post-Social Distancing, and Post-Attitude based on the available data, indicating that there are no significant variations between pre-and post-intervention scores for these predictors.</w:t>
      </w:r>
    </w:p>
    <w:tbl>
      <w:tblPr>
        <w:tblStyle w:val="TableGrid"/>
        <w:tblW w:w="84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2"/>
        <w:gridCol w:w="1466"/>
        <w:gridCol w:w="1438"/>
        <w:gridCol w:w="1535"/>
        <w:gridCol w:w="1196"/>
        <w:gridCol w:w="1208"/>
      </w:tblGrid>
      <w:tr w:rsidR="00E23D46" w:rsidTr="000E7613">
        <w:trPr>
          <w:trHeight w:val="555"/>
        </w:trPr>
        <w:tc>
          <w:tcPr>
            <w:tcW w:w="8495" w:type="dxa"/>
            <w:gridSpan w:val="6"/>
          </w:tcPr>
          <w:p w:rsidR="000E7613" w:rsidRPr="0088602A" w:rsidRDefault="00170CF0" w:rsidP="001508A8">
            <w:pPr>
              <w:pStyle w:val="ListParagraph"/>
              <w:spacing w:line="480" w:lineRule="auto"/>
              <w:ind w:left="0"/>
              <w:rPr>
                <w:rFonts w:ascii="Times New Roman" w:hAnsi="Times New Roman" w:cs="Times New Roman"/>
                <w:b/>
                <w:sz w:val="24"/>
                <w:szCs w:val="24"/>
              </w:rPr>
            </w:pPr>
            <w:r w:rsidRPr="0088602A">
              <w:rPr>
                <w:rFonts w:ascii="Times New Roman" w:hAnsi="Times New Roman" w:cs="Times New Roman"/>
                <w:b/>
                <w:sz w:val="24"/>
                <w:szCs w:val="24"/>
              </w:rPr>
              <w:t>Table 4</w:t>
            </w:r>
          </w:p>
        </w:tc>
      </w:tr>
      <w:tr w:rsidR="00E23D46" w:rsidTr="000E7613">
        <w:trPr>
          <w:trHeight w:val="555"/>
        </w:trPr>
        <w:tc>
          <w:tcPr>
            <w:tcW w:w="8495" w:type="dxa"/>
            <w:gridSpan w:val="6"/>
            <w:tcBorders>
              <w:bottom w:val="single" w:sz="4" w:space="0" w:color="auto"/>
            </w:tcBorders>
          </w:tcPr>
          <w:p w:rsidR="000E7613" w:rsidRPr="0088602A" w:rsidRDefault="00170CF0" w:rsidP="001508A8">
            <w:pPr>
              <w:pStyle w:val="ListParagraph"/>
              <w:spacing w:line="480" w:lineRule="auto"/>
              <w:ind w:left="0"/>
              <w:rPr>
                <w:rFonts w:ascii="Times New Roman" w:hAnsi="Times New Roman" w:cs="Times New Roman"/>
                <w:b/>
                <w:sz w:val="24"/>
                <w:szCs w:val="24"/>
              </w:rPr>
            </w:pPr>
            <w:r>
              <w:rPr>
                <w:rFonts w:ascii="Times New Roman" w:hAnsi="Times New Roman" w:cs="Times New Roman"/>
                <w:i/>
                <w:sz w:val="24"/>
                <w:szCs w:val="24"/>
              </w:rPr>
              <w:t>Fixed-Effects ANOVA results</w:t>
            </w:r>
          </w:p>
        </w:tc>
      </w:tr>
      <w:tr w:rsidR="00E23D46" w:rsidTr="000E7613">
        <w:trPr>
          <w:trHeight w:val="509"/>
        </w:trPr>
        <w:tc>
          <w:tcPr>
            <w:tcW w:w="1652" w:type="dxa"/>
            <w:tcBorders>
              <w:top w:val="single" w:sz="4" w:space="0" w:color="auto"/>
              <w:bottom w:val="single" w:sz="4" w:space="0" w:color="auto"/>
            </w:tcBorders>
          </w:tcPr>
          <w:p w:rsidR="000E7613" w:rsidRPr="0088602A" w:rsidRDefault="00170CF0" w:rsidP="00A10315">
            <w:pPr>
              <w:pStyle w:val="ListParagraph"/>
              <w:ind w:left="0"/>
              <w:rPr>
                <w:rFonts w:ascii="Times New Roman" w:hAnsi="Times New Roman" w:cs="Times New Roman"/>
                <w:sz w:val="24"/>
                <w:szCs w:val="24"/>
              </w:rPr>
            </w:pPr>
            <w:r>
              <w:rPr>
                <w:rFonts w:ascii="Times New Roman" w:hAnsi="Times New Roman" w:cs="Times New Roman"/>
                <w:sz w:val="24"/>
                <w:szCs w:val="24"/>
              </w:rPr>
              <w:t>Predictor</w:t>
            </w:r>
          </w:p>
        </w:tc>
        <w:tc>
          <w:tcPr>
            <w:tcW w:w="1466" w:type="dxa"/>
            <w:tcBorders>
              <w:top w:val="single" w:sz="4" w:space="0" w:color="auto"/>
              <w:bottom w:val="single" w:sz="4" w:space="0" w:color="auto"/>
            </w:tcBorders>
          </w:tcPr>
          <w:p w:rsidR="000E7613" w:rsidRPr="0088602A" w:rsidRDefault="00170CF0" w:rsidP="00A10315">
            <w:pPr>
              <w:pStyle w:val="ListParagraph"/>
              <w:ind w:left="0"/>
              <w:rPr>
                <w:rFonts w:ascii="Times New Roman" w:hAnsi="Times New Roman" w:cs="Times New Roman"/>
                <w:sz w:val="24"/>
                <w:szCs w:val="24"/>
              </w:rPr>
            </w:pPr>
            <w:r>
              <w:rPr>
                <w:rFonts w:ascii="Times New Roman" w:hAnsi="Times New Roman" w:cs="Times New Roman"/>
                <w:sz w:val="24"/>
                <w:szCs w:val="24"/>
              </w:rPr>
              <w:t>Sum of Squares</w:t>
            </w:r>
          </w:p>
        </w:tc>
        <w:tc>
          <w:tcPr>
            <w:tcW w:w="1438" w:type="dxa"/>
            <w:tcBorders>
              <w:top w:val="single" w:sz="4" w:space="0" w:color="auto"/>
              <w:bottom w:val="single" w:sz="4" w:space="0" w:color="auto"/>
            </w:tcBorders>
          </w:tcPr>
          <w:p w:rsidR="000E7613" w:rsidRPr="0088602A" w:rsidRDefault="00170CF0" w:rsidP="00A10315">
            <w:pPr>
              <w:pStyle w:val="ListParagraph"/>
              <w:ind w:left="0"/>
              <w:rPr>
                <w:rFonts w:ascii="Times New Roman" w:hAnsi="Times New Roman" w:cs="Times New Roman"/>
                <w:sz w:val="24"/>
                <w:szCs w:val="24"/>
              </w:rPr>
            </w:pPr>
            <w:r>
              <w:rPr>
                <w:rFonts w:ascii="Times New Roman" w:hAnsi="Times New Roman" w:cs="Times New Roman"/>
                <w:sz w:val="24"/>
                <w:szCs w:val="24"/>
              </w:rPr>
              <w:t>df</w:t>
            </w:r>
          </w:p>
        </w:tc>
        <w:tc>
          <w:tcPr>
            <w:tcW w:w="1535" w:type="dxa"/>
            <w:tcBorders>
              <w:top w:val="single" w:sz="4" w:space="0" w:color="auto"/>
              <w:bottom w:val="single" w:sz="4" w:space="0" w:color="auto"/>
            </w:tcBorders>
          </w:tcPr>
          <w:p w:rsidR="000E7613" w:rsidRPr="0088602A" w:rsidRDefault="00170CF0" w:rsidP="00EF08A2">
            <w:pPr>
              <w:pStyle w:val="ListParagraph"/>
              <w:ind w:left="0"/>
              <w:rPr>
                <w:rFonts w:ascii="Times New Roman" w:hAnsi="Times New Roman" w:cs="Times New Roman"/>
                <w:sz w:val="24"/>
                <w:szCs w:val="24"/>
              </w:rPr>
            </w:pPr>
            <w:r>
              <w:rPr>
                <w:rFonts w:ascii="Times New Roman" w:hAnsi="Times New Roman" w:cs="Times New Roman"/>
                <w:sz w:val="24"/>
                <w:szCs w:val="24"/>
              </w:rPr>
              <w:t>Mean Square</w:t>
            </w:r>
          </w:p>
        </w:tc>
        <w:tc>
          <w:tcPr>
            <w:tcW w:w="1196" w:type="dxa"/>
            <w:tcBorders>
              <w:top w:val="single" w:sz="4" w:space="0" w:color="auto"/>
              <w:bottom w:val="single" w:sz="4" w:space="0" w:color="auto"/>
            </w:tcBorders>
          </w:tcPr>
          <w:p w:rsidR="000E7613" w:rsidRPr="0088602A" w:rsidRDefault="00170CF0" w:rsidP="00A10315">
            <w:pPr>
              <w:pStyle w:val="ListParagraph"/>
              <w:spacing w:line="480" w:lineRule="auto"/>
              <w:ind w:left="0"/>
              <w:rPr>
                <w:rFonts w:ascii="Times New Roman" w:hAnsi="Times New Roman" w:cs="Times New Roman"/>
                <w:sz w:val="24"/>
                <w:szCs w:val="24"/>
              </w:rPr>
            </w:pPr>
            <w:r>
              <w:rPr>
                <w:rFonts w:ascii="Times New Roman" w:hAnsi="Times New Roman" w:cs="Times New Roman"/>
                <w:i/>
                <w:iCs/>
                <w:sz w:val="24"/>
                <w:szCs w:val="24"/>
              </w:rPr>
              <w:t>F</w:t>
            </w:r>
          </w:p>
        </w:tc>
        <w:tc>
          <w:tcPr>
            <w:tcW w:w="1208" w:type="dxa"/>
            <w:tcBorders>
              <w:top w:val="single" w:sz="4" w:space="0" w:color="auto"/>
              <w:bottom w:val="single" w:sz="4" w:space="0" w:color="auto"/>
            </w:tcBorders>
          </w:tcPr>
          <w:p w:rsidR="000E7613" w:rsidRPr="009E26DF" w:rsidRDefault="00170CF0" w:rsidP="00A10315">
            <w:pPr>
              <w:pStyle w:val="ListParagraph"/>
              <w:spacing w:line="480" w:lineRule="auto"/>
              <w:ind w:left="0"/>
              <w:rPr>
                <w:rFonts w:ascii="Times New Roman" w:hAnsi="Times New Roman" w:cs="Times New Roman"/>
                <w:sz w:val="24"/>
                <w:szCs w:val="24"/>
              </w:rPr>
            </w:pPr>
            <w:r w:rsidRPr="009E26DF">
              <w:rPr>
                <w:rFonts w:ascii="Times New Roman" w:hAnsi="Times New Roman" w:cs="Times New Roman"/>
                <w:iCs/>
                <w:sz w:val="24"/>
                <w:szCs w:val="24"/>
              </w:rPr>
              <w:t>Sig.</w:t>
            </w:r>
          </w:p>
        </w:tc>
      </w:tr>
      <w:tr w:rsidR="00E23D46" w:rsidTr="000E7613">
        <w:trPr>
          <w:trHeight w:val="523"/>
        </w:trPr>
        <w:tc>
          <w:tcPr>
            <w:tcW w:w="1652" w:type="dxa"/>
            <w:tcBorders>
              <w:top w:val="single" w:sz="4" w:space="0" w:color="auto"/>
            </w:tcBorders>
          </w:tcPr>
          <w:p w:rsidR="000E7613" w:rsidRPr="0088602A" w:rsidRDefault="00170CF0" w:rsidP="007661A5">
            <w:pPr>
              <w:pStyle w:val="ListParagraph"/>
              <w:ind w:left="0"/>
              <w:rPr>
                <w:rFonts w:ascii="Times New Roman" w:hAnsi="Times New Roman" w:cs="Times New Roman"/>
                <w:sz w:val="24"/>
                <w:szCs w:val="24"/>
              </w:rPr>
            </w:pPr>
            <w:r>
              <w:rPr>
                <w:rFonts w:ascii="Times New Roman" w:hAnsi="Times New Roman" w:cs="Times New Roman"/>
                <w:sz w:val="24"/>
                <w:szCs w:val="24"/>
              </w:rPr>
              <w:t>Pre-</w:t>
            </w:r>
            <w:r w:rsidRPr="0088602A">
              <w:rPr>
                <w:rFonts w:ascii="Times New Roman" w:hAnsi="Times New Roman" w:cs="Times New Roman"/>
                <w:sz w:val="24"/>
                <w:szCs w:val="24"/>
              </w:rPr>
              <w:t>S</w:t>
            </w:r>
            <w:r>
              <w:rPr>
                <w:rFonts w:ascii="Times New Roman" w:hAnsi="Times New Roman" w:cs="Times New Roman"/>
                <w:sz w:val="24"/>
                <w:szCs w:val="24"/>
              </w:rPr>
              <w:t xml:space="preserve">tigma </w:t>
            </w:r>
          </w:p>
        </w:tc>
        <w:tc>
          <w:tcPr>
            <w:tcW w:w="1466" w:type="dxa"/>
            <w:tcBorders>
              <w:top w:val="single" w:sz="4" w:space="0" w:color="auto"/>
            </w:tcBorders>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1083.793</w:t>
            </w:r>
          </w:p>
        </w:tc>
        <w:tc>
          <w:tcPr>
            <w:tcW w:w="1438" w:type="dxa"/>
            <w:tcBorders>
              <w:top w:val="single" w:sz="4" w:space="0" w:color="auto"/>
            </w:tcBorders>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16</w:t>
            </w:r>
          </w:p>
        </w:tc>
        <w:tc>
          <w:tcPr>
            <w:tcW w:w="1535" w:type="dxa"/>
            <w:tcBorders>
              <w:top w:val="single" w:sz="4" w:space="0" w:color="auto"/>
            </w:tcBorders>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67.737</w:t>
            </w:r>
          </w:p>
        </w:tc>
        <w:tc>
          <w:tcPr>
            <w:tcW w:w="1196" w:type="dxa"/>
            <w:tcBorders>
              <w:top w:val="single" w:sz="4" w:space="0" w:color="auto"/>
            </w:tcBorders>
          </w:tcPr>
          <w:p w:rsidR="000E7613" w:rsidRPr="0088602A" w:rsidRDefault="000E7613" w:rsidP="007661A5">
            <w:pPr>
              <w:pStyle w:val="ListParagraph"/>
              <w:spacing w:line="480" w:lineRule="auto"/>
              <w:ind w:left="0"/>
              <w:rPr>
                <w:rFonts w:ascii="Times New Roman" w:hAnsi="Times New Roman" w:cs="Times New Roman"/>
                <w:sz w:val="24"/>
                <w:szCs w:val="24"/>
              </w:rPr>
            </w:pPr>
          </w:p>
        </w:tc>
        <w:tc>
          <w:tcPr>
            <w:tcW w:w="1208" w:type="dxa"/>
            <w:tcBorders>
              <w:top w:val="single" w:sz="4" w:space="0" w:color="auto"/>
            </w:tcBorders>
          </w:tcPr>
          <w:p w:rsidR="000E7613" w:rsidRPr="0088602A" w:rsidRDefault="000E7613" w:rsidP="007661A5">
            <w:pPr>
              <w:pStyle w:val="ListParagraph"/>
              <w:spacing w:line="480" w:lineRule="auto"/>
              <w:ind w:left="0"/>
              <w:rPr>
                <w:rFonts w:ascii="Times New Roman" w:hAnsi="Times New Roman" w:cs="Times New Roman"/>
                <w:sz w:val="24"/>
                <w:szCs w:val="24"/>
              </w:rPr>
            </w:pPr>
          </w:p>
        </w:tc>
      </w:tr>
      <w:tr w:rsidR="00E23D46" w:rsidTr="000E7613">
        <w:trPr>
          <w:trHeight w:val="523"/>
        </w:trPr>
        <w:tc>
          <w:tcPr>
            <w:tcW w:w="1652" w:type="dxa"/>
          </w:tcPr>
          <w:p w:rsidR="000E7613" w:rsidRPr="0088602A" w:rsidRDefault="00170CF0" w:rsidP="007661A5">
            <w:pPr>
              <w:pStyle w:val="ListParagraph"/>
              <w:ind w:left="0"/>
              <w:rPr>
                <w:rFonts w:ascii="Times New Roman" w:hAnsi="Times New Roman" w:cs="Times New Roman"/>
                <w:sz w:val="24"/>
                <w:szCs w:val="24"/>
              </w:rPr>
            </w:pPr>
            <w:r>
              <w:rPr>
                <w:rFonts w:ascii="Times New Roman" w:hAnsi="Times New Roman" w:cs="Times New Roman"/>
                <w:sz w:val="24"/>
                <w:szCs w:val="24"/>
              </w:rPr>
              <w:t>Post-</w:t>
            </w:r>
            <w:r w:rsidRPr="0088602A">
              <w:rPr>
                <w:rFonts w:ascii="Times New Roman" w:hAnsi="Times New Roman" w:cs="Times New Roman"/>
                <w:sz w:val="24"/>
                <w:szCs w:val="24"/>
              </w:rPr>
              <w:t>S</w:t>
            </w:r>
            <w:r>
              <w:rPr>
                <w:rFonts w:ascii="Times New Roman" w:hAnsi="Times New Roman" w:cs="Times New Roman"/>
                <w:sz w:val="24"/>
                <w:szCs w:val="24"/>
              </w:rPr>
              <w:t>tigma</w:t>
            </w:r>
          </w:p>
        </w:tc>
        <w:tc>
          <w:tcPr>
            <w:tcW w:w="1466"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219.515</w:t>
            </w:r>
          </w:p>
        </w:tc>
        <w:tc>
          <w:tcPr>
            <w:tcW w:w="1438"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7</w:t>
            </w:r>
          </w:p>
        </w:tc>
        <w:tc>
          <w:tcPr>
            <w:tcW w:w="1535"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31.359</w:t>
            </w:r>
          </w:p>
        </w:tc>
        <w:tc>
          <w:tcPr>
            <w:tcW w:w="1196" w:type="dxa"/>
          </w:tcPr>
          <w:p w:rsidR="000E7613"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.345</w:t>
            </w:r>
          </w:p>
        </w:tc>
        <w:tc>
          <w:tcPr>
            <w:tcW w:w="1208" w:type="dxa"/>
          </w:tcPr>
          <w:p w:rsidR="000E7613"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.889</w:t>
            </w:r>
          </w:p>
        </w:tc>
      </w:tr>
      <w:tr w:rsidR="00E23D46" w:rsidTr="000E7613">
        <w:trPr>
          <w:trHeight w:val="523"/>
        </w:trPr>
        <w:tc>
          <w:tcPr>
            <w:tcW w:w="1652" w:type="dxa"/>
          </w:tcPr>
          <w:p w:rsidR="000E7613" w:rsidRPr="0088602A" w:rsidRDefault="00170CF0" w:rsidP="007661A5">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Pre -Disclosure </w:t>
            </w:r>
          </w:p>
        </w:tc>
        <w:tc>
          <w:tcPr>
            <w:tcW w:w="1466"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388.207</w:t>
            </w:r>
          </w:p>
        </w:tc>
        <w:tc>
          <w:tcPr>
            <w:tcW w:w="1438"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11</w:t>
            </w:r>
          </w:p>
        </w:tc>
        <w:tc>
          <w:tcPr>
            <w:tcW w:w="1535"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35.29</w:t>
            </w:r>
          </w:p>
        </w:tc>
        <w:tc>
          <w:tcPr>
            <w:tcW w:w="1196" w:type="dxa"/>
          </w:tcPr>
          <w:p w:rsidR="000E7613" w:rsidRPr="0088602A" w:rsidRDefault="000E7613" w:rsidP="007661A5">
            <w:pPr>
              <w:pStyle w:val="ListParagraph"/>
              <w:spacing w:line="480" w:lineRule="auto"/>
              <w:ind w:left="0"/>
              <w:rPr>
                <w:rFonts w:ascii="Times New Roman" w:hAnsi="Times New Roman" w:cs="Times New Roman"/>
                <w:sz w:val="24"/>
                <w:szCs w:val="24"/>
              </w:rPr>
            </w:pPr>
          </w:p>
        </w:tc>
        <w:tc>
          <w:tcPr>
            <w:tcW w:w="1208" w:type="dxa"/>
          </w:tcPr>
          <w:p w:rsidR="000E7613" w:rsidRPr="0088602A" w:rsidRDefault="000E7613" w:rsidP="007661A5">
            <w:pPr>
              <w:pStyle w:val="ListParagraph"/>
              <w:spacing w:line="480" w:lineRule="auto"/>
              <w:ind w:left="0"/>
              <w:rPr>
                <w:rFonts w:ascii="Times New Roman" w:hAnsi="Times New Roman" w:cs="Times New Roman"/>
                <w:sz w:val="24"/>
                <w:szCs w:val="24"/>
              </w:rPr>
            </w:pPr>
          </w:p>
        </w:tc>
      </w:tr>
      <w:tr w:rsidR="00E23D46" w:rsidTr="000E7613">
        <w:trPr>
          <w:trHeight w:val="523"/>
        </w:trPr>
        <w:tc>
          <w:tcPr>
            <w:tcW w:w="1652" w:type="dxa"/>
          </w:tcPr>
          <w:p w:rsidR="000E7613" w:rsidRDefault="00170CF0" w:rsidP="007661A5">
            <w:pPr>
              <w:pStyle w:val="ListParagraph"/>
              <w:ind w:left="0"/>
              <w:rPr>
                <w:rFonts w:ascii="Times New Roman" w:hAnsi="Times New Roman" w:cs="Times New Roman"/>
                <w:sz w:val="24"/>
                <w:szCs w:val="24"/>
              </w:rPr>
            </w:pPr>
            <w:r>
              <w:rPr>
                <w:rFonts w:ascii="Times New Roman" w:hAnsi="Times New Roman" w:cs="Times New Roman"/>
                <w:sz w:val="24"/>
                <w:szCs w:val="24"/>
              </w:rPr>
              <w:t>Post -Disclosure</w:t>
            </w:r>
          </w:p>
        </w:tc>
        <w:tc>
          <w:tcPr>
            <w:tcW w:w="1466"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88.227</w:t>
            </w:r>
          </w:p>
        </w:tc>
        <w:tc>
          <w:tcPr>
            <w:tcW w:w="1438"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7</w:t>
            </w:r>
          </w:p>
        </w:tc>
        <w:tc>
          <w:tcPr>
            <w:tcW w:w="1535"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12.604</w:t>
            </w:r>
          </w:p>
        </w:tc>
        <w:tc>
          <w:tcPr>
            <w:tcW w:w="1196" w:type="dxa"/>
          </w:tcPr>
          <w:p w:rsidR="000E7613"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.850</w:t>
            </w:r>
          </w:p>
        </w:tc>
        <w:tc>
          <w:tcPr>
            <w:tcW w:w="1208" w:type="dxa"/>
          </w:tcPr>
          <w:p w:rsidR="000E7613"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.615</w:t>
            </w:r>
          </w:p>
        </w:tc>
      </w:tr>
      <w:tr w:rsidR="00E23D46" w:rsidTr="000E7613">
        <w:trPr>
          <w:trHeight w:val="523"/>
        </w:trPr>
        <w:tc>
          <w:tcPr>
            <w:tcW w:w="1652" w:type="dxa"/>
          </w:tcPr>
          <w:p w:rsidR="000E7613" w:rsidRPr="0088602A" w:rsidRDefault="00170CF0" w:rsidP="007661A5">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Pre-Social Distancing </w:t>
            </w:r>
          </w:p>
        </w:tc>
        <w:tc>
          <w:tcPr>
            <w:tcW w:w="1466"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181.793</w:t>
            </w:r>
          </w:p>
        </w:tc>
        <w:tc>
          <w:tcPr>
            <w:tcW w:w="1438"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8</w:t>
            </w:r>
          </w:p>
        </w:tc>
        <w:tc>
          <w:tcPr>
            <w:tcW w:w="1535"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22.724</w:t>
            </w:r>
          </w:p>
        </w:tc>
        <w:tc>
          <w:tcPr>
            <w:tcW w:w="1196" w:type="dxa"/>
          </w:tcPr>
          <w:p w:rsidR="000E7613" w:rsidRPr="0088602A" w:rsidRDefault="000E7613" w:rsidP="007661A5">
            <w:pPr>
              <w:pStyle w:val="ListParagraph"/>
              <w:spacing w:line="480" w:lineRule="auto"/>
              <w:ind w:left="0"/>
              <w:rPr>
                <w:rFonts w:ascii="Times New Roman" w:hAnsi="Times New Roman" w:cs="Times New Roman"/>
                <w:sz w:val="24"/>
                <w:szCs w:val="24"/>
              </w:rPr>
            </w:pPr>
          </w:p>
        </w:tc>
        <w:tc>
          <w:tcPr>
            <w:tcW w:w="1208" w:type="dxa"/>
          </w:tcPr>
          <w:p w:rsidR="000E7613" w:rsidRPr="0088602A" w:rsidRDefault="000E7613" w:rsidP="007661A5">
            <w:pPr>
              <w:pStyle w:val="ListParagraph"/>
              <w:spacing w:line="480" w:lineRule="auto"/>
              <w:ind w:left="0"/>
              <w:rPr>
                <w:rFonts w:ascii="Times New Roman" w:hAnsi="Times New Roman" w:cs="Times New Roman"/>
                <w:sz w:val="24"/>
                <w:szCs w:val="24"/>
              </w:rPr>
            </w:pPr>
          </w:p>
        </w:tc>
      </w:tr>
      <w:tr w:rsidR="00E23D46" w:rsidTr="000E7613">
        <w:trPr>
          <w:trHeight w:val="523"/>
        </w:trPr>
        <w:tc>
          <w:tcPr>
            <w:tcW w:w="1652" w:type="dxa"/>
          </w:tcPr>
          <w:p w:rsidR="000E7613" w:rsidRDefault="00170CF0" w:rsidP="007661A5">
            <w:pPr>
              <w:pStyle w:val="ListParagraph"/>
              <w:ind w:left="0"/>
              <w:rPr>
                <w:rFonts w:ascii="Times New Roman" w:hAnsi="Times New Roman" w:cs="Times New Roman"/>
                <w:sz w:val="24"/>
                <w:szCs w:val="24"/>
              </w:rPr>
            </w:pPr>
            <w:r>
              <w:rPr>
                <w:rFonts w:ascii="Times New Roman" w:hAnsi="Times New Roman" w:cs="Times New Roman"/>
                <w:sz w:val="24"/>
                <w:szCs w:val="24"/>
              </w:rPr>
              <w:t>Post-Social Distancing</w:t>
            </w:r>
          </w:p>
        </w:tc>
        <w:tc>
          <w:tcPr>
            <w:tcW w:w="1466"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212.848</w:t>
            </w:r>
          </w:p>
        </w:tc>
        <w:tc>
          <w:tcPr>
            <w:tcW w:w="1438"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6</w:t>
            </w:r>
          </w:p>
        </w:tc>
        <w:tc>
          <w:tcPr>
            <w:tcW w:w="1535"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35.475</w:t>
            </w:r>
          </w:p>
        </w:tc>
        <w:tc>
          <w:tcPr>
            <w:tcW w:w="1196" w:type="dxa"/>
          </w:tcPr>
          <w:p w:rsidR="000E7613"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1.935</w:t>
            </w:r>
          </w:p>
        </w:tc>
        <w:tc>
          <w:tcPr>
            <w:tcW w:w="1208" w:type="dxa"/>
          </w:tcPr>
          <w:p w:rsidR="000E7613"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.272</w:t>
            </w:r>
          </w:p>
        </w:tc>
      </w:tr>
      <w:tr w:rsidR="00E23D46" w:rsidTr="000E7613">
        <w:trPr>
          <w:trHeight w:val="523"/>
        </w:trPr>
        <w:tc>
          <w:tcPr>
            <w:tcW w:w="1652" w:type="dxa"/>
          </w:tcPr>
          <w:p w:rsidR="000E7613" w:rsidRDefault="00170CF0" w:rsidP="007661A5">
            <w:pPr>
              <w:pStyle w:val="ListParagraph"/>
              <w:ind w:left="0"/>
              <w:rPr>
                <w:rFonts w:ascii="Times New Roman" w:hAnsi="Times New Roman" w:cs="Times New Roman"/>
                <w:sz w:val="24"/>
                <w:szCs w:val="24"/>
              </w:rPr>
            </w:pPr>
            <w:r>
              <w:rPr>
                <w:rFonts w:ascii="Times New Roman" w:hAnsi="Times New Roman" w:cs="Times New Roman"/>
                <w:sz w:val="24"/>
                <w:szCs w:val="24"/>
              </w:rPr>
              <w:t>Pre- Attitude</w:t>
            </w:r>
          </w:p>
        </w:tc>
        <w:tc>
          <w:tcPr>
            <w:tcW w:w="1466"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284.207</w:t>
            </w:r>
          </w:p>
        </w:tc>
        <w:tc>
          <w:tcPr>
            <w:tcW w:w="1438"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12</w:t>
            </w:r>
          </w:p>
        </w:tc>
        <w:tc>
          <w:tcPr>
            <w:tcW w:w="1535"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23.684</w:t>
            </w:r>
          </w:p>
        </w:tc>
        <w:tc>
          <w:tcPr>
            <w:tcW w:w="1196" w:type="dxa"/>
          </w:tcPr>
          <w:p w:rsidR="000E7613" w:rsidRDefault="000E7613" w:rsidP="007661A5">
            <w:pPr>
              <w:pStyle w:val="ListParagraph"/>
              <w:spacing w:line="480" w:lineRule="auto"/>
              <w:ind w:left="0"/>
              <w:rPr>
                <w:rFonts w:ascii="Times New Roman" w:hAnsi="Times New Roman" w:cs="Times New Roman"/>
                <w:sz w:val="24"/>
                <w:szCs w:val="24"/>
              </w:rPr>
            </w:pPr>
          </w:p>
        </w:tc>
        <w:tc>
          <w:tcPr>
            <w:tcW w:w="1208" w:type="dxa"/>
          </w:tcPr>
          <w:p w:rsidR="000E7613" w:rsidRDefault="000E7613" w:rsidP="007661A5">
            <w:pPr>
              <w:pStyle w:val="ListParagraph"/>
              <w:spacing w:line="480" w:lineRule="auto"/>
              <w:ind w:left="0"/>
              <w:rPr>
                <w:rFonts w:ascii="Times New Roman" w:hAnsi="Times New Roman" w:cs="Times New Roman"/>
                <w:sz w:val="24"/>
                <w:szCs w:val="24"/>
              </w:rPr>
            </w:pPr>
          </w:p>
        </w:tc>
      </w:tr>
      <w:tr w:rsidR="00E23D46" w:rsidTr="000E7613">
        <w:trPr>
          <w:trHeight w:val="523"/>
        </w:trPr>
        <w:tc>
          <w:tcPr>
            <w:tcW w:w="1652" w:type="dxa"/>
          </w:tcPr>
          <w:p w:rsidR="000E7613" w:rsidRDefault="00170CF0" w:rsidP="007661A5">
            <w:pPr>
              <w:pStyle w:val="ListParagraph"/>
              <w:ind w:left="0"/>
              <w:rPr>
                <w:rFonts w:ascii="Times New Roman" w:hAnsi="Times New Roman" w:cs="Times New Roman"/>
                <w:sz w:val="24"/>
                <w:szCs w:val="24"/>
              </w:rPr>
            </w:pPr>
            <w:r>
              <w:rPr>
                <w:rFonts w:ascii="Times New Roman" w:hAnsi="Times New Roman" w:cs="Times New Roman"/>
                <w:sz w:val="24"/>
                <w:szCs w:val="24"/>
              </w:rPr>
              <w:t>Post- Attitude</w:t>
            </w:r>
          </w:p>
        </w:tc>
        <w:tc>
          <w:tcPr>
            <w:tcW w:w="1466"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33.500</w:t>
            </w:r>
          </w:p>
        </w:tc>
        <w:tc>
          <w:tcPr>
            <w:tcW w:w="1438"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7</w:t>
            </w:r>
          </w:p>
        </w:tc>
        <w:tc>
          <w:tcPr>
            <w:tcW w:w="1535" w:type="dxa"/>
          </w:tcPr>
          <w:p w:rsidR="000E7613" w:rsidRPr="0088602A"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4.786</w:t>
            </w:r>
          </w:p>
        </w:tc>
        <w:tc>
          <w:tcPr>
            <w:tcW w:w="1196" w:type="dxa"/>
          </w:tcPr>
          <w:p w:rsidR="000E7613"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.146</w:t>
            </w:r>
          </w:p>
        </w:tc>
        <w:tc>
          <w:tcPr>
            <w:tcW w:w="1208" w:type="dxa"/>
          </w:tcPr>
          <w:p w:rsidR="000E7613" w:rsidRDefault="00170CF0" w:rsidP="007661A5">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.983</w:t>
            </w:r>
          </w:p>
        </w:tc>
      </w:tr>
    </w:tbl>
    <w:p w:rsidR="005F75FA" w:rsidRPr="005F75FA" w:rsidRDefault="005F75FA" w:rsidP="005F75FA">
      <w:pPr>
        <w:spacing w:line="480" w:lineRule="auto"/>
        <w:rPr>
          <w:rFonts w:ascii="Times New Roman" w:hAnsi="Times New Roman" w:cs="Times New Roman"/>
          <w:sz w:val="24"/>
          <w:szCs w:val="24"/>
        </w:rPr>
      </w:pPr>
    </w:p>
    <w:p w:rsidR="005B2203" w:rsidRDefault="005B2203" w:rsidP="005B2203">
      <w:pPr>
        <w:spacing w:line="480" w:lineRule="auto"/>
        <w:jc w:val="center"/>
        <w:rPr>
          <w:rFonts w:ascii="Times New Roman" w:hAnsi="Times New Roman" w:cs="Times New Roman"/>
          <w:b/>
          <w:sz w:val="24"/>
          <w:szCs w:val="24"/>
        </w:rPr>
      </w:pPr>
    </w:p>
    <w:p w:rsidR="00183228" w:rsidRDefault="00183228" w:rsidP="005B2203">
      <w:pPr>
        <w:spacing w:line="480" w:lineRule="auto"/>
        <w:jc w:val="center"/>
        <w:rPr>
          <w:rFonts w:ascii="Times New Roman" w:hAnsi="Times New Roman" w:cs="Times New Roman"/>
          <w:b/>
          <w:sz w:val="24"/>
          <w:szCs w:val="24"/>
        </w:rPr>
      </w:pPr>
    </w:p>
    <w:p w:rsidR="00183228" w:rsidRDefault="00183228" w:rsidP="005B2203">
      <w:pPr>
        <w:spacing w:line="480" w:lineRule="auto"/>
        <w:jc w:val="center"/>
        <w:rPr>
          <w:rFonts w:ascii="Times New Roman" w:hAnsi="Times New Roman" w:cs="Times New Roman"/>
          <w:b/>
          <w:sz w:val="24"/>
          <w:szCs w:val="24"/>
        </w:rPr>
      </w:pPr>
    </w:p>
    <w:p w:rsidR="00183228" w:rsidRDefault="00183228" w:rsidP="005B2203">
      <w:pPr>
        <w:spacing w:line="480" w:lineRule="auto"/>
        <w:jc w:val="center"/>
        <w:rPr>
          <w:rFonts w:ascii="Times New Roman" w:hAnsi="Times New Roman" w:cs="Times New Roman"/>
          <w:b/>
          <w:sz w:val="24"/>
          <w:szCs w:val="24"/>
        </w:rPr>
      </w:pPr>
    </w:p>
    <w:p w:rsidR="00183228" w:rsidRDefault="00183228" w:rsidP="005B2203">
      <w:pPr>
        <w:spacing w:line="480" w:lineRule="auto"/>
        <w:jc w:val="center"/>
        <w:rPr>
          <w:rFonts w:ascii="Times New Roman" w:hAnsi="Times New Roman" w:cs="Times New Roman"/>
          <w:b/>
          <w:sz w:val="24"/>
          <w:szCs w:val="24"/>
        </w:rPr>
      </w:pPr>
    </w:p>
    <w:p w:rsidR="00183228" w:rsidRDefault="00183228" w:rsidP="005B2203">
      <w:pPr>
        <w:spacing w:line="480" w:lineRule="auto"/>
        <w:jc w:val="center"/>
        <w:rPr>
          <w:rFonts w:ascii="Times New Roman" w:hAnsi="Times New Roman" w:cs="Times New Roman"/>
          <w:b/>
          <w:sz w:val="24"/>
          <w:szCs w:val="24"/>
        </w:rPr>
      </w:pPr>
    </w:p>
    <w:p w:rsidR="00183228" w:rsidRDefault="00183228" w:rsidP="005B2203">
      <w:pPr>
        <w:spacing w:line="480" w:lineRule="auto"/>
        <w:jc w:val="center"/>
        <w:rPr>
          <w:rFonts w:ascii="Times New Roman" w:hAnsi="Times New Roman" w:cs="Times New Roman"/>
          <w:b/>
          <w:sz w:val="24"/>
          <w:szCs w:val="24"/>
        </w:rPr>
      </w:pPr>
    </w:p>
    <w:p w:rsidR="00183228" w:rsidRDefault="00183228" w:rsidP="005B2203">
      <w:pPr>
        <w:spacing w:line="480" w:lineRule="auto"/>
        <w:jc w:val="center"/>
        <w:rPr>
          <w:rFonts w:ascii="Times New Roman" w:hAnsi="Times New Roman" w:cs="Times New Roman"/>
          <w:b/>
          <w:sz w:val="24"/>
          <w:szCs w:val="24"/>
        </w:rPr>
      </w:pPr>
    </w:p>
    <w:p w:rsidR="00183228" w:rsidRDefault="00183228" w:rsidP="005B2203">
      <w:pPr>
        <w:spacing w:line="480" w:lineRule="auto"/>
        <w:jc w:val="center"/>
        <w:rPr>
          <w:rFonts w:ascii="Times New Roman" w:hAnsi="Times New Roman" w:cs="Times New Roman"/>
          <w:b/>
          <w:sz w:val="24"/>
          <w:szCs w:val="24"/>
        </w:rPr>
      </w:pPr>
    </w:p>
    <w:p w:rsidR="00183228" w:rsidRDefault="00183228" w:rsidP="005B2203">
      <w:pPr>
        <w:spacing w:line="480" w:lineRule="auto"/>
        <w:jc w:val="center"/>
        <w:rPr>
          <w:rFonts w:ascii="Times New Roman" w:hAnsi="Times New Roman" w:cs="Times New Roman"/>
          <w:b/>
          <w:sz w:val="24"/>
          <w:szCs w:val="24"/>
        </w:rPr>
      </w:pPr>
    </w:p>
    <w:p w:rsidR="00183228" w:rsidRDefault="00183228" w:rsidP="005B2203">
      <w:pPr>
        <w:spacing w:line="480" w:lineRule="auto"/>
        <w:jc w:val="center"/>
        <w:rPr>
          <w:rFonts w:ascii="Times New Roman" w:hAnsi="Times New Roman" w:cs="Times New Roman"/>
          <w:b/>
          <w:sz w:val="24"/>
          <w:szCs w:val="24"/>
        </w:rPr>
      </w:pPr>
    </w:p>
    <w:p w:rsidR="00183228" w:rsidRDefault="00183228" w:rsidP="005B2203">
      <w:pPr>
        <w:spacing w:line="480" w:lineRule="auto"/>
        <w:jc w:val="center"/>
        <w:rPr>
          <w:rFonts w:ascii="Times New Roman" w:hAnsi="Times New Roman" w:cs="Times New Roman"/>
          <w:b/>
          <w:sz w:val="24"/>
          <w:szCs w:val="24"/>
        </w:rPr>
      </w:pPr>
    </w:p>
    <w:p w:rsidR="00183228" w:rsidRDefault="00183228" w:rsidP="005B2203">
      <w:pPr>
        <w:spacing w:line="480" w:lineRule="auto"/>
        <w:jc w:val="center"/>
        <w:rPr>
          <w:rFonts w:ascii="Times New Roman" w:hAnsi="Times New Roman" w:cs="Times New Roman"/>
          <w:b/>
          <w:sz w:val="24"/>
          <w:szCs w:val="24"/>
        </w:rPr>
      </w:pPr>
    </w:p>
    <w:p w:rsidR="005B2203" w:rsidRDefault="005B2203" w:rsidP="00183228">
      <w:pPr>
        <w:spacing w:line="480" w:lineRule="auto"/>
        <w:rPr>
          <w:rFonts w:ascii="Times New Roman" w:hAnsi="Times New Roman" w:cs="Times New Roman"/>
          <w:b/>
          <w:sz w:val="24"/>
          <w:szCs w:val="24"/>
        </w:rPr>
      </w:pPr>
    </w:p>
    <w:p w:rsidR="0018708E" w:rsidRDefault="0018708E" w:rsidP="00183228">
      <w:pPr>
        <w:spacing w:line="480" w:lineRule="auto"/>
        <w:rPr>
          <w:rFonts w:ascii="Times New Roman" w:hAnsi="Times New Roman" w:cs="Times New Roman"/>
          <w:b/>
          <w:sz w:val="24"/>
          <w:szCs w:val="24"/>
        </w:rPr>
      </w:pPr>
    </w:p>
    <w:p w:rsidR="0018708E" w:rsidRDefault="0018708E" w:rsidP="00183228">
      <w:pPr>
        <w:spacing w:line="480" w:lineRule="auto"/>
        <w:rPr>
          <w:rFonts w:ascii="Times New Roman" w:hAnsi="Times New Roman" w:cs="Times New Roman"/>
          <w:b/>
          <w:sz w:val="24"/>
          <w:szCs w:val="24"/>
        </w:rPr>
      </w:pPr>
    </w:p>
    <w:p w:rsidR="005F75FA" w:rsidRDefault="00170CF0" w:rsidP="005B2203">
      <w:pPr>
        <w:spacing w:line="480" w:lineRule="auto"/>
        <w:jc w:val="center"/>
        <w:rPr>
          <w:rFonts w:ascii="Times New Roman" w:hAnsi="Times New Roman" w:cs="Times New Roman"/>
          <w:b/>
          <w:sz w:val="24"/>
          <w:szCs w:val="24"/>
        </w:rPr>
      </w:pPr>
      <w:r w:rsidRPr="005B2203">
        <w:rPr>
          <w:rFonts w:ascii="Times New Roman" w:hAnsi="Times New Roman" w:cs="Times New Roman"/>
          <w:b/>
          <w:sz w:val="24"/>
          <w:szCs w:val="24"/>
        </w:rPr>
        <w:t>Reference</w:t>
      </w:r>
      <w:r w:rsidR="0011604F">
        <w:rPr>
          <w:rFonts w:ascii="Times New Roman" w:hAnsi="Times New Roman" w:cs="Times New Roman"/>
          <w:b/>
          <w:sz w:val="24"/>
          <w:szCs w:val="24"/>
        </w:rPr>
        <w:t>s</w:t>
      </w:r>
    </w:p>
    <w:p w:rsidR="000326E4" w:rsidRPr="000326E4" w:rsidRDefault="000326E4" w:rsidP="000326E4">
      <w:pPr>
        <w:spacing w:line="480" w:lineRule="auto"/>
        <w:ind w:left="720" w:hanging="720"/>
        <w:rPr>
          <w:rFonts w:ascii="Times New Roman" w:hAnsi="Times New Roman" w:cs="Times New Roman"/>
          <w:b/>
          <w:sz w:val="24"/>
          <w:szCs w:val="24"/>
        </w:rPr>
      </w:pPr>
      <w:proofErr w:type="spellStart"/>
      <w:r w:rsidRPr="000326E4">
        <w:rPr>
          <w:rFonts w:ascii="Times New Roman" w:hAnsi="Times New Roman" w:cs="Times New Roman"/>
          <w:color w:val="222222"/>
          <w:sz w:val="24"/>
          <w:szCs w:val="24"/>
          <w:shd w:val="clear" w:color="auto" w:fill="FFFFFF"/>
        </w:rPr>
        <w:t>Delacre</w:t>
      </w:r>
      <w:proofErr w:type="spellEnd"/>
      <w:r w:rsidRPr="000326E4">
        <w:rPr>
          <w:rFonts w:ascii="Times New Roman" w:hAnsi="Times New Roman" w:cs="Times New Roman"/>
          <w:color w:val="222222"/>
          <w:sz w:val="24"/>
          <w:szCs w:val="24"/>
          <w:shd w:val="clear" w:color="auto" w:fill="FFFFFF"/>
        </w:rPr>
        <w:t xml:space="preserve">, M., Leys, C., Mora, Y. L., &amp; </w:t>
      </w:r>
      <w:proofErr w:type="spellStart"/>
      <w:r w:rsidRPr="000326E4">
        <w:rPr>
          <w:rFonts w:ascii="Times New Roman" w:hAnsi="Times New Roman" w:cs="Times New Roman"/>
          <w:color w:val="222222"/>
          <w:sz w:val="24"/>
          <w:szCs w:val="24"/>
          <w:shd w:val="clear" w:color="auto" w:fill="FFFFFF"/>
        </w:rPr>
        <w:t>Lakens</w:t>
      </w:r>
      <w:proofErr w:type="spellEnd"/>
      <w:r w:rsidRPr="000326E4">
        <w:rPr>
          <w:rFonts w:ascii="Times New Roman" w:hAnsi="Times New Roman" w:cs="Times New Roman"/>
          <w:color w:val="222222"/>
          <w:sz w:val="24"/>
          <w:szCs w:val="24"/>
          <w:shd w:val="clear" w:color="auto" w:fill="FFFFFF"/>
        </w:rPr>
        <w:t>, D. (2019). Taking parametric assumptions seriously: Arguments for the use of Welch’s F-test instead of the classical F-test in one-way ANOVA. </w:t>
      </w:r>
      <w:r w:rsidRPr="000326E4">
        <w:rPr>
          <w:rFonts w:ascii="Times New Roman" w:hAnsi="Times New Roman" w:cs="Times New Roman"/>
          <w:i/>
          <w:iCs/>
          <w:color w:val="222222"/>
          <w:sz w:val="24"/>
          <w:szCs w:val="24"/>
          <w:shd w:val="clear" w:color="auto" w:fill="FFFFFF"/>
        </w:rPr>
        <w:t>International Review of Social Psychology</w:t>
      </w:r>
      <w:r w:rsidRPr="000326E4">
        <w:rPr>
          <w:rFonts w:ascii="Times New Roman" w:hAnsi="Times New Roman" w:cs="Times New Roman"/>
          <w:color w:val="222222"/>
          <w:sz w:val="24"/>
          <w:szCs w:val="24"/>
          <w:shd w:val="clear" w:color="auto" w:fill="FFFFFF"/>
        </w:rPr>
        <w:t>, </w:t>
      </w:r>
      <w:r w:rsidRPr="000326E4">
        <w:rPr>
          <w:rFonts w:ascii="Times New Roman" w:hAnsi="Times New Roman" w:cs="Times New Roman"/>
          <w:i/>
          <w:iCs/>
          <w:color w:val="222222"/>
          <w:sz w:val="24"/>
          <w:szCs w:val="24"/>
          <w:shd w:val="clear" w:color="auto" w:fill="FFFFFF"/>
        </w:rPr>
        <w:t>32</w:t>
      </w:r>
      <w:r w:rsidRPr="000326E4">
        <w:rPr>
          <w:rFonts w:ascii="Times New Roman" w:hAnsi="Times New Roman" w:cs="Times New Roman"/>
          <w:color w:val="222222"/>
          <w:sz w:val="24"/>
          <w:szCs w:val="24"/>
          <w:shd w:val="clear" w:color="auto" w:fill="FFFFFF"/>
        </w:rPr>
        <w:t>(1), 13.</w:t>
      </w:r>
    </w:p>
    <w:p w:rsidR="000326E4" w:rsidRPr="000326E4" w:rsidRDefault="000326E4" w:rsidP="005B2203">
      <w:pPr>
        <w:pStyle w:val="NormalWeb"/>
        <w:spacing w:before="0" w:beforeAutospacing="0" w:after="0" w:afterAutospacing="0" w:line="480" w:lineRule="auto"/>
        <w:ind w:left="720" w:hanging="720"/>
      </w:pPr>
      <w:r w:rsidRPr="000326E4">
        <w:t xml:space="preserve">Mishra, P., Singh, U., Pandey, C., Mishra, P., &amp; Pandey, G. (2019). Application of student’s t-test, Analysis of variance, and Covariance. </w:t>
      </w:r>
      <w:r w:rsidRPr="000326E4">
        <w:rPr>
          <w:i/>
          <w:iCs/>
        </w:rPr>
        <w:t>Annals of Cardiac Anaesthesia</w:t>
      </w:r>
      <w:r w:rsidRPr="000326E4">
        <w:t xml:space="preserve">, </w:t>
      </w:r>
      <w:r w:rsidRPr="000326E4">
        <w:rPr>
          <w:i/>
          <w:iCs/>
        </w:rPr>
        <w:t>22</w:t>
      </w:r>
      <w:r w:rsidRPr="000326E4">
        <w:t>(4), 407–411. https://doi.org/10.4103/aca.aca_94_19</w:t>
      </w:r>
    </w:p>
    <w:p w:rsidR="005B2203" w:rsidRPr="005F75FA" w:rsidRDefault="005B2203" w:rsidP="005F75FA">
      <w:pPr>
        <w:spacing w:line="480" w:lineRule="auto"/>
        <w:rPr>
          <w:rFonts w:ascii="Times New Roman" w:hAnsi="Times New Roman" w:cs="Times New Roman"/>
          <w:sz w:val="24"/>
          <w:szCs w:val="24"/>
        </w:rPr>
      </w:pPr>
    </w:p>
    <w:p w:rsidR="005F75FA" w:rsidRPr="005F75FA" w:rsidRDefault="005F75FA" w:rsidP="005F75FA">
      <w:pPr>
        <w:spacing w:line="480" w:lineRule="auto"/>
        <w:rPr>
          <w:rFonts w:ascii="Times New Roman" w:hAnsi="Times New Roman" w:cs="Times New Roman"/>
          <w:sz w:val="24"/>
          <w:szCs w:val="24"/>
        </w:rPr>
      </w:pPr>
    </w:p>
    <w:p w:rsidR="005F75FA" w:rsidRPr="005F75FA" w:rsidRDefault="005F75FA" w:rsidP="005F75FA">
      <w:pPr>
        <w:spacing w:line="480" w:lineRule="auto"/>
        <w:rPr>
          <w:rFonts w:ascii="Times New Roman" w:hAnsi="Times New Roman" w:cs="Times New Roman"/>
          <w:sz w:val="24"/>
          <w:szCs w:val="24"/>
        </w:rPr>
      </w:pPr>
    </w:p>
    <w:p w:rsidR="006B341A" w:rsidRPr="006B341A" w:rsidRDefault="006B341A" w:rsidP="006B341A">
      <w:pPr>
        <w:spacing w:line="480" w:lineRule="auto"/>
        <w:rPr>
          <w:rFonts w:ascii="Times New Roman" w:hAnsi="Times New Roman" w:cs="Times New Roman"/>
          <w:sz w:val="24"/>
          <w:szCs w:val="24"/>
        </w:rPr>
      </w:pPr>
    </w:p>
    <w:p w:rsidR="006B341A" w:rsidRPr="006B341A" w:rsidRDefault="006B341A" w:rsidP="006B341A">
      <w:pPr>
        <w:spacing w:line="480" w:lineRule="auto"/>
        <w:rPr>
          <w:rFonts w:ascii="Times New Roman" w:hAnsi="Times New Roman" w:cs="Times New Roman"/>
          <w:sz w:val="24"/>
          <w:szCs w:val="24"/>
        </w:rPr>
      </w:pPr>
    </w:p>
    <w:p w:rsidR="006B341A" w:rsidRPr="006B341A" w:rsidRDefault="006B341A" w:rsidP="006B341A">
      <w:pPr>
        <w:spacing w:line="480" w:lineRule="auto"/>
        <w:rPr>
          <w:rFonts w:ascii="Times New Roman" w:hAnsi="Times New Roman" w:cs="Times New Roman"/>
          <w:sz w:val="24"/>
          <w:szCs w:val="24"/>
        </w:rPr>
      </w:pPr>
    </w:p>
    <w:p w:rsidR="006B341A" w:rsidRPr="006B341A" w:rsidRDefault="006B341A" w:rsidP="006B341A">
      <w:pPr>
        <w:spacing w:line="480" w:lineRule="auto"/>
        <w:rPr>
          <w:rFonts w:ascii="Times New Roman" w:hAnsi="Times New Roman" w:cs="Times New Roman"/>
          <w:sz w:val="24"/>
          <w:szCs w:val="24"/>
        </w:rPr>
      </w:pPr>
    </w:p>
    <w:p w:rsidR="00561053" w:rsidRPr="00561053" w:rsidRDefault="00561053" w:rsidP="00561053">
      <w:pPr>
        <w:spacing w:line="480" w:lineRule="auto"/>
        <w:ind w:firstLine="720"/>
        <w:rPr>
          <w:rFonts w:ascii="Times New Roman" w:hAnsi="Times New Roman" w:cs="Times New Roman"/>
          <w:b/>
          <w:sz w:val="24"/>
          <w:szCs w:val="24"/>
        </w:rPr>
      </w:pPr>
    </w:p>
    <w:p w:rsidR="00561053" w:rsidRDefault="00561053" w:rsidP="00561053">
      <w:pPr>
        <w:spacing w:line="480" w:lineRule="auto"/>
        <w:ind w:firstLine="720"/>
        <w:rPr>
          <w:rFonts w:ascii="Times New Roman" w:hAnsi="Times New Roman" w:cs="Times New Roman"/>
          <w:b/>
          <w:sz w:val="24"/>
          <w:szCs w:val="24"/>
        </w:rPr>
      </w:pPr>
    </w:p>
    <w:p w:rsidR="00902E40" w:rsidRPr="00902E40" w:rsidRDefault="00902E40" w:rsidP="00902E40">
      <w:pPr>
        <w:spacing w:line="480" w:lineRule="auto"/>
        <w:ind w:firstLine="720"/>
        <w:rPr>
          <w:rFonts w:ascii="Times New Roman" w:hAnsi="Times New Roman" w:cs="Times New Roman"/>
          <w:b/>
          <w:sz w:val="24"/>
          <w:szCs w:val="24"/>
        </w:rPr>
      </w:pPr>
    </w:p>
    <w:p w:rsidR="00902E40" w:rsidRPr="00902E40" w:rsidRDefault="00902E40" w:rsidP="00902E40">
      <w:pPr>
        <w:spacing w:line="480" w:lineRule="auto"/>
        <w:rPr>
          <w:rFonts w:ascii="Times New Roman" w:hAnsi="Times New Roman" w:cs="Times New Roman"/>
          <w:sz w:val="24"/>
          <w:szCs w:val="24"/>
        </w:rPr>
      </w:pPr>
    </w:p>
    <w:p w:rsidR="00902E40" w:rsidRPr="00902E40" w:rsidRDefault="00902E40" w:rsidP="00902E40">
      <w:pPr>
        <w:rPr>
          <w:rFonts w:ascii="Times New Roman" w:hAnsi="Times New Roman" w:cs="Times New Roman"/>
          <w:b/>
          <w:sz w:val="24"/>
          <w:szCs w:val="24"/>
        </w:rPr>
      </w:pPr>
    </w:p>
    <w:p w:rsidR="00AA71DC" w:rsidRPr="00AA71DC" w:rsidRDefault="00AA71DC" w:rsidP="00AA71DC">
      <w:pPr>
        <w:rPr>
          <w:rFonts w:ascii="Times New Roman" w:hAnsi="Times New Roman" w:cs="Times New Roman"/>
          <w:b/>
          <w:sz w:val="24"/>
          <w:szCs w:val="24"/>
        </w:rPr>
      </w:pPr>
    </w:p>
    <w:sectPr w:rsidR="00AA71DC" w:rsidRPr="00AA71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1DC"/>
    <w:rsid w:val="00020017"/>
    <w:rsid w:val="00025729"/>
    <w:rsid w:val="000326E4"/>
    <w:rsid w:val="000E251E"/>
    <w:rsid w:val="000E7613"/>
    <w:rsid w:val="0011604F"/>
    <w:rsid w:val="001508A8"/>
    <w:rsid w:val="00170CF0"/>
    <w:rsid w:val="00181D69"/>
    <w:rsid w:val="00183228"/>
    <w:rsid w:val="0018708E"/>
    <w:rsid w:val="001B78F2"/>
    <w:rsid w:val="002143B4"/>
    <w:rsid w:val="002D3DC2"/>
    <w:rsid w:val="003D6844"/>
    <w:rsid w:val="00561053"/>
    <w:rsid w:val="005B2203"/>
    <w:rsid w:val="005F75FA"/>
    <w:rsid w:val="006B341A"/>
    <w:rsid w:val="006D623C"/>
    <w:rsid w:val="007226F3"/>
    <w:rsid w:val="00733683"/>
    <w:rsid w:val="0073580E"/>
    <w:rsid w:val="007661A5"/>
    <w:rsid w:val="007E3987"/>
    <w:rsid w:val="007E504D"/>
    <w:rsid w:val="008756B5"/>
    <w:rsid w:val="0088602A"/>
    <w:rsid w:val="008919E1"/>
    <w:rsid w:val="008D79AF"/>
    <w:rsid w:val="00902E40"/>
    <w:rsid w:val="009E26DF"/>
    <w:rsid w:val="00A07A5D"/>
    <w:rsid w:val="00A10315"/>
    <w:rsid w:val="00A24AF8"/>
    <w:rsid w:val="00A75EA3"/>
    <w:rsid w:val="00AA71DC"/>
    <w:rsid w:val="00B07145"/>
    <w:rsid w:val="00B916FF"/>
    <w:rsid w:val="00BE05B2"/>
    <w:rsid w:val="00C14CAC"/>
    <w:rsid w:val="00C86F60"/>
    <w:rsid w:val="00E1227C"/>
    <w:rsid w:val="00E21A74"/>
    <w:rsid w:val="00E23D46"/>
    <w:rsid w:val="00E97966"/>
    <w:rsid w:val="00EF08A2"/>
    <w:rsid w:val="00F6277B"/>
    <w:rsid w:val="00FB1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5F295"/>
  <w15:chartTrackingRefBased/>
  <w15:docId w15:val="{64B229BC-EF57-478A-BD5B-EFF19E4F8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00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D3DC2"/>
    <w:pPr>
      <w:ind w:left="720"/>
      <w:contextualSpacing/>
    </w:pPr>
  </w:style>
  <w:style w:type="paragraph" w:styleId="BalloonText">
    <w:name w:val="Balloon Text"/>
    <w:basedOn w:val="Normal"/>
    <w:link w:val="BalloonTextChar"/>
    <w:uiPriority w:val="99"/>
    <w:semiHidden/>
    <w:unhideWhenUsed/>
    <w:rsid w:val="002D3D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DC2"/>
    <w:rPr>
      <w:rFonts w:ascii="Segoe UI" w:hAnsi="Segoe UI" w:cs="Segoe UI"/>
      <w:sz w:val="18"/>
      <w:szCs w:val="18"/>
    </w:rPr>
  </w:style>
  <w:style w:type="paragraph" w:styleId="NormalWeb">
    <w:name w:val="Normal (Web)"/>
    <w:basedOn w:val="Normal"/>
    <w:uiPriority w:val="99"/>
    <w:semiHidden/>
    <w:unhideWhenUsed/>
    <w:rsid w:val="005B2203"/>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0E251E"/>
    <w:pPr>
      <w:spacing w:after="0" w:line="240" w:lineRule="auto"/>
    </w:pPr>
  </w:style>
  <w:style w:type="character" w:styleId="CommentReference">
    <w:name w:val="annotation reference"/>
    <w:basedOn w:val="DefaultParagraphFont"/>
    <w:uiPriority w:val="99"/>
    <w:semiHidden/>
    <w:unhideWhenUsed/>
    <w:rsid w:val="0011604F"/>
    <w:rPr>
      <w:sz w:val="16"/>
      <w:szCs w:val="16"/>
    </w:rPr>
  </w:style>
  <w:style w:type="paragraph" w:styleId="CommentText">
    <w:name w:val="annotation text"/>
    <w:basedOn w:val="Normal"/>
    <w:link w:val="CommentTextChar"/>
    <w:uiPriority w:val="99"/>
    <w:semiHidden/>
    <w:unhideWhenUsed/>
    <w:rsid w:val="0011604F"/>
    <w:pPr>
      <w:spacing w:line="240" w:lineRule="auto"/>
    </w:pPr>
    <w:rPr>
      <w:sz w:val="20"/>
      <w:szCs w:val="20"/>
    </w:rPr>
  </w:style>
  <w:style w:type="character" w:customStyle="1" w:styleId="CommentTextChar">
    <w:name w:val="Comment Text Char"/>
    <w:basedOn w:val="DefaultParagraphFont"/>
    <w:link w:val="CommentText"/>
    <w:uiPriority w:val="99"/>
    <w:semiHidden/>
    <w:rsid w:val="0011604F"/>
    <w:rPr>
      <w:sz w:val="20"/>
      <w:szCs w:val="20"/>
    </w:rPr>
  </w:style>
  <w:style w:type="paragraph" w:styleId="CommentSubject">
    <w:name w:val="annotation subject"/>
    <w:basedOn w:val="CommentText"/>
    <w:next w:val="CommentText"/>
    <w:link w:val="CommentSubjectChar"/>
    <w:uiPriority w:val="99"/>
    <w:semiHidden/>
    <w:unhideWhenUsed/>
    <w:rsid w:val="0011604F"/>
    <w:rPr>
      <w:b/>
      <w:bCs/>
    </w:rPr>
  </w:style>
  <w:style w:type="character" w:customStyle="1" w:styleId="CommentSubjectChar">
    <w:name w:val="Comment Subject Char"/>
    <w:basedOn w:val="CommentTextChar"/>
    <w:link w:val="CommentSubject"/>
    <w:uiPriority w:val="99"/>
    <w:semiHidden/>
    <w:rsid w:val="001160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1675</Words>
  <Characters>9552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Analyst</dc:creator>
  <cp:lastModifiedBy>Analyst</cp:lastModifiedBy>
  <cp:revision>2</cp:revision>
  <dcterms:created xsi:type="dcterms:W3CDTF">2023-08-01T18:06:00Z</dcterms:created>
  <dcterms:modified xsi:type="dcterms:W3CDTF">2023-08-01T18:06:00Z</dcterms:modified>
</cp:coreProperties>
</file>