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3215E428" w14:textId="71FB43B2" w:rsidR="004D6F4A" w:rsidRDefault="002147DA" w:rsidP="00321371">
      <w:pPr>
        <w:rPr>
          <w:lang w:val="en-US"/>
        </w:rPr>
      </w:pPr>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4F60F854" w14:textId="5623814F" w:rsidR="00A8338A" w:rsidRDefault="00A8338A" w:rsidP="00321371">
      <w:pPr>
        <w:rPr>
          <w:lang w:val="en-US"/>
        </w:rPr>
      </w:pP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4ABF0EB3"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276CFB89" w14:textId="77777777" w:rsidR="00D74BC7" w:rsidRPr="00D74BC7" w:rsidRDefault="00D74BC7" w:rsidP="001606B1">
      <w:pPr>
        <w:rPr>
          <w:b/>
          <w:bCs/>
          <w:i/>
          <w:iCs/>
        </w:rPr>
      </w:pP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28613BE7"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970020"/>
                    </a:xfrm>
                    <a:prstGeom prst="rect">
                      <a:avLst/>
                    </a:prstGeom>
                  </pic:spPr>
                </pic:pic>
              </a:graphicData>
            </a:graphic>
          </wp:inline>
        </w:drawing>
      </w:r>
    </w:p>
    <w:p w14:paraId="2C323684" w14:textId="77777777" w:rsidR="00143818" w:rsidRDefault="00143818">
      <w:pPr>
        <w:rPr>
          <w:lang w:val="en-US"/>
        </w:rPr>
      </w:pPr>
      <w:r>
        <w:rPr>
          <w:lang w:val="en-US"/>
        </w:rPr>
        <w:br w:type="page"/>
      </w:r>
    </w:p>
    <w:p w14:paraId="1B16DFBA" w14:textId="5EA7E462" w:rsidR="004D4C24" w:rsidRDefault="00305503" w:rsidP="00305503">
      <w:pPr>
        <w:pStyle w:val="Heading1"/>
        <w:rPr>
          <w:lang w:val="en-US"/>
        </w:rPr>
      </w:pPr>
      <w:r>
        <w:rPr>
          <w:lang w:val="en-US"/>
        </w:rPr>
        <w:lastRenderedPageBreak/>
        <w:t>Palindromes</w:t>
      </w:r>
    </w:p>
    <w:p w14:paraId="69F170FF" w14:textId="317CAA49" w:rsidR="00305503" w:rsidRDefault="00305503" w:rsidP="00305503">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p>
    <w:p w14:paraId="169D70CA" w14:textId="61C3BC60" w:rsidR="006716B7" w:rsidRDefault="006716B7" w:rsidP="00305503">
      <w:pPr>
        <w:rPr>
          <w:lang w:val="en-US"/>
        </w:rPr>
      </w:pPr>
      <w:r>
        <w:rPr>
          <w:lang w:val="en-US"/>
        </w:rPr>
        <w:t xml:space="preserve">I decided to do </w:t>
      </w:r>
      <w:r w:rsidR="005B50EB">
        <w:rPr>
          <w:lang w:val="en-US"/>
        </w:rPr>
        <w:t>2</w:t>
      </w:r>
      <w:r>
        <w:rPr>
          <w:lang w:val="en-US"/>
        </w:rPr>
        <w:t xml:space="preserve"> different tests: the first one I would run </w:t>
      </w:r>
      <w:r w:rsidR="005B50EB">
        <w:rPr>
          <w:lang w:val="en-US"/>
        </w:rPr>
        <w:t>10</w:t>
      </w:r>
      <w:r>
        <w:rPr>
          <w:lang w:val="en-US"/>
        </w:rPr>
        <w:t xml:space="preserve"> time</w:t>
      </w:r>
      <w:r w:rsidR="005B50EB">
        <w:rPr>
          <w:lang w:val="en-US"/>
        </w:rPr>
        <w:t>s</w:t>
      </w:r>
      <w:r>
        <w:rPr>
          <w:lang w:val="en-US"/>
        </w:rPr>
        <w:t>, the second one I would run</w:t>
      </w:r>
      <w:r w:rsidR="0024502A">
        <w:rPr>
          <w:lang w:val="en-US"/>
        </w:rPr>
        <w:t xml:space="preserve"> </w:t>
      </w:r>
      <w:r w:rsidR="008A3DA5">
        <w:rPr>
          <w:lang w:val="en-US"/>
        </w:rPr>
        <w:t>100 times</w:t>
      </w:r>
      <w:r w:rsidR="0024502A">
        <w:rPr>
          <w:lang w:val="en-US"/>
        </w:rPr>
        <w:t xml:space="preserve"> and the last one a million times.</w:t>
      </w:r>
    </w:p>
    <w:p w14:paraId="2D1EA6FD" w14:textId="0BF8F1E8" w:rsidR="00380B0B" w:rsidRDefault="00380B0B" w:rsidP="00305503">
      <w:pPr>
        <w:rPr>
          <w:lang w:val="en-US"/>
        </w:rPr>
      </w:pPr>
    </w:p>
    <w:p w14:paraId="68651B62" w14:textId="0220EF4C" w:rsidR="00380B0B" w:rsidRDefault="00380B0B" w:rsidP="00305503">
      <w:pPr>
        <w:rPr>
          <w:lang w:val="en-US"/>
        </w:rPr>
      </w:pPr>
      <w:r>
        <w:rPr>
          <w:noProof/>
        </w:rPr>
        <w:drawing>
          <wp:inline distT="0" distB="0" distL="0" distR="0" wp14:anchorId="6D683734" wp14:editId="521AB010">
            <wp:extent cx="4572000" cy="2743200"/>
            <wp:effectExtent l="0" t="0" r="0" b="0"/>
            <wp:docPr id="3" name="Chart 3">
              <a:extLst xmlns:a="http://schemas.openxmlformats.org/drawingml/2006/main">
                <a:ext uri="{FF2B5EF4-FFF2-40B4-BE49-F238E27FC236}">
                  <a16:creationId xmlns:a16="http://schemas.microsoft.com/office/drawing/2014/main" id="{BE0EAA7E-F4B6-44B4-A93E-BD1AE9220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88D87A" w14:textId="745145C2" w:rsidR="00380B0B" w:rsidRPr="00305503" w:rsidRDefault="00380B0B" w:rsidP="00305503">
      <w:pPr>
        <w:rPr>
          <w:lang w:val="en-US"/>
        </w:rPr>
      </w:pPr>
      <w:r>
        <w:rPr>
          <w:noProof/>
        </w:rPr>
        <w:drawing>
          <wp:inline distT="0" distB="0" distL="0" distR="0" wp14:anchorId="6CEE1BBC" wp14:editId="05AAE9AC">
            <wp:extent cx="4572000" cy="2743200"/>
            <wp:effectExtent l="0" t="0" r="0" b="0"/>
            <wp:docPr id="4" name="Chart 4">
              <a:extLst xmlns:a="http://schemas.openxmlformats.org/drawingml/2006/main">
                <a:ext uri="{FF2B5EF4-FFF2-40B4-BE49-F238E27FC236}">
                  <a16:creationId xmlns:a16="http://schemas.microsoft.com/office/drawing/2014/main" id="{0075540D-6E5E-48F4-9AA3-3759A17F33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380B0B" w:rsidRPr="00305503"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21FFD"/>
    <w:rsid w:val="000232C3"/>
    <w:rsid w:val="000262AD"/>
    <w:rsid w:val="00045C73"/>
    <w:rsid w:val="000467B0"/>
    <w:rsid w:val="000F64CF"/>
    <w:rsid w:val="00104BF2"/>
    <w:rsid w:val="00143818"/>
    <w:rsid w:val="001456E3"/>
    <w:rsid w:val="00150596"/>
    <w:rsid w:val="001606B1"/>
    <w:rsid w:val="00175609"/>
    <w:rsid w:val="00202FF8"/>
    <w:rsid w:val="002147DA"/>
    <w:rsid w:val="0022462D"/>
    <w:rsid w:val="00242DFF"/>
    <w:rsid w:val="0024502A"/>
    <w:rsid w:val="002A0BE9"/>
    <w:rsid w:val="00305503"/>
    <w:rsid w:val="00321371"/>
    <w:rsid w:val="003479B9"/>
    <w:rsid w:val="00380B0B"/>
    <w:rsid w:val="003F7E5E"/>
    <w:rsid w:val="00417FD4"/>
    <w:rsid w:val="004567BE"/>
    <w:rsid w:val="00487586"/>
    <w:rsid w:val="004A0B21"/>
    <w:rsid w:val="004D215F"/>
    <w:rsid w:val="004D4C24"/>
    <w:rsid w:val="004D6F4A"/>
    <w:rsid w:val="00507600"/>
    <w:rsid w:val="00544692"/>
    <w:rsid w:val="005B50EB"/>
    <w:rsid w:val="005B6B5D"/>
    <w:rsid w:val="005C4289"/>
    <w:rsid w:val="005D53BE"/>
    <w:rsid w:val="005D5988"/>
    <w:rsid w:val="006177BE"/>
    <w:rsid w:val="00651295"/>
    <w:rsid w:val="006716B7"/>
    <w:rsid w:val="006E2346"/>
    <w:rsid w:val="006E76EE"/>
    <w:rsid w:val="00700B03"/>
    <w:rsid w:val="00732E56"/>
    <w:rsid w:val="0073634F"/>
    <w:rsid w:val="007408FC"/>
    <w:rsid w:val="00785CDA"/>
    <w:rsid w:val="007D3D36"/>
    <w:rsid w:val="007E5441"/>
    <w:rsid w:val="00855830"/>
    <w:rsid w:val="008850D5"/>
    <w:rsid w:val="008A3DA5"/>
    <w:rsid w:val="008E74C1"/>
    <w:rsid w:val="009070C1"/>
    <w:rsid w:val="00934006"/>
    <w:rsid w:val="00934476"/>
    <w:rsid w:val="00985477"/>
    <w:rsid w:val="00A04493"/>
    <w:rsid w:val="00A8338A"/>
    <w:rsid w:val="00A92489"/>
    <w:rsid w:val="00AA4269"/>
    <w:rsid w:val="00B73E99"/>
    <w:rsid w:val="00BF61AE"/>
    <w:rsid w:val="00C642FE"/>
    <w:rsid w:val="00C75D4C"/>
    <w:rsid w:val="00CD125F"/>
    <w:rsid w:val="00D17324"/>
    <w:rsid w:val="00D35E97"/>
    <w:rsid w:val="00D361A5"/>
    <w:rsid w:val="00D36A51"/>
    <w:rsid w:val="00D62A0E"/>
    <w:rsid w:val="00D66F21"/>
    <w:rsid w:val="00D74BC7"/>
    <w:rsid w:val="00D94B2F"/>
    <w:rsid w:val="00DE0C2D"/>
    <w:rsid w:val="00DE3467"/>
    <w:rsid w:val="00E66618"/>
    <w:rsid w:val="00ED416E"/>
    <w:rsid w:val="00F11497"/>
    <w:rsid w:val="00F97EF2"/>
    <w:rsid w:val="00FA769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6137684/iterate-through-lu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chart" Target="charts/chart2.xml"/><Relationship Id="rId5" Type="http://schemas.openxmlformats.org/officeDocument/2006/relationships/hyperlink" Target="https://www.youtube.com/watch?v=4l5HdmPoynw" TargetMode="External"/><Relationship Id="rId10" Type="http://schemas.openxmlformats.org/officeDocument/2006/relationships/chart" Target="charts/chart1.xml"/><Relationship Id="rId4" Type="http://schemas.openxmlformats.org/officeDocument/2006/relationships/hyperlink" Target="https://www.lua.org/pil/contents.html" TargetMode="Externa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 times palindrome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Sheet1!$B$3</c:f>
              <c:strCache>
                <c:ptCount val="1"/>
                <c:pt idx="0">
                  <c:v>C++</c:v>
                </c:pt>
              </c:strCache>
            </c:strRef>
          </c:tx>
          <c:spPr>
            <a:solidFill>
              <a:schemeClr val="accent1"/>
            </a:solidFill>
            <a:ln>
              <a:noFill/>
            </a:ln>
            <a:effectLst/>
          </c:spPr>
          <c:invertIfNegative val="0"/>
          <c:cat>
            <c:strRef>
              <c:f>Sheet1!$C$2:$D$2</c:f>
              <c:strCache>
                <c:ptCount val="2"/>
                <c:pt idx="0">
                  <c:v>Average</c:v>
                </c:pt>
                <c:pt idx="1">
                  <c:v>Total</c:v>
                </c:pt>
              </c:strCache>
            </c:strRef>
          </c:cat>
          <c:val>
            <c:numRef>
              <c:f>Sheet1!$C$3:$D$3</c:f>
              <c:numCache>
                <c:formatCode>General</c:formatCode>
                <c:ptCount val="2"/>
                <c:pt idx="0">
                  <c:v>0.23499999999999999</c:v>
                </c:pt>
                <c:pt idx="1">
                  <c:v>2.35</c:v>
                </c:pt>
              </c:numCache>
            </c:numRef>
          </c:val>
          <c:extLst>
            <c:ext xmlns:c16="http://schemas.microsoft.com/office/drawing/2014/chart" uri="{C3380CC4-5D6E-409C-BE32-E72D297353CC}">
              <c16:uniqueId val="{00000000-FC0D-474E-9208-701CD1B4D2EE}"/>
            </c:ext>
          </c:extLst>
        </c:ser>
        <c:ser>
          <c:idx val="1"/>
          <c:order val="1"/>
          <c:tx>
            <c:strRef>
              <c:f>Sheet1!$B$4</c:f>
              <c:strCache>
                <c:ptCount val="1"/>
                <c:pt idx="0">
                  <c:v>Lua</c:v>
                </c:pt>
              </c:strCache>
            </c:strRef>
          </c:tx>
          <c:spPr>
            <a:solidFill>
              <a:schemeClr val="accent2"/>
            </a:solidFill>
            <a:ln>
              <a:noFill/>
            </a:ln>
            <a:effectLst/>
          </c:spPr>
          <c:invertIfNegative val="0"/>
          <c:cat>
            <c:strRef>
              <c:f>Sheet1!$C$2:$D$2</c:f>
              <c:strCache>
                <c:ptCount val="2"/>
                <c:pt idx="0">
                  <c:v>Average</c:v>
                </c:pt>
                <c:pt idx="1">
                  <c:v>Total</c:v>
                </c:pt>
              </c:strCache>
            </c:strRef>
          </c:cat>
          <c:val>
            <c:numRef>
              <c:f>Sheet1!$C$4:$D$4</c:f>
              <c:numCache>
                <c:formatCode>General</c:formatCode>
                <c:ptCount val="2"/>
                <c:pt idx="0">
                  <c:v>0.76900000000000002</c:v>
                </c:pt>
                <c:pt idx="1">
                  <c:v>7.6989999999999998</c:v>
                </c:pt>
              </c:numCache>
            </c:numRef>
          </c:val>
          <c:extLst>
            <c:ext xmlns:c16="http://schemas.microsoft.com/office/drawing/2014/chart" uri="{C3380CC4-5D6E-409C-BE32-E72D297353CC}">
              <c16:uniqueId val="{00000001-FC0D-474E-9208-701CD1B4D2EE}"/>
            </c:ext>
          </c:extLst>
        </c:ser>
        <c:dLbls>
          <c:showLegendKey val="0"/>
          <c:showVal val="0"/>
          <c:showCatName val="0"/>
          <c:showSerName val="0"/>
          <c:showPercent val="0"/>
          <c:showBubbleSize val="0"/>
        </c:dLbls>
        <c:gapWidth val="182"/>
        <c:axId val="2127662528"/>
        <c:axId val="2127664192"/>
      </c:barChart>
      <c:catAx>
        <c:axId val="21276625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664192"/>
        <c:crosses val="autoZero"/>
        <c:auto val="1"/>
        <c:lblAlgn val="ctr"/>
        <c:lblOffset val="100"/>
        <c:noMultiLvlLbl val="0"/>
      </c:catAx>
      <c:valAx>
        <c:axId val="2127664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layout>
            <c:manualLayout>
              <c:xMode val="edge"/>
              <c:yMode val="edge"/>
              <c:x val="0.47111001749781278"/>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66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 times palindrome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Sheet1!$J$3</c:f>
              <c:strCache>
                <c:ptCount val="1"/>
                <c:pt idx="0">
                  <c:v>C++</c:v>
                </c:pt>
              </c:strCache>
            </c:strRef>
          </c:tx>
          <c:spPr>
            <a:solidFill>
              <a:schemeClr val="accent1"/>
            </a:solidFill>
            <a:ln>
              <a:noFill/>
            </a:ln>
            <a:effectLst/>
          </c:spPr>
          <c:invertIfNegative val="0"/>
          <c:cat>
            <c:strRef>
              <c:f>Sheet1!$K$2:$L$2</c:f>
              <c:strCache>
                <c:ptCount val="2"/>
                <c:pt idx="0">
                  <c:v>Average</c:v>
                </c:pt>
                <c:pt idx="1">
                  <c:v>Total</c:v>
                </c:pt>
              </c:strCache>
            </c:strRef>
          </c:cat>
          <c:val>
            <c:numRef>
              <c:f>Sheet1!$K$3:$L$3</c:f>
              <c:numCache>
                <c:formatCode>General</c:formatCode>
                <c:ptCount val="2"/>
                <c:pt idx="0">
                  <c:v>0.221</c:v>
                </c:pt>
                <c:pt idx="1">
                  <c:v>22.082999999999998</c:v>
                </c:pt>
              </c:numCache>
            </c:numRef>
          </c:val>
          <c:extLst>
            <c:ext xmlns:c16="http://schemas.microsoft.com/office/drawing/2014/chart" uri="{C3380CC4-5D6E-409C-BE32-E72D297353CC}">
              <c16:uniqueId val="{00000000-854E-4F6E-A0FA-A33FC9330F81}"/>
            </c:ext>
          </c:extLst>
        </c:ser>
        <c:ser>
          <c:idx val="1"/>
          <c:order val="1"/>
          <c:tx>
            <c:strRef>
              <c:f>Sheet1!$J$4</c:f>
              <c:strCache>
                <c:ptCount val="1"/>
                <c:pt idx="0">
                  <c:v>Lua</c:v>
                </c:pt>
              </c:strCache>
            </c:strRef>
          </c:tx>
          <c:spPr>
            <a:solidFill>
              <a:schemeClr val="accent2"/>
            </a:solidFill>
            <a:ln>
              <a:noFill/>
            </a:ln>
            <a:effectLst/>
          </c:spPr>
          <c:invertIfNegative val="0"/>
          <c:cat>
            <c:strRef>
              <c:f>Sheet1!$K$2:$L$2</c:f>
              <c:strCache>
                <c:ptCount val="2"/>
                <c:pt idx="0">
                  <c:v>Average</c:v>
                </c:pt>
                <c:pt idx="1">
                  <c:v>Total</c:v>
                </c:pt>
              </c:strCache>
            </c:strRef>
          </c:cat>
          <c:val>
            <c:numRef>
              <c:f>Sheet1!$K$4:$L$4</c:f>
              <c:numCache>
                <c:formatCode>General</c:formatCode>
                <c:ptCount val="2"/>
                <c:pt idx="0">
                  <c:v>0.78700000000000003</c:v>
                </c:pt>
                <c:pt idx="1">
                  <c:v>78.799000000000007</c:v>
                </c:pt>
              </c:numCache>
            </c:numRef>
          </c:val>
          <c:extLst>
            <c:ext xmlns:c16="http://schemas.microsoft.com/office/drawing/2014/chart" uri="{C3380CC4-5D6E-409C-BE32-E72D297353CC}">
              <c16:uniqueId val="{00000001-854E-4F6E-A0FA-A33FC9330F81}"/>
            </c:ext>
          </c:extLst>
        </c:ser>
        <c:dLbls>
          <c:showLegendKey val="0"/>
          <c:showVal val="0"/>
          <c:showCatName val="0"/>
          <c:showSerName val="0"/>
          <c:showPercent val="0"/>
          <c:showBubbleSize val="0"/>
        </c:dLbls>
        <c:gapWidth val="182"/>
        <c:axId val="2050413824"/>
        <c:axId val="2050414240"/>
      </c:barChart>
      <c:catAx>
        <c:axId val="205041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414240"/>
        <c:crosses val="autoZero"/>
        <c:auto val="1"/>
        <c:lblAlgn val="ctr"/>
        <c:lblOffset val="100"/>
        <c:noMultiLvlLbl val="0"/>
      </c:catAx>
      <c:valAx>
        <c:axId val="205041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41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79</cp:revision>
  <dcterms:created xsi:type="dcterms:W3CDTF">2023-04-21T12:15:00Z</dcterms:created>
  <dcterms:modified xsi:type="dcterms:W3CDTF">2023-04-21T13:54:00Z</dcterms:modified>
</cp:coreProperties>
</file>