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MAC bramy domyślnej (routera)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1st Lokalizacja: www.yahoo.com IP: 87.248.119.251 MAC: d8:43:ae:ef:4d:80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2nd Lokalizacja: www.cisco.com IP: 23.197.160.120 MAC: d8:43:ae:ef:4d:80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3rd Lokalizacja: </w:t>
      </w:r>
      <w:r w:rsidDel="00000000" w:rsidR="00000000" w:rsidRPr="00000000">
        <w:rPr>
          <w:rtl w:val="0"/>
        </w:rPr>
        <w:t xml:space="preserve">www.google.com</w:t>
      </w:r>
      <w:r w:rsidDel="00000000" w:rsidR="00000000" w:rsidRPr="00000000">
        <w:rPr>
          <w:rtl w:val="0"/>
        </w:rPr>
        <w:t xml:space="preserve"> IP: 142.251.98.104 MAC: d8:43:ae:ef:4d:80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 jest istotne w tej informacji?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 tej informacji istotne jest to, że podczas wykonywania polecenia ping do hostów zdalnych widoczny jest adres IP serwera docelowego, natomiast adres MAC należy do bramy domyślnej (routera), a nie do rzeczywistego hosta zdalnego. Wynika to z faktu, że adresy MAC funkcjonują wyłącznie w obrębie sieci lokalnej i nie są przekazywane pomiędzy sieciami.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Czym różni się ta informacja od informacji uzyskanej w części 2, dotyczącej używania polecenia ping w sieci lokalnej?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 sieci lokalnej możliwe jest bezpośrednie ustalenie adresu MAC hosta docelowego, ponieważ komunikacja odbywa się bezpośrednio pomiędzy urządzeniami w tej samej sieci LAN. W przypadku komunikacji z hostami zdalnymi w Internecie pakiety są kierowane do bramy domyślnej, dlatego zamiast adresu MAC hosta docelowego widoczny jest adres MAC routera.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Dlaczego Wireshark pokazuje aktualny adres MAC dla hostów lokalnych, ale już nie pokazuje aktualnego MAC dla hostów zdalnych?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Adresy MAC działają tylko w sieci lokalnej i nie są routowane. Podczas komunikacji z hostami zdalnymi widoczny jest jedynie adres MAC bramy domyślnej, a nie rzeczywisty adres MAC serwera.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