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17519546"/>
        <w:docPartObj>
          <w:docPartGallery w:val="Cover Pages"/>
          <w:docPartUnique/>
        </w:docPartObj>
      </w:sdtPr>
      <w:sdtEndPr/>
      <w:sdtContent>
        <w:p w:rsidR="002A275B" w:rsidRDefault="002A275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15F6B23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A275B" w:rsidRDefault="002A275B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Patryk Cholewa i Paweł Zych</w:t>
                                    </w:r>
                                  </w:p>
                                </w:sdtContent>
                              </w:sdt>
                              <w:p w:rsidR="002A275B" w:rsidRDefault="003564E5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A275B" w:rsidRPr="002A275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https://github.com/PatrykCholewa/BricksGameSystem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A275B" w:rsidRDefault="002A275B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Patryk Cholewa i Paweł Zych</w:t>
                              </w:r>
                            </w:p>
                          </w:sdtContent>
                        </w:sdt>
                        <w:p w:rsidR="002A275B" w:rsidRDefault="00347826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A275B" w:rsidRPr="002A275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https://github.com/PatrykCholewa/BricksGameSystem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275B" w:rsidRDefault="003564E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A275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Instrukcja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A275B" w:rsidRDefault="002A275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 Sędziowski do gry „Cegiełki”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Pole tekstowe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DDPiA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tyDBMdgPVgQYeoHs50curmoZyLSKuRaCnQoOk54+3&#10;dGgD1HzoJc62EH7+TZ/wxGCyctbQ0yt5/LETQXFmvjri9ng2GmWGYP6lG0IWZvPpPBFnM6jdzl4A&#10;DWRMO8bLLCYwmkHUAewDLYhVupBMwkm6tuSbQbzAbhfQgpFqtcogephe4LW78zKFTvNJbLtvH0Tw&#10;PSWR2HwDw/sUi1fM7LDJ08Fqh6DrTNvU4q6hfevpUWc29wsobY2X/xn1vCaX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B&#10;GDDPiAIAAG4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2A275B" w:rsidRDefault="0034782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A275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Instrukcja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A275B" w:rsidRDefault="002A275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 Sędziowski do gry „Cegiełki”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A275B" w:rsidRDefault="002A275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3409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5894" w:rsidRDefault="00845894">
          <w:pPr>
            <w:pStyle w:val="Nagwekspisutreci"/>
          </w:pPr>
          <w:r>
            <w:t>Spis treści</w:t>
          </w:r>
        </w:p>
        <w:p w:rsidR="00845894" w:rsidRPr="00845894" w:rsidRDefault="00845894" w:rsidP="00845894">
          <w:pPr>
            <w:rPr>
              <w:lang w:eastAsia="pl-PL"/>
            </w:rPr>
          </w:pPr>
        </w:p>
        <w:p w:rsidR="00845894" w:rsidRDefault="0084589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390263" w:history="1">
            <w:r w:rsidRPr="00DD6EF4">
              <w:rPr>
                <w:rStyle w:val="Hipercze"/>
                <w:noProof/>
              </w:rPr>
              <w:t>1. Przyczyny powstania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_Toc501390263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4E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894" w:rsidRDefault="003564E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1390264" w:history="1">
            <w:r w:rsidR="00845894" w:rsidRPr="00DD6EF4">
              <w:rPr>
                <w:rStyle w:val="Hipercze"/>
                <w:noProof/>
              </w:rPr>
              <w:t>2. Zasady gry</w:t>
            </w:r>
            <w:r w:rsidR="00845894">
              <w:rPr>
                <w:noProof/>
                <w:webHidden/>
              </w:rPr>
              <w:tab/>
            </w:r>
            <w:r w:rsidR="00845894">
              <w:rPr>
                <w:noProof/>
                <w:webHidden/>
              </w:rPr>
              <w:fldChar w:fldCharType="begin"/>
            </w:r>
            <w:r w:rsidR="00845894">
              <w:rPr>
                <w:noProof/>
                <w:webHidden/>
              </w:rPr>
              <w:instrText xml:space="preserve"> PAGEREF _Toc501390264 \h </w:instrText>
            </w:r>
            <w:r w:rsidR="00845894">
              <w:rPr>
                <w:noProof/>
                <w:webHidden/>
              </w:rPr>
            </w:r>
            <w:r w:rsidR="008458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45894">
              <w:rPr>
                <w:noProof/>
                <w:webHidden/>
              </w:rPr>
              <w:fldChar w:fldCharType="end"/>
            </w:r>
          </w:hyperlink>
        </w:p>
        <w:p w:rsidR="00845894" w:rsidRDefault="003564E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1390265" w:history="1">
            <w:r w:rsidR="00845894" w:rsidRPr="00DD6EF4">
              <w:rPr>
                <w:rStyle w:val="Hipercze"/>
                <w:noProof/>
              </w:rPr>
              <w:t>3. Obsługa aplikacji graficznej</w:t>
            </w:r>
            <w:r w:rsidR="00845894">
              <w:rPr>
                <w:noProof/>
                <w:webHidden/>
              </w:rPr>
              <w:tab/>
            </w:r>
            <w:r w:rsidR="00845894">
              <w:rPr>
                <w:noProof/>
                <w:webHidden/>
              </w:rPr>
              <w:fldChar w:fldCharType="begin"/>
            </w:r>
            <w:r w:rsidR="00845894">
              <w:rPr>
                <w:noProof/>
                <w:webHidden/>
              </w:rPr>
              <w:instrText xml:space="preserve"> PAGEREF _Toc501390265 \h </w:instrText>
            </w:r>
            <w:r w:rsidR="00845894">
              <w:rPr>
                <w:noProof/>
                <w:webHidden/>
              </w:rPr>
            </w:r>
            <w:r w:rsidR="008458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45894">
              <w:rPr>
                <w:noProof/>
                <w:webHidden/>
              </w:rPr>
              <w:fldChar w:fldCharType="end"/>
            </w:r>
          </w:hyperlink>
        </w:p>
        <w:p w:rsidR="00845894" w:rsidRDefault="003564E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1390266" w:history="1">
            <w:r w:rsidR="00845894" w:rsidRPr="00DD6EF4">
              <w:rPr>
                <w:rStyle w:val="Hipercze"/>
                <w:noProof/>
              </w:rPr>
              <w:t>3.1. Jak czytać okno pojedynku?</w:t>
            </w:r>
            <w:r w:rsidR="00845894">
              <w:rPr>
                <w:noProof/>
                <w:webHidden/>
              </w:rPr>
              <w:tab/>
            </w:r>
            <w:r w:rsidR="00845894">
              <w:rPr>
                <w:noProof/>
                <w:webHidden/>
              </w:rPr>
              <w:fldChar w:fldCharType="begin"/>
            </w:r>
            <w:r w:rsidR="00845894">
              <w:rPr>
                <w:noProof/>
                <w:webHidden/>
              </w:rPr>
              <w:instrText xml:space="preserve"> PAGEREF _Toc501390266 \h </w:instrText>
            </w:r>
            <w:r w:rsidR="00845894">
              <w:rPr>
                <w:noProof/>
                <w:webHidden/>
              </w:rPr>
            </w:r>
            <w:r w:rsidR="008458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45894">
              <w:rPr>
                <w:noProof/>
                <w:webHidden/>
              </w:rPr>
              <w:fldChar w:fldCharType="end"/>
            </w:r>
          </w:hyperlink>
        </w:p>
        <w:p w:rsidR="00845894" w:rsidRDefault="003564E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1390267" w:history="1">
            <w:r w:rsidR="00845894" w:rsidRPr="00DD6EF4">
              <w:rPr>
                <w:rStyle w:val="Hipercze"/>
                <w:noProof/>
              </w:rPr>
              <w:t>3.2. Jak zarządzać planszą?</w:t>
            </w:r>
            <w:r w:rsidR="00845894">
              <w:rPr>
                <w:noProof/>
                <w:webHidden/>
              </w:rPr>
              <w:tab/>
            </w:r>
            <w:r w:rsidR="00845894">
              <w:rPr>
                <w:noProof/>
                <w:webHidden/>
              </w:rPr>
              <w:fldChar w:fldCharType="begin"/>
            </w:r>
            <w:r w:rsidR="00845894">
              <w:rPr>
                <w:noProof/>
                <w:webHidden/>
              </w:rPr>
              <w:instrText xml:space="preserve"> PAGEREF _Toc501390267 \h </w:instrText>
            </w:r>
            <w:r w:rsidR="00845894">
              <w:rPr>
                <w:noProof/>
                <w:webHidden/>
              </w:rPr>
            </w:r>
            <w:r w:rsidR="008458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45894">
              <w:rPr>
                <w:noProof/>
                <w:webHidden/>
              </w:rPr>
              <w:fldChar w:fldCharType="end"/>
            </w:r>
          </w:hyperlink>
        </w:p>
        <w:p w:rsidR="00845894" w:rsidRDefault="003564E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1390268" w:history="1">
            <w:r w:rsidR="00845894" w:rsidRPr="00DD6EF4">
              <w:rPr>
                <w:rStyle w:val="Hipercze"/>
                <w:noProof/>
              </w:rPr>
              <w:t>3.2.1. Jak ustawić/zmienić rozmiar planszy?</w:t>
            </w:r>
            <w:r w:rsidR="00845894">
              <w:rPr>
                <w:noProof/>
                <w:webHidden/>
              </w:rPr>
              <w:tab/>
            </w:r>
            <w:r w:rsidR="00845894">
              <w:rPr>
                <w:noProof/>
                <w:webHidden/>
              </w:rPr>
              <w:fldChar w:fldCharType="begin"/>
            </w:r>
            <w:r w:rsidR="00845894">
              <w:rPr>
                <w:noProof/>
                <w:webHidden/>
              </w:rPr>
              <w:instrText xml:space="preserve"> PAGEREF _Toc501390268 \h </w:instrText>
            </w:r>
            <w:r w:rsidR="00845894">
              <w:rPr>
                <w:noProof/>
                <w:webHidden/>
              </w:rPr>
            </w:r>
            <w:r w:rsidR="008458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45894">
              <w:rPr>
                <w:noProof/>
                <w:webHidden/>
              </w:rPr>
              <w:fldChar w:fldCharType="end"/>
            </w:r>
          </w:hyperlink>
        </w:p>
        <w:p w:rsidR="00845894" w:rsidRDefault="003564E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1390269" w:history="1">
            <w:r w:rsidR="00845894" w:rsidRPr="00DD6EF4">
              <w:rPr>
                <w:rStyle w:val="Hipercze"/>
                <w:noProof/>
              </w:rPr>
              <w:t>3.2.2. Jak zapełnić planszę losowymi kwadratami?</w:t>
            </w:r>
            <w:r w:rsidR="00845894">
              <w:rPr>
                <w:noProof/>
                <w:webHidden/>
              </w:rPr>
              <w:tab/>
            </w:r>
            <w:r w:rsidR="00845894">
              <w:rPr>
                <w:noProof/>
                <w:webHidden/>
              </w:rPr>
              <w:fldChar w:fldCharType="begin"/>
            </w:r>
            <w:r w:rsidR="00845894">
              <w:rPr>
                <w:noProof/>
                <w:webHidden/>
              </w:rPr>
              <w:instrText xml:space="preserve"> PAGEREF _Toc501390269 \h </w:instrText>
            </w:r>
            <w:r w:rsidR="00845894">
              <w:rPr>
                <w:noProof/>
                <w:webHidden/>
              </w:rPr>
            </w:r>
            <w:r w:rsidR="008458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45894">
              <w:rPr>
                <w:noProof/>
                <w:webHidden/>
              </w:rPr>
              <w:fldChar w:fldCharType="end"/>
            </w:r>
          </w:hyperlink>
        </w:p>
        <w:p w:rsidR="00845894" w:rsidRDefault="003564E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1390270" w:history="1">
            <w:r w:rsidR="00845894" w:rsidRPr="00DD6EF4">
              <w:rPr>
                <w:rStyle w:val="Hipercze"/>
                <w:noProof/>
              </w:rPr>
              <w:t>3.2.3. Jak zapełnić planszę ręcznie wybranymi kwadratami?</w:t>
            </w:r>
            <w:r w:rsidR="00845894">
              <w:rPr>
                <w:noProof/>
                <w:webHidden/>
              </w:rPr>
              <w:tab/>
            </w:r>
            <w:r w:rsidR="00845894">
              <w:rPr>
                <w:noProof/>
                <w:webHidden/>
              </w:rPr>
              <w:fldChar w:fldCharType="begin"/>
            </w:r>
            <w:r w:rsidR="00845894">
              <w:rPr>
                <w:noProof/>
                <w:webHidden/>
              </w:rPr>
              <w:instrText xml:space="preserve"> PAGEREF _Toc501390270 \h </w:instrText>
            </w:r>
            <w:r w:rsidR="00845894">
              <w:rPr>
                <w:noProof/>
                <w:webHidden/>
              </w:rPr>
            </w:r>
            <w:r w:rsidR="008458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45894">
              <w:rPr>
                <w:noProof/>
                <w:webHidden/>
              </w:rPr>
              <w:fldChar w:fldCharType="end"/>
            </w:r>
          </w:hyperlink>
        </w:p>
        <w:p w:rsidR="00845894" w:rsidRDefault="003564E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1390271" w:history="1">
            <w:r w:rsidR="00845894" w:rsidRPr="00DD6EF4">
              <w:rPr>
                <w:rStyle w:val="Hipercze"/>
                <w:noProof/>
              </w:rPr>
              <w:t>3.3. Jak przeprowadzić pojedynek?</w:t>
            </w:r>
            <w:r w:rsidR="00845894">
              <w:rPr>
                <w:noProof/>
                <w:webHidden/>
              </w:rPr>
              <w:tab/>
            </w:r>
            <w:r w:rsidR="00845894">
              <w:rPr>
                <w:noProof/>
                <w:webHidden/>
              </w:rPr>
              <w:fldChar w:fldCharType="begin"/>
            </w:r>
            <w:r w:rsidR="00845894">
              <w:rPr>
                <w:noProof/>
                <w:webHidden/>
              </w:rPr>
              <w:instrText xml:space="preserve"> PAGEREF _Toc501390271 \h </w:instrText>
            </w:r>
            <w:r w:rsidR="00845894">
              <w:rPr>
                <w:noProof/>
                <w:webHidden/>
              </w:rPr>
            </w:r>
            <w:r w:rsidR="008458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45894">
              <w:rPr>
                <w:noProof/>
                <w:webHidden/>
              </w:rPr>
              <w:fldChar w:fldCharType="end"/>
            </w:r>
          </w:hyperlink>
        </w:p>
        <w:p w:rsidR="00845894" w:rsidRDefault="003564E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1390272" w:history="1">
            <w:r w:rsidR="00845894" w:rsidRPr="00DD6EF4">
              <w:rPr>
                <w:rStyle w:val="Hipercze"/>
                <w:noProof/>
              </w:rPr>
              <w:t xml:space="preserve">3.4. Jak przeprowadzić </w:t>
            </w:r>
            <w:r w:rsidR="005260D0">
              <w:rPr>
                <w:rStyle w:val="Hipercze"/>
                <w:noProof/>
              </w:rPr>
              <w:t>turniej</w:t>
            </w:r>
            <w:r w:rsidR="00845894" w:rsidRPr="00DD6EF4">
              <w:rPr>
                <w:rStyle w:val="Hipercze"/>
                <w:noProof/>
              </w:rPr>
              <w:t>?</w:t>
            </w:r>
            <w:r w:rsidR="00845894">
              <w:rPr>
                <w:noProof/>
                <w:webHidden/>
              </w:rPr>
              <w:tab/>
            </w:r>
            <w:r w:rsidR="00845894">
              <w:rPr>
                <w:noProof/>
                <w:webHidden/>
              </w:rPr>
              <w:fldChar w:fldCharType="begin"/>
            </w:r>
            <w:r w:rsidR="00845894">
              <w:rPr>
                <w:noProof/>
                <w:webHidden/>
              </w:rPr>
              <w:instrText xml:space="preserve"> PAGEREF _Toc501390272 \h </w:instrText>
            </w:r>
            <w:r w:rsidR="00845894">
              <w:rPr>
                <w:noProof/>
                <w:webHidden/>
              </w:rPr>
            </w:r>
            <w:r w:rsidR="008458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45894">
              <w:rPr>
                <w:noProof/>
                <w:webHidden/>
              </w:rPr>
              <w:fldChar w:fldCharType="end"/>
            </w:r>
          </w:hyperlink>
        </w:p>
        <w:p w:rsidR="00845894" w:rsidRDefault="003564E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1390273" w:history="1">
            <w:r w:rsidR="00845894" w:rsidRPr="00DD6EF4">
              <w:rPr>
                <w:rStyle w:val="Hipercze"/>
                <w:noProof/>
              </w:rPr>
              <w:t xml:space="preserve">3.4.1. Jak rozpocząć </w:t>
            </w:r>
            <w:r w:rsidR="005260D0">
              <w:rPr>
                <w:rStyle w:val="Hipercze"/>
                <w:noProof/>
              </w:rPr>
              <w:t>turniej</w:t>
            </w:r>
            <w:bookmarkStart w:id="0" w:name="_GoBack"/>
            <w:bookmarkEnd w:id="0"/>
            <w:r w:rsidR="00845894" w:rsidRPr="00DD6EF4">
              <w:rPr>
                <w:rStyle w:val="Hipercze"/>
                <w:noProof/>
              </w:rPr>
              <w:t>?</w:t>
            </w:r>
            <w:r w:rsidR="00845894">
              <w:rPr>
                <w:noProof/>
                <w:webHidden/>
              </w:rPr>
              <w:tab/>
            </w:r>
            <w:r w:rsidR="00845894">
              <w:rPr>
                <w:noProof/>
                <w:webHidden/>
              </w:rPr>
              <w:fldChar w:fldCharType="begin"/>
            </w:r>
            <w:r w:rsidR="00845894">
              <w:rPr>
                <w:noProof/>
                <w:webHidden/>
              </w:rPr>
              <w:instrText xml:space="preserve"> PAGEREF _Toc501390273 \h </w:instrText>
            </w:r>
            <w:r w:rsidR="00845894">
              <w:rPr>
                <w:noProof/>
                <w:webHidden/>
              </w:rPr>
            </w:r>
            <w:r w:rsidR="008458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45894">
              <w:rPr>
                <w:noProof/>
                <w:webHidden/>
              </w:rPr>
              <w:fldChar w:fldCharType="end"/>
            </w:r>
          </w:hyperlink>
        </w:p>
        <w:p w:rsidR="00845894" w:rsidRDefault="003564E5">
          <w:pPr>
            <w:pStyle w:val="Spistreci3"/>
            <w:tabs>
              <w:tab w:val="right" w:leader="dot" w:pos="9062"/>
            </w:tabs>
            <w:rPr>
              <w:rStyle w:val="Hipercze"/>
              <w:noProof/>
            </w:rPr>
          </w:pPr>
          <w:hyperlink w:anchor="_Toc501390274" w:history="1">
            <w:r w:rsidR="00845894" w:rsidRPr="00DD6EF4">
              <w:rPr>
                <w:rStyle w:val="Hipercze"/>
                <w:noProof/>
              </w:rPr>
              <w:t>3.4.2. Jak interpretować wyniki?</w:t>
            </w:r>
            <w:r w:rsidR="00845894">
              <w:rPr>
                <w:noProof/>
                <w:webHidden/>
              </w:rPr>
              <w:tab/>
            </w:r>
            <w:r w:rsidR="00845894">
              <w:rPr>
                <w:noProof/>
                <w:webHidden/>
              </w:rPr>
              <w:fldChar w:fldCharType="begin"/>
            </w:r>
            <w:r w:rsidR="00845894">
              <w:rPr>
                <w:noProof/>
                <w:webHidden/>
              </w:rPr>
              <w:instrText xml:space="preserve"> PAGEREF _Toc501390274 \h </w:instrText>
            </w:r>
            <w:r w:rsidR="00845894">
              <w:rPr>
                <w:noProof/>
                <w:webHidden/>
              </w:rPr>
            </w:r>
            <w:r w:rsidR="008458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845894">
              <w:rPr>
                <w:noProof/>
                <w:webHidden/>
              </w:rPr>
              <w:fldChar w:fldCharType="end"/>
            </w:r>
          </w:hyperlink>
        </w:p>
        <w:p w:rsidR="00DC3DD7" w:rsidRDefault="00DC3DD7" w:rsidP="00DC3DD7">
          <w:pPr>
            <w:jc w:val="right"/>
          </w:pPr>
          <w:r>
            <w:t>3.4.2.1. Zakładka "Score" …………………………………………………………………………………………………</w:t>
          </w:r>
          <w:r w:rsidR="00826833">
            <w:t>…..</w:t>
          </w:r>
          <w:r>
            <w:t>10</w:t>
          </w:r>
        </w:p>
        <w:p w:rsidR="00DC3DD7" w:rsidRDefault="00DC3DD7" w:rsidP="00DC3DD7">
          <w:pPr>
            <w:jc w:val="right"/>
          </w:pPr>
          <w:r>
            <w:t>3.4.2.2. Zakładka "Errors" …………………………………………………………………………………………………</w:t>
          </w:r>
          <w:r w:rsidR="00826833">
            <w:t>….10</w:t>
          </w:r>
        </w:p>
        <w:p w:rsidR="00826833" w:rsidRPr="00DC3DD7" w:rsidRDefault="00826833" w:rsidP="00DC3DD7">
          <w:pPr>
            <w:jc w:val="right"/>
          </w:pPr>
          <w:r>
            <w:t>3.4.2.3. Zakładka "Duels" ……………………………………………………………………………………………………..11</w:t>
          </w:r>
        </w:p>
        <w:p w:rsidR="00845894" w:rsidRDefault="003564E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1390275" w:history="1">
            <w:r w:rsidR="00845894" w:rsidRPr="00DD6EF4">
              <w:rPr>
                <w:rStyle w:val="Hipercze"/>
                <w:noProof/>
              </w:rPr>
              <w:t>3.4.3. Jakie pliki wyników się zapisały?</w:t>
            </w:r>
            <w:r w:rsidR="00845894">
              <w:rPr>
                <w:noProof/>
                <w:webHidden/>
              </w:rPr>
              <w:tab/>
            </w:r>
            <w:r w:rsidR="00845894">
              <w:rPr>
                <w:noProof/>
                <w:webHidden/>
              </w:rPr>
              <w:fldChar w:fldCharType="begin"/>
            </w:r>
            <w:r w:rsidR="00845894">
              <w:rPr>
                <w:noProof/>
                <w:webHidden/>
              </w:rPr>
              <w:instrText xml:space="preserve"> PAGEREF _Toc501390275 \h </w:instrText>
            </w:r>
            <w:r w:rsidR="00845894">
              <w:rPr>
                <w:noProof/>
                <w:webHidden/>
              </w:rPr>
            </w:r>
            <w:r w:rsidR="008458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845894">
              <w:rPr>
                <w:noProof/>
                <w:webHidden/>
              </w:rPr>
              <w:fldChar w:fldCharType="end"/>
            </w:r>
          </w:hyperlink>
        </w:p>
        <w:p w:rsidR="00845894" w:rsidRDefault="003564E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1390276" w:history="1">
            <w:r w:rsidR="00845894" w:rsidRPr="00DD6EF4">
              <w:rPr>
                <w:rStyle w:val="Hipercze"/>
                <w:noProof/>
              </w:rPr>
              <w:t>3.5. Jak odtworzyć rozgrywkę z pliku?</w:t>
            </w:r>
            <w:r w:rsidR="00845894">
              <w:rPr>
                <w:noProof/>
                <w:webHidden/>
              </w:rPr>
              <w:tab/>
            </w:r>
            <w:r w:rsidR="00845894">
              <w:rPr>
                <w:noProof/>
                <w:webHidden/>
              </w:rPr>
              <w:fldChar w:fldCharType="begin"/>
            </w:r>
            <w:r w:rsidR="00845894">
              <w:rPr>
                <w:noProof/>
                <w:webHidden/>
              </w:rPr>
              <w:instrText xml:space="preserve"> PAGEREF _Toc501390276 \h </w:instrText>
            </w:r>
            <w:r w:rsidR="00845894">
              <w:rPr>
                <w:noProof/>
                <w:webHidden/>
              </w:rPr>
            </w:r>
            <w:r w:rsidR="008458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845894">
              <w:rPr>
                <w:noProof/>
                <w:webHidden/>
              </w:rPr>
              <w:fldChar w:fldCharType="end"/>
            </w:r>
          </w:hyperlink>
        </w:p>
        <w:p w:rsidR="00845894" w:rsidRDefault="003564E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1390277" w:history="1">
            <w:r w:rsidR="00845894" w:rsidRPr="00DD6EF4">
              <w:rPr>
                <w:rStyle w:val="Hipercze"/>
                <w:noProof/>
              </w:rPr>
              <w:t>3.6. Jak zamknąć program?</w:t>
            </w:r>
            <w:r w:rsidR="00845894">
              <w:rPr>
                <w:noProof/>
                <w:webHidden/>
              </w:rPr>
              <w:tab/>
            </w:r>
            <w:r w:rsidR="00845894">
              <w:rPr>
                <w:noProof/>
                <w:webHidden/>
              </w:rPr>
              <w:fldChar w:fldCharType="begin"/>
            </w:r>
            <w:r w:rsidR="00845894">
              <w:rPr>
                <w:noProof/>
                <w:webHidden/>
              </w:rPr>
              <w:instrText xml:space="preserve"> PAGEREF _Toc501390277 \h </w:instrText>
            </w:r>
            <w:r w:rsidR="00845894">
              <w:rPr>
                <w:noProof/>
                <w:webHidden/>
              </w:rPr>
            </w:r>
            <w:r w:rsidR="008458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845894">
              <w:rPr>
                <w:noProof/>
                <w:webHidden/>
              </w:rPr>
              <w:fldChar w:fldCharType="end"/>
            </w:r>
          </w:hyperlink>
        </w:p>
        <w:p w:rsidR="00845894" w:rsidRDefault="003564E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1390278" w:history="1">
            <w:r w:rsidR="00845894" w:rsidRPr="00DD6EF4">
              <w:rPr>
                <w:rStyle w:val="Hipercze"/>
                <w:noProof/>
              </w:rPr>
              <w:t>4. Protokół komunikacji Sędzia-Gracz</w:t>
            </w:r>
            <w:r w:rsidR="00845894">
              <w:rPr>
                <w:noProof/>
                <w:webHidden/>
              </w:rPr>
              <w:tab/>
            </w:r>
            <w:r w:rsidR="00845894">
              <w:rPr>
                <w:noProof/>
                <w:webHidden/>
              </w:rPr>
              <w:fldChar w:fldCharType="begin"/>
            </w:r>
            <w:r w:rsidR="00845894">
              <w:rPr>
                <w:noProof/>
                <w:webHidden/>
              </w:rPr>
              <w:instrText xml:space="preserve"> PAGEREF _Toc501390278 \h </w:instrText>
            </w:r>
            <w:r w:rsidR="00845894">
              <w:rPr>
                <w:noProof/>
                <w:webHidden/>
              </w:rPr>
            </w:r>
            <w:r w:rsidR="008458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845894">
              <w:rPr>
                <w:noProof/>
                <w:webHidden/>
              </w:rPr>
              <w:fldChar w:fldCharType="end"/>
            </w:r>
          </w:hyperlink>
        </w:p>
        <w:p w:rsidR="00845894" w:rsidRDefault="003564E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1390279" w:history="1">
            <w:r w:rsidR="00845894" w:rsidRPr="00DD6EF4">
              <w:rPr>
                <w:rStyle w:val="Hipercze"/>
                <w:noProof/>
              </w:rPr>
              <w:t>5. Format folderu Gracza</w:t>
            </w:r>
            <w:r w:rsidR="00845894">
              <w:rPr>
                <w:noProof/>
                <w:webHidden/>
              </w:rPr>
              <w:tab/>
            </w:r>
            <w:r w:rsidR="00845894">
              <w:rPr>
                <w:noProof/>
                <w:webHidden/>
              </w:rPr>
              <w:fldChar w:fldCharType="begin"/>
            </w:r>
            <w:r w:rsidR="00845894">
              <w:rPr>
                <w:noProof/>
                <w:webHidden/>
              </w:rPr>
              <w:instrText xml:space="preserve"> PAGEREF _Toc501390279 \h </w:instrText>
            </w:r>
            <w:r w:rsidR="00845894">
              <w:rPr>
                <w:noProof/>
                <w:webHidden/>
              </w:rPr>
            </w:r>
            <w:r w:rsidR="008458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845894">
              <w:rPr>
                <w:noProof/>
                <w:webHidden/>
              </w:rPr>
              <w:fldChar w:fldCharType="end"/>
            </w:r>
          </w:hyperlink>
        </w:p>
        <w:p w:rsidR="00845894" w:rsidRDefault="00845894">
          <w:r>
            <w:rPr>
              <w:b/>
              <w:bCs/>
            </w:rPr>
            <w:fldChar w:fldCharType="end"/>
          </w:r>
        </w:p>
      </w:sdtContent>
    </w:sdt>
    <w:p w:rsidR="00FD27E8" w:rsidRDefault="00FD27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E3C72" w:rsidRPr="00BE3C72" w:rsidRDefault="00BE3C72" w:rsidP="00BE3C72">
      <w:pPr>
        <w:pStyle w:val="Nagwek1"/>
      </w:pPr>
      <w:bookmarkStart w:id="1" w:name="_Toc501390263"/>
      <w:r>
        <w:lastRenderedPageBreak/>
        <w:t>1. Przyczyny powstania</w:t>
      </w:r>
      <w:bookmarkEnd w:id="1"/>
    </w:p>
    <w:p w:rsidR="00BE3C72" w:rsidRPr="00BE3C72" w:rsidRDefault="00BE3C72" w:rsidP="00BE3C72"/>
    <w:p w:rsidR="00BE3C72" w:rsidRDefault="000421D1" w:rsidP="00FA75D3">
      <w:pPr>
        <w:jc w:val="both"/>
      </w:pPr>
      <w:r w:rsidRPr="000421D1">
        <w:t>Program został stworzony jako projekt w ramach przedmiotu</w:t>
      </w:r>
      <w:r w:rsidRPr="00BE3C72">
        <w:rPr>
          <w:b/>
        </w:rPr>
        <w:t xml:space="preserve"> "Algorytmy i struktury danych" </w:t>
      </w:r>
      <w:r w:rsidRPr="000421D1">
        <w:t>na </w:t>
      </w:r>
      <w:r w:rsidRPr="00BE3C72">
        <w:rPr>
          <w:b/>
        </w:rPr>
        <w:t>Politechnice Warszawskiej</w:t>
      </w:r>
      <w:r w:rsidRPr="000421D1">
        <w:t>.</w:t>
      </w:r>
    </w:p>
    <w:p w:rsidR="00BE3C72" w:rsidRDefault="000421D1" w:rsidP="00FA75D3">
      <w:pPr>
        <w:jc w:val="both"/>
      </w:pPr>
      <w:r>
        <w:t>Jednym z zadań w ramach tego przedmiotu było stworzenie programu walczącego, sztucznej inteligencji, która miała konkurować z innymi, stworzonymi przez kolegów z grupy</w:t>
      </w:r>
      <w:r w:rsidR="008A6A27">
        <w:t>,</w:t>
      </w:r>
      <w:r>
        <w:t xml:space="preserve"> w ramach jakiejś wcześniej obranej gry.</w:t>
      </w:r>
    </w:p>
    <w:p w:rsidR="00BE3C72" w:rsidRDefault="000421D1" w:rsidP="00FA75D3">
      <w:pPr>
        <w:jc w:val="both"/>
      </w:pPr>
      <w:r>
        <w:t>Głównym problemem jednak było przeprowadzenie serii takich pojedynków, weryfikacja poprawności działań i podsumowywanie wyników. W tym celu miał zostać zaprojektowany osobny program, który obsłuży wszystkie pozostałe i pozwoli na obserwowanie przebiegu walk.</w:t>
      </w:r>
    </w:p>
    <w:p w:rsidR="00BE3C72" w:rsidRDefault="000421D1" w:rsidP="00FA75D3">
      <w:pPr>
        <w:jc w:val="both"/>
      </w:pPr>
      <w:r>
        <w:t>To są właśnie zadania stworzonego przez nas program</w:t>
      </w:r>
      <w:r w:rsidR="004E61DB">
        <w:t>u</w:t>
      </w:r>
      <w:r>
        <w:t xml:space="preserve"> - </w:t>
      </w:r>
      <w:r w:rsidRPr="00BE3C72">
        <w:rPr>
          <w:b/>
        </w:rPr>
        <w:t>Programu Sędziowskiego</w:t>
      </w:r>
      <w:r>
        <w:t>.</w:t>
      </w:r>
    </w:p>
    <w:p w:rsidR="00BE3C72" w:rsidRDefault="00BE3C72" w:rsidP="00BE3C72"/>
    <w:p w:rsidR="00BE3C72" w:rsidRDefault="00BE3C72" w:rsidP="00BE3C72">
      <w:pPr>
        <w:pStyle w:val="Nagwek1"/>
      </w:pPr>
      <w:bookmarkStart w:id="2" w:name="_Toc501390264"/>
      <w:r>
        <w:t>2. Zasady gry</w:t>
      </w:r>
      <w:bookmarkEnd w:id="2"/>
    </w:p>
    <w:p w:rsidR="00BE3C72" w:rsidRDefault="00BE3C72" w:rsidP="00BE3C72"/>
    <w:p w:rsidR="00BE3C72" w:rsidRDefault="00BE3C72" w:rsidP="00FA75D3">
      <w:pPr>
        <w:pStyle w:val="Akapitzlist"/>
        <w:numPr>
          <w:ilvl w:val="0"/>
          <w:numId w:val="8"/>
        </w:numPr>
        <w:jc w:val="both"/>
      </w:pPr>
      <w:r>
        <w:t>Plansza na której toczy się rozgrywka to kwadrat n</w:t>
      </w:r>
      <w:r w:rsidR="004E61DB">
        <w:t>*n</w:t>
      </w:r>
      <w:r>
        <w:t xml:space="preserve">, o n będącym liczbą nieparzystą, </w:t>
      </w:r>
      <w:proofErr w:type="spellStart"/>
      <w:r>
        <w:t>niewiększą</w:t>
      </w:r>
      <w:proofErr w:type="spellEnd"/>
      <w:r>
        <w:t xml:space="preserve"> od 999.</w:t>
      </w:r>
    </w:p>
    <w:p w:rsidR="00BE3C72" w:rsidRDefault="00BE3C72" w:rsidP="00FA75D3">
      <w:pPr>
        <w:pStyle w:val="Akapitzlist"/>
        <w:numPr>
          <w:ilvl w:val="0"/>
          <w:numId w:val="8"/>
        </w:numPr>
        <w:jc w:val="both"/>
      </w:pPr>
      <w:r>
        <w:t>Plansza to zbiór komórek które mają być później zapełnione przez graczy p</w:t>
      </w:r>
      <w:r w:rsidR="00FA75D3">
        <w:t>o</w:t>
      </w:r>
      <w:r>
        <w:t>dczas kolejnych ruchów.</w:t>
      </w:r>
    </w:p>
    <w:p w:rsidR="00BE3C72" w:rsidRDefault="00BE3C72" w:rsidP="00FA75D3">
      <w:pPr>
        <w:pStyle w:val="Akapitzlist"/>
        <w:numPr>
          <w:ilvl w:val="0"/>
          <w:numId w:val="8"/>
        </w:numPr>
        <w:jc w:val="both"/>
      </w:pPr>
      <w:r>
        <w:t>Nie wszystkie komórki muszą być wstępnie puste. Program Sędziowski może (na życzenie jego Operatora) planszę niektóre komórki wypełnić.</w:t>
      </w:r>
    </w:p>
    <w:p w:rsidR="00BE3C72" w:rsidRDefault="00BE3C72" w:rsidP="00FA75D3">
      <w:pPr>
        <w:pStyle w:val="Akapitzlist"/>
        <w:numPr>
          <w:ilvl w:val="0"/>
          <w:numId w:val="8"/>
        </w:numPr>
        <w:jc w:val="both"/>
      </w:pPr>
      <w:r>
        <w:t>Przykładowy wygląd planszy startowej:</w:t>
      </w:r>
    </w:p>
    <w:p w:rsidR="00BE3C72" w:rsidRDefault="00BE3C72" w:rsidP="00FA75D3">
      <w:pPr>
        <w:pStyle w:val="Akapitzlist"/>
        <w:jc w:val="both"/>
      </w:pPr>
      <w:r>
        <w:rPr>
          <w:noProof/>
        </w:rPr>
        <w:drawing>
          <wp:inline distT="0" distB="0" distL="0" distR="0" wp14:anchorId="47DCA4B8" wp14:editId="76A7F24B">
            <wp:extent cx="671051" cy="669937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076" cy="68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D3" w:rsidRDefault="00BE3C72" w:rsidP="00FA75D3">
      <w:pPr>
        <w:pStyle w:val="Akapitzlist"/>
        <w:numPr>
          <w:ilvl w:val="0"/>
          <w:numId w:val="8"/>
        </w:numPr>
        <w:jc w:val="both"/>
      </w:pPr>
      <w:r>
        <w:t>Gracze (algorytmy walczące) rozstawiają na przemian prostokąty o wymiarach 2x1 pionowo lub poziomo na planszy.</w:t>
      </w:r>
    </w:p>
    <w:p w:rsidR="00FA75D3" w:rsidRDefault="00FA75D3" w:rsidP="00FA75D3">
      <w:pPr>
        <w:pStyle w:val="Akapitzlist"/>
        <w:jc w:val="both"/>
      </w:pPr>
      <w:r>
        <w:rPr>
          <w:noProof/>
        </w:rPr>
        <w:drawing>
          <wp:inline distT="0" distB="0" distL="0" distR="0" wp14:anchorId="25DE11FF" wp14:editId="74CFA295">
            <wp:extent cx="669939" cy="671052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612" cy="69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D3" w:rsidRDefault="00BE3C72" w:rsidP="00FA75D3">
      <w:pPr>
        <w:pStyle w:val="Akapitzlist"/>
        <w:numPr>
          <w:ilvl w:val="0"/>
          <w:numId w:val="8"/>
        </w:numPr>
        <w:jc w:val="both"/>
      </w:pPr>
      <w:r>
        <w:t>Rozgrywka kończy się gdy nie da się już postawić żadnego nowego prostokąta.</w:t>
      </w:r>
    </w:p>
    <w:p w:rsidR="00FA75D3" w:rsidRPr="00FA75D3" w:rsidRDefault="00FA75D3" w:rsidP="00FA75D3">
      <w:pPr>
        <w:pStyle w:val="Akapitzlist"/>
        <w:numPr>
          <w:ilvl w:val="0"/>
          <w:numId w:val="8"/>
        </w:numPr>
        <w:jc w:val="both"/>
        <w:rPr>
          <w:b/>
        </w:rPr>
      </w:pPr>
      <w:r w:rsidRPr="00FA75D3">
        <w:rPr>
          <w:b/>
        </w:rPr>
        <w:t>Warunki przegranej:</w:t>
      </w:r>
    </w:p>
    <w:p w:rsidR="00FA75D3" w:rsidRPr="00FA75D3" w:rsidRDefault="00FA75D3" w:rsidP="00FA75D3">
      <w:pPr>
        <w:pStyle w:val="Akapitzlist"/>
        <w:numPr>
          <w:ilvl w:val="1"/>
          <w:numId w:val="8"/>
        </w:numPr>
        <w:jc w:val="both"/>
      </w:pPr>
      <w:r w:rsidRPr="00FA75D3">
        <w:t>Przekroczenie dozwolonego czasu przez gracza powoduje jego automatyczną przegraną.</w:t>
      </w:r>
    </w:p>
    <w:p w:rsidR="00FA75D3" w:rsidRPr="00FA75D3" w:rsidRDefault="00FA75D3" w:rsidP="00FA75D3">
      <w:pPr>
        <w:pStyle w:val="Akapitzlist"/>
        <w:numPr>
          <w:ilvl w:val="1"/>
          <w:numId w:val="8"/>
        </w:numPr>
        <w:jc w:val="both"/>
      </w:pPr>
      <w:r w:rsidRPr="00FA75D3">
        <w:t>Gracz, który wykonał ruch nieprzewidziany w zasadach automatycznie przegrywa.</w:t>
      </w:r>
    </w:p>
    <w:p w:rsidR="00FA75D3" w:rsidRPr="00FA75D3" w:rsidRDefault="00FA75D3" w:rsidP="00FA75D3">
      <w:pPr>
        <w:pStyle w:val="Akapitzlist"/>
        <w:numPr>
          <w:ilvl w:val="1"/>
          <w:numId w:val="8"/>
        </w:numPr>
        <w:jc w:val="both"/>
      </w:pPr>
      <w:r w:rsidRPr="00FA75D3">
        <w:t>Jeżeli gra zakończyła się w sposób przewidziany w punkcie 6, przegrywa gracz, który miałby wykonywać następny ruch (czyli ten, który nie może już wykonać ruchu).</w:t>
      </w:r>
    </w:p>
    <w:p w:rsidR="000421D1" w:rsidRPr="00FA75D3" w:rsidRDefault="000421D1" w:rsidP="00FA75D3">
      <w:pPr>
        <w:pStyle w:val="Akapitzlist"/>
        <w:ind w:left="1440"/>
        <w:jc w:val="both"/>
        <w:rPr>
          <w:b/>
        </w:rPr>
      </w:pPr>
      <w:r w:rsidRPr="00FA75D3">
        <w:rPr>
          <w:b/>
        </w:rPr>
        <w:br w:type="page"/>
      </w:r>
    </w:p>
    <w:p w:rsidR="007651C9" w:rsidRDefault="00BE3C72" w:rsidP="007651C9">
      <w:pPr>
        <w:pStyle w:val="Nagwek1"/>
      </w:pPr>
      <w:bookmarkStart w:id="3" w:name="_Toc501390265"/>
      <w:r>
        <w:lastRenderedPageBreak/>
        <w:t>3</w:t>
      </w:r>
      <w:r w:rsidR="007651C9">
        <w:t>. Obsługa aplikacji graficznej</w:t>
      </w:r>
      <w:bookmarkEnd w:id="3"/>
    </w:p>
    <w:p w:rsidR="007651C9" w:rsidRDefault="007651C9" w:rsidP="007651C9"/>
    <w:p w:rsidR="00FA75D3" w:rsidRDefault="00FA75D3" w:rsidP="00FA75D3">
      <w:pPr>
        <w:pStyle w:val="Nagwek2"/>
      </w:pPr>
      <w:bookmarkStart w:id="4" w:name="_Toc501390266"/>
      <w:r>
        <w:t>3.1. Jak czytać okno pojedynku?</w:t>
      </w:r>
      <w:bookmarkEnd w:id="4"/>
    </w:p>
    <w:p w:rsidR="00FA75D3" w:rsidRDefault="00FA75D3" w:rsidP="00FA75D3">
      <w:pPr>
        <w:jc w:val="center"/>
      </w:pPr>
      <w:r>
        <w:rPr>
          <w:noProof/>
        </w:rPr>
        <w:drawing>
          <wp:inline distT="0" distB="0" distL="0" distR="0">
            <wp:extent cx="2949677" cy="2450261"/>
            <wp:effectExtent l="0" t="0" r="3175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ez tytułu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96" cy="245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D3" w:rsidRDefault="009C164B" w:rsidP="00FA75D3">
      <w:r>
        <w:t>1 – Pasek opcji</w:t>
      </w:r>
    </w:p>
    <w:p w:rsidR="009C164B" w:rsidRDefault="009C164B" w:rsidP="00FA75D3">
      <w:r>
        <w:t>2 – Nazwa uruchomionego trybu</w:t>
      </w:r>
    </w:p>
    <w:p w:rsidR="009C164B" w:rsidRDefault="009C164B" w:rsidP="00FA75D3">
      <w:r>
        <w:t>3 – Nazwa zaczynającego gracza</w:t>
      </w:r>
    </w:p>
    <w:p w:rsidR="009C164B" w:rsidRDefault="009C164B" w:rsidP="00FA75D3">
      <w:r>
        <w:t>4 – Nazwa drugiego gracza</w:t>
      </w:r>
    </w:p>
    <w:p w:rsidR="009C164B" w:rsidRDefault="009C164B" w:rsidP="00FA75D3">
      <w:r>
        <w:t>5 – Kolejne ruchy wykonywane przez graczy ( „:P1” – gracz zaczynający , „:P2” – gracz drugi )</w:t>
      </w:r>
    </w:p>
    <w:p w:rsidR="009C164B" w:rsidRDefault="009C164B" w:rsidP="00FA75D3">
      <w:r>
        <w:t>6 – Opcje charakterystyczne dla trybu</w:t>
      </w:r>
    </w:p>
    <w:p w:rsidR="009C164B" w:rsidRDefault="009C164B" w:rsidP="00FA75D3">
      <w:r>
        <w:t>7 – Warunek kończący daną rozgrywkę.</w:t>
      </w:r>
    </w:p>
    <w:p w:rsidR="009C164B" w:rsidRDefault="009C164B" w:rsidP="00FA75D3">
      <w:r>
        <w:t>8 – Plansza</w:t>
      </w:r>
    </w:p>
    <w:p w:rsidR="009C164B" w:rsidRPr="008069F7" w:rsidRDefault="009C164B" w:rsidP="009C164B">
      <w:pPr>
        <w:pStyle w:val="Akapitzlist"/>
        <w:numPr>
          <w:ilvl w:val="0"/>
          <w:numId w:val="9"/>
        </w:numPr>
        <w:rPr>
          <w:color w:val="0070C0"/>
        </w:rPr>
      </w:pPr>
      <w:r w:rsidRPr="008069F7">
        <w:rPr>
          <w:color w:val="0070C0"/>
        </w:rPr>
        <w:t>Pole zapełnione przez gracza rozpoczynającego</w:t>
      </w:r>
    </w:p>
    <w:p w:rsidR="009C164B" w:rsidRPr="008069F7" w:rsidRDefault="009C164B" w:rsidP="009C164B">
      <w:pPr>
        <w:pStyle w:val="Akapitzlist"/>
        <w:numPr>
          <w:ilvl w:val="0"/>
          <w:numId w:val="9"/>
        </w:numPr>
        <w:rPr>
          <w:color w:val="FF0000"/>
        </w:rPr>
      </w:pPr>
      <w:r w:rsidRPr="008069F7">
        <w:rPr>
          <w:color w:val="FF0000"/>
        </w:rPr>
        <w:t>Pole wypełnione przez gracza drugiego</w:t>
      </w:r>
    </w:p>
    <w:p w:rsidR="009C164B" w:rsidRDefault="009C164B" w:rsidP="009C164B">
      <w:pPr>
        <w:pStyle w:val="Akapitzlist"/>
        <w:numPr>
          <w:ilvl w:val="0"/>
          <w:numId w:val="9"/>
        </w:numPr>
        <w:rPr>
          <w:color w:val="BF8F00" w:themeColor="accent4" w:themeShade="BF"/>
        </w:rPr>
      </w:pPr>
      <w:r w:rsidRPr="009C164B">
        <w:rPr>
          <w:color w:val="BF8F00" w:themeColor="accent4" w:themeShade="BF"/>
        </w:rPr>
        <w:t>Pole wypełnione startowo</w:t>
      </w:r>
    </w:p>
    <w:p w:rsidR="009C164B" w:rsidRPr="009C164B" w:rsidRDefault="009C164B" w:rsidP="009C164B">
      <w:r>
        <w:br w:type="page"/>
      </w:r>
    </w:p>
    <w:p w:rsidR="007651C9" w:rsidRDefault="00BE3C72" w:rsidP="007651C9">
      <w:pPr>
        <w:pStyle w:val="Nagwek2"/>
      </w:pPr>
      <w:bookmarkStart w:id="5" w:name="_Toc501390267"/>
      <w:r>
        <w:lastRenderedPageBreak/>
        <w:t>3</w:t>
      </w:r>
      <w:r w:rsidR="007651C9">
        <w:t>.</w:t>
      </w:r>
      <w:r w:rsidR="00FA75D3">
        <w:t>2</w:t>
      </w:r>
      <w:r w:rsidR="007651C9">
        <w:t>. Jak zarządzać planszą?</w:t>
      </w:r>
      <w:bookmarkEnd w:id="5"/>
    </w:p>
    <w:p w:rsidR="007651C9" w:rsidRPr="007651C9" w:rsidRDefault="007651C9" w:rsidP="007651C9"/>
    <w:p w:rsidR="00DA05C6" w:rsidRDefault="00BE3C72" w:rsidP="007651C9">
      <w:pPr>
        <w:pStyle w:val="Nagwek3"/>
      </w:pPr>
      <w:bookmarkStart w:id="6" w:name="_Toc501390268"/>
      <w:r>
        <w:t>3</w:t>
      </w:r>
      <w:r w:rsidR="00526FCF">
        <w:t>.</w:t>
      </w:r>
      <w:r w:rsidR="00FA75D3">
        <w:t>2</w:t>
      </w:r>
      <w:r w:rsidR="000D0D16">
        <w:t>.</w:t>
      </w:r>
      <w:r w:rsidR="00526FCF">
        <w:t>1. Jak ustawić/zmienić rozmiar planszy?</w:t>
      </w:r>
      <w:bookmarkEnd w:id="6"/>
    </w:p>
    <w:p w:rsidR="00CF363B" w:rsidRPr="00CF363B" w:rsidRDefault="00CF363B" w:rsidP="00CF363B"/>
    <w:p w:rsidR="00526FCF" w:rsidRDefault="00526FCF" w:rsidP="00526FCF">
      <w:pPr>
        <w:jc w:val="center"/>
      </w:pPr>
      <w:r>
        <w:rPr>
          <w:noProof/>
        </w:rPr>
        <w:drawing>
          <wp:inline distT="0" distB="0" distL="0" distR="0" wp14:anchorId="6BA05503">
            <wp:extent cx="2979175" cy="253371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384" cy="253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3B" w:rsidRPr="00526FCF" w:rsidRDefault="00526FCF" w:rsidP="001B1430">
      <w:pPr>
        <w:jc w:val="center"/>
        <w:rPr>
          <w:rStyle w:val="Wyrnieniedelikatne"/>
        </w:rPr>
      </w:pPr>
      <w:r w:rsidRPr="00526FCF">
        <w:rPr>
          <w:rStyle w:val="Wyrnieniedelikatne"/>
        </w:rPr>
        <w:t xml:space="preserve">Aby ustawić rozmiar planszy wybieramy pasek „Board” i opcję „Set </w:t>
      </w:r>
      <w:proofErr w:type="spellStart"/>
      <w:r w:rsidRPr="00526FCF">
        <w:rPr>
          <w:rStyle w:val="Wyrnieniedelikatne"/>
        </w:rPr>
        <w:t>size</w:t>
      </w:r>
      <w:proofErr w:type="spellEnd"/>
      <w:r w:rsidRPr="00526FCF">
        <w:rPr>
          <w:rStyle w:val="Wyrnieniedelikatne"/>
        </w:rPr>
        <w:t>”.</w:t>
      </w:r>
    </w:p>
    <w:p w:rsidR="00526FCF" w:rsidRDefault="00526FCF" w:rsidP="00526FCF">
      <w:pPr>
        <w:jc w:val="center"/>
      </w:pPr>
      <w:r>
        <w:rPr>
          <w:noProof/>
        </w:rPr>
        <w:drawing>
          <wp:inline distT="0" distB="0" distL="0" distR="0" wp14:anchorId="7B9CC014" wp14:editId="73DD9052">
            <wp:extent cx="1814052" cy="1192629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4425" cy="120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3B" w:rsidRDefault="00526FCF" w:rsidP="001B1430">
      <w:pPr>
        <w:jc w:val="center"/>
        <w:rPr>
          <w:rStyle w:val="Wyrnieniedelikatne"/>
        </w:rPr>
      </w:pPr>
      <w:r>
        <w:rPr>
          <w:rStyle w:val="Wyrnieniedelikatne"/>
        </w:rPr>
        <w:t>Do okienka, które się pojawi wpisujemy pożądaną wartość</w:t>
      </w:r>
      <w:r w:rsidR="00CF363B">
        <w:rPr>
          <w:rStyle w:val="Wyrnieniedelikatne"/>
        </w:rPr>
        <w:t xml:space="preserve"> i wciskamy „OK”.</w:t>
      </w:r>
    </w:p>
    <w:p w:rsidR="00526FCF" w:rsidRDefault="00526FCF" w:rsidP="00526FCF">
      <w:pPr>
        <w:jc w:val="center"/>
        <w:rPr>
          <w:rStyle w:val="Wyrnieniedelikatne"/>
        </w:rPr>
      </w:pPr>
      <w:r>
        <w:rPr>
          <w:noProof/>
        </w:rPr>
        <w:drawing>
          <wp:inline distT="0" distB="0" distL="0" distR="0" wp14:anchorId="7D01E234" wp14:editId="2FB89F9B">
            <wp:extent cx="2020529" cy="1027009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7676" cy="10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16" w:rsidRDefault="00526FCF" w:rsidP="00526FCF">
      <w:pPr>
        <w:jc w:val="center"/>
        <w:rPr>
          <w:rStyle w:val="Wyrnieniedelikatne"/>
        </w:rPr>
      </w:pPr>
      <w:r>
        <w:rPr>
          <w:rStyle w:val="Wyrnieniedelikatne"/>
        </w:rPr>
        <w:t xml:space="preserve">Pamiętamy, że </w:t>
      </w:r>
      <w:r w:rsidR="00CF363B">
        <w:rPr>
          <w:rStyle w:val="Wyrnieniedelikatne"/>
        </w:rPr>
        <w:t>rozmiar planszy musi być zgodny z zasadami. (</w:t>
      </w:r>
      <w:r w:rsidR="00FD27E8">
        <w:rPr>
          <w:rStyle w:val="Wyrnieniedelikatne"/>
        </w:rPr>
        <w:t xml:space="preserve"> </w:t>
      </w:r>
      <w:r w:rsidR="00FD27E8" w:rsidRPr="00CA4EA0">
        <w:rPr>
          <w:rStyle w:val="Wyrnieniedelikatne"/>
          <w:b/>
        </w:rPr>
        <w:t>patrz p</w:t>
      </w:r>
      <w:r w:rsidR="00CA4EA0" w:rsidRPr="00CA4EA0">
        <w:rPr>
          <w:rStyle w:val="Wyrnieniedelikatne"/>
          <w:b/>
        </w:rPr>
        <w:t>unkt</w:t>
      </w:r>
      <w:r w:rsidR="00FD27E8" w:rsidRPr="00CA4EA0">
        <w:rPr>
          <w:rStyle w:val="Wyrnieniedelikatne"/>
          <w:b/>
        </w:rPr>
        <w:t xml:space="preserve"> </w:t>
      </w:r>
      <w:r w:rsidR="00CA4EA0" w:rsidRPr="00CA4EA0">
        <w:rPr>
          <w:rStyle w:val="Wyrnieniedelikatne"/>
          <w:b/>
        </w:rPr>
        <w:t>2</w:t>
      </w:r>
      <w:r w:rsidR="00CA4EA0">
        <w:rPr>
          <w:rStyle w:val="Wyrnieniedelikatne"/>
        </w:rPr>
        <w:t xml:space="preserve"> </w:t>
      </w:r>
      <w:r w:rsidR="00CF363B">
        <w:rPr>
          <w:rStyle w:val="Wyrnieniedelikatne"/>
        </w:rPr>
        <w:t>)</w:t>
      </w:r>
    </w:p>
    <w:p w:rsidR="000D0D16" w:rsidRPr="007651C9" w:rsidRDefault="000D0D16" w:rsidP="007651C9">
      <w:pPr>
        <w:pStyle w:val="Nagwek3"/>
        <w:rPr>
          <w:rStyle w:val="Wyrnieniedelikatne"/>
        </w:rPr>
      </w:pPr>
      <w:r>
        <w:rPr>
          <w:rStyle w:val="Wyrnieniedelikatne"/>
        </w:rPr>
        <w:br w:type="page"/>
      </w:r>
      <w:bookmarkStart w:id="7" w:name="_Toc501390269"/>
      <w:r w:rsidR="00BE3C72">
        <w:rPr>
          <w:rStyle w:val="Wyrnieniedelikatne"/>
          <w:i w:val="0"/>
          <w:iCs w:val="0"/>
          <w:color w:val="2F5496" w:themeColor="accent1" w:themeShade="BF"/>
        </w:rPr>
        <w:lastRenderedPageBreak/>
        <w:t>3</w:t>
      </w:r>
      <w:r>
        <w:rPr>
          <w:rStyle w:val="Wyrnieniedelikatne"/>
          <w:i w:val="0"/>
          <w:iCs w:val="0"/>
          <w:color w:val="2F5496" w:themeColor="accent1" w:themeShade="BF"/>
        </w:rPr>
        <w:t>.</w:t>
      </w:r>
      <w:r w:rsidR="00FA75D3">
        <w:rPr>
          <w:rStyle w:val="Wyrnieniedelikatne"/>
          <w:i w:val="0"/>
          <w:iCs w:val="0"/>
          <w:color w:val="2F5496" w:themeColor="accent1" w:themeShade="BF"/>
        </w:rPr>
        <w:t>2</w:t>
      </w:r>
      <w:r>
        <w:rPr>
          <w:rStyle w:val="Wyrnieniedelikatne"/>
          <w:i w:val="0"/>
          <w:iCs w:val="0"/>
          <w:color w:val="2F5496" w:themeColor="accent1" w:themeShade="BF"/>
        </w:rPr>
        <w:t>.2. Jak zapełnić planszę losowymi kwadratami?</w:t>
      </w:r>
      <w:bookmarkEnd w:id="7"/>
    </w:p>
    <w:p w:rsidR="001B1430" w:rsidRPr="001B1430" w:rsidRDefault="001B1430" w:rsidP="001B1430"/>
    <w:p w:rsidR="000D0D16" w:rsidRDefault="000D0D16" w:rsidP="000D0D16">
      <w:pPr>
        <w:jc w:val="center"/>
      </w:pPr>
      <w:r>
        <w:rPr>
          <w:noProof/>
        </w:rPr>
        <w:drawing>
          <wp:inline distT="0" distB="0" distL="0" distR="0" wp14:anchorId="190B9FA4" wp14:editId="234579FD">
            <wp:extent cx="3075039" cy="2615071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4472" cy="262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16" w:rsidRDefault="000D0D16" w:rsidP="000D0D16">
      <w:pPr>
        <w:pStyle w:val="Cytat"/>
        <w:rPr>
          <w:rStyle w:val="Wyrnieniedelikatne"/>
          <w:i/>
          <w:iCs/>
        </w:rPr>
      </w:pPr>
      <w:r w:rsidRPr="000D0D16">
        <w:rPr>
          <w:rStyle w:val="Wyrnieniedelikatne"/>
          <w:i/>
          <w:iCs/>
        </w:rPr>
        <w:t xml:space="preserve">Z menu </w:t>
      </w:r>
      <w:r>
        <w:rPr>
          <w:rStyle w:val="Wyrnieniedelikatne"/>
          <w:i/>
          <w:iCs/>
        </w:rPr>
        <w:t xml:space="preserve">„Board” wybieramy opcję „Set </w:t>
      </w:r>
      <w:proofErr w:type="spellStart"/>
      <w:r>
        <w:rPr>
          <w:rStyle w:val="Wyrnieniedelikatne"/>
          <w:i/>
          <w:iCs/>
        </w:rPr>
        <w:t>Boxes</w:t>
      </w:r>
      <w:proofErr w:type="spellEnd"/>
      <w:r>
        <w:rPr>
          <w:rStyle w:val="Wyrnieniedelikatne"/>
          <w:i/>
          <w:iCs/>
        </w:rPr>
        <w:t xml:space="preserve"> </w:t>
      </w:r>
      <w:proofErr w:type="spellStart"/>
      <w:r>
        <w:rPr>
          <w:rStyle w:val="Wyrnieniedelikatne"/>
          <w:i/>
          <w:iCs/>
        </w:rPr>
        <w:t>Randomly</w:t>
      </w:r>
      <w:proofErr w:type="spellEnd"/>
      <w:r>
        <w:rPr>
          <w:rStyle w:val="Wyrnieniedelikatne"/>
          <w:i/>
          <w:iCs/>
        </w:rPr>
        <w:t>”.</w:t>
      </w:r>
    </w:p>
    <w:p w:rsidR="000D0D16" w:rsidRDefault="000D0D16" w:rsidP="000D0D16">
      <w:pPr>
        <w:jc w:val="center"/>
      </w:pPr>
      <w:r>
        <w:rPr>
          <w:noProof/>
        </w:rPr>
        <w:drawing>
          <wp:inline distT="0" distB="0" distL="0" distR="0" wp14:anchorId="4AC1302D" wp14:editId="38004C57">
            <wp:extent cx="1541206" cy="1034732"/>
            <wp:effectExtent l="0" t="0" r="190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6826" cy="10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16" w:rsidRDefault="000D0D16" w:rsidP="000D0D16">
      <w:pPr>
        <w:pStyle w:val="Cytat"/>
      </w:pPr>
      <w:r>
        <w:t>Wpisujemy liczbę z podanego zakresu i wciskamy „OK”.</w:t>
      </w:r>
    </w:p>
    <w:p w:rsidR="000D0D16" w:rsidRDefault="000D0D16" w:rsidP="000D0D16">
      <w:pPr>
        <w:jc w:val="center"/>
      </w:pPr>
      <w:r>
        <w:rPr>
          <w:noProof/>
        </w:rPr>
        <w:drawing>
          <wp:inline distT="0" distB="0" distL="0" distR="0" wp14:anchorId="23ED94C6" wp14:editId="2D0254D1">
            <wp:extent cx="3170903" cy="2696596"/>
            <wp:effectExtent l="0" t="0" r="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0266" cy="270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16" w:rsidRDefault="000D0D16" w:rsidP="000D0D16">
      <w:pPr>
        <w:pStyle w:val="Cytat"/>
        <w:rPr>
          <w:rStyle w:val="Wyrnieniedelikatne"/>
          <w:i/>
          <w:iCs/>
        </w:rPr>
      </w:pPr>
      <w:r>
        <w:rPr>
          <w:rStyle w:val="Wyrnieniedelikatne"/>
          <w:i/>
          <w:iCs/>
        </w:rPr>
        <w:t>Po rozpoczęciu pojedynku lub turnieju plansza zapełni się wybraną wcześniej liczbą kwadratów.</w:t>
      </w:r>
    </w:p>
    <w:p w:rsidR="00D76F52" w:rsidRDefault="000D0D16" w:rsidP="000D0D16">
      <w:pPr>
        <w:rPr>
          <w:rStyle w:val="Pogrubienie"/>
        </w:rPr>
      </w:pPr>
      <w:bookmarkStart w:id="8" w:name="_Hlk501380443"/>
      <w:r>
        <w:rPr>
          <w:rStyle w:val="Pogrubienie"/>
        </w:rPr>
        <w:t xml:space="preserve">Uwaga: </w:t>
      </w:r>
      <w:r w:rsidR="00D76F52">
        <w:rPr>
          <w:rStyle w:val="Pogrubienie"/>
        </w:rPr>
        <w:t>Gdy ustawiona wartość jest większa niż 0, ręczne ustawianie planszy nie przyniesie skutku.</w:t>
      </w:r>
      <w:bookmarkEnd w:id="8"/>
    </w:p>
    <w:p w:rsidR="00D76F52" w:rsidRDefault="00D76F52" w:rsidP="00D76F52">
      <w:pPr>
        <w:rPr>
          <w:rStyle w:val="Pogrubienie"/>
        </w:rPr>
      </w:pPr>
      <w:r>
        <w:rPr>
          <w:rStyle w:val="Pogrubienie"/>
        </w:rPr>
        <w:br w:type="page"/>
      </w:r>
    </w:p>
    <w:p w:rsidR="000D0D16" w:rsidRDefault="00BE3C72" w:rsidP="007651C9">
      <w:pPr>
        <w:pStyle w:val="Nagwek3"/>
        <w:rPr>
          <w:rStyle w:val="Pogrubienie"/>
          <w:b w:val="0"/>
          <w:bCs w:val="0"/>
        </w:rPr>
      </w:pPr>
      <w:bookmarkStart w:id="9" w:name="_Toc501390270"/>
      <w:r>
        <w:rPr>
          <w:rStyle w:val="Pogrubienie"/>
          <w:b w:val="0"/>
          <w:bCs w:val="0"/>
        </w:rPr>
        <w:lastRenderedPageBreak/>
        <w:t>3</w:t>
      </w:r>
      <w:r w:rsidR="001B1430" w:rsidRPr="001B1430">
        <w:rPr>
          <w:rStyle w:val="Pogrubienie"/>
          <w:b w:val="0"/>
          <w:bCs w:val="0"/>
        </w:rPr>
        <w:t>.</w:t>
      </w:r>
      <w:r w:rsidR="00FA75D3">
        <w:rPr>
          <w:rStyle w:val="Pogrubienie"/>
          <w:b w:val="0"/>
          <w:bCs w:val="0"/>
        </w:rPr>
        <w:t>2</w:t>
      </w:r>
      <w:r w:rsidR="001B1430" w:rsidRPr="001B1430">
        <w:rPr>
          <w:rStyle w:val="Pogrubienie"/>
          <w:b w:val="0"/>
          <w:bCs w:val="0"/>
        </w:rPr>
        <w:t>.3</w:t>
      </w:r>
      <w:r w:rsidR="0074044A">
        <w:rPr>
          <w:rStyle w:val="Pogrubienie"/>
          <w:b w:val="0"/>
          <w:bCs w:val="0"/>
        </w:rPr>
        <w:t>.</w:t>
      </w:r>
      <w:r w:rsidR="001B1430" w:rsidRPr="001B1430">
        <w:rPr>
          <w:rStyle w:val="Pogrubienie"/>
          <w:b w:val="0"/>
          <w:bCs w:val="0"/>
        </w:rPr>
        <w:t xml:space="preserve"> Jak zapełnić planszę ręcznie wybranymi kwadratami?</w:t>
      </w:r>
      <w:bookmarkEnd w:id="9"/>
    </w:p>
    <w:p w:rsidR="001B1430" w:rsidRDefault="001B1430" w:rsidP="001B1430"/>
    <w:p w:rsidR="001B1430" w:rsidRDefault="001B1430" w:rsidP="001B1430">
      <w:pPr>
        <w:jc w:val="center"/>
      </w:pPr>
      <w:r>
        <w:rPr>
          <w:noProof/>
        </w:rPr>
        <w:drawing>
          <wp:inline distT="0" distB="0" distL="0" distR="0" wp14:anchorId="07E1A11A" wp14:editId="5209B974">
            <wp:extent cx="3312416" cy="2816942"/>
            <wp:effectExtent l="0" t="0" r="2540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3199" cy="28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30" w:rsidRDefault="001B1430" w:rsidP="001B1430">
      <w:pPr>
        <w:pStyle w:val="Cytat"/>
      </w:pPr>
      <w:r>
        <w:t xml:space="preserve">Z menu „Board” wybieramy opcję „Set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>”.</w:t>
      </w:r>
    </w:p>
    <w:p w:rsidR="001B1430" w:rsidRDefault="001B1430" w:rsidP="001B1430">
      <w:pPr>
        <w:jc w:val="center"/>
      </w:pPr>
      <w:r>
        <w:rPr>
          <w:noProof/>
        </w:rPr>
        <w:drawing>
          <wp:inline distT="0" distB="0" distL="0" distR="0" wp14:anchorId="2D0EB5B9" wp14:editId="5E554CC1">
            <wp:extent cx="3311013" cy="2815747"/>
            <wp:effectExtent l="0" t="0" r="381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7852" cy="283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30" w:rsidRDefault="001B1430" w:rsidP="001B1430">
      <w:pPr>
        <w:pStyle w:val="Cytat"/>
        <w:spacing w:before="0" w:after="0" w:line="240" w:lineRule="auto"/>
        <w:ind w:left="862" w:right="862"/>
      </w:pPr>
      <w:r>
        <w:t>Postępujemy zgodnie z instrukcją po lewej stronie ekranu.</w:t>
      </w:r>
    </w:p>
    <w:p w:rsidR="001B1430" w:rsidRDefault="001B1430" w:rsidP="001B1430">
      <w:pPr>
        <w:pStyle w:val="Cytat"/>
        <w:spacing w:before="0" w:after="0" w:line="240" w:lineRule="auto"/>
        <w:ind w:left="862" w:right="862"/>
      </w:pPr>
      <w:r>
        <w:t>Przycisk „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All</w:t>
      </w:r>
      <w:proofErr w:type="spellEnd"/>
      <w:r>
        <w:t>” czyści planszę.</w:t>
      </w:r>
    </w:p>
    <w:p w:rsidR="001B1430" w:rsidRDefault="001B1430" w:rsidP="001B1430">
      <w:pPr>
        <w:pStyle w:val="Cytat"/>
        <w:spacing w:before="0" w:after="0" w:line="240" w:lineRule="auto"/>
        <w:ind w:left="862" w:right="862"/>
      </w:pPr>
      <w:r>
        <w:t>Przycisk „</w:t>
      </w:r>
      <w:proofErr w:type="spellStart"/>
      <w:r>
        <w:t>Finish</w:t>
      </w:r>
      <w:proofErr w:type="spellEnd"/>
      <w:r>
        <w:t xml:space="preserve"> Editing” zatwierdza zmiany.</w:t>
      </w:r>
    </w:p>
    <w:p w:rsidR="001B1430" w:rsidRPr="001B1430" w:rsidRDefault="001B1430" w:rsidP="001B1430"/>
    <w:p w:rsidR="00CB3AB2" w:rsidRDefault="001B1430" w:rsidP="001B1430">
      <w:pPr>
        <w:rPr>
          <w:rStyle w:val="Pogrubienie"/>
        </w:rPr>
      </w:pPr>
      <w:r>
        <w:rPr>
          <w:rStyle w:val="Pogrubienie"/>
        </w:rPr>
        <w:t>Uwaga: Gdy ustawiona ilość losowych kwadratów jest ustawiona na większą niż 0, ręczne ustawianie planszy nie przyniesie skutku.</w:t>
      </w:r>
    </w:p>
    <w:p w:rsidR="00CB3AB2" w:rsidRDefault="00CB3AB2">
      <w:pPr>
        <w:rPr>
          <w:rStyle w:val="Pogrubienie"/>
        </w:rPr>
      </w:pPr>
      <w:r>
        <w:rPr>
          <w:rStyle w:val="Pogrubienie"/>
        </w:rPr>
        <w:br w:type="page"/>
      </w:r>
    </w:p>
    <w:p w:rsidR="001B1430" w:rsidRDefault="00CB3AB2" w:rsidP="00CB3AB2">
      <w:pPr>
        <w:pStyle w:val="Nagwek2"/>
        <w:rPr>
          <w:rStyle w:val="Pogrubienie"/>
        </w:rPr>
      </w:pPr>
      <w:bookmarkStart w:id="10" w:name="_Toc501390271"/>
      <w:r>
        <w:rPr>
          <w:rStyle w:val="Pogrubienie"/>
        </w:rPr>
        <w:lastRenderedPageBreak/>
        <w:t>3.3. Jak przeprowadzić pojedynek?</w:t>
      </w:r>
      <w:bookmarkEnd w:id="10"/>
    </w:p>
    <w:p w:rsidR="00CB3AB2" w:rsidRDefault="00CB3AB2" w:rsidP="00CB3AB2"/>
    <w:p w:rsidR="00CB3AB2" w:rsidRDefault="00CB3AB2" w:rsidP="00CB3AB2">
      <w:pPr>
        <w:jc w:val="center"/>
      </w:pPr>
      <w:r>
        <w:rPr>
          <w:noProof/>
        </w:rPr>
        <w:drawing>
          <wp:inline distT="0" distB="0" distL="0" distR="0" wp14:anchorId="6439C936" wp14:editId="00C5C253">
            <wp:extent cx="3165004" cy="269158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887" cy="27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B2" w:rsidRDefault="00CB3AB2" w:rsidP="00CB3AB2">
      <w:pPr>
        <w:pStyle w:val="Cytat"/>
      </w:pPr>
      <w:r>
        <w:t>Aby przeprowadzić pojedynczy pojedynek należy wybrać z menu „Games” opcję „</w:t>
      </w:r>
      <w:proofErr w:type="spellStart"/>
      <w:r>
        <w:t>Duel</w:t>
      </w:r>
      <w:proofErr w:type="spellEnd"/>
      <w:r>
        <w:t>”.</w:t>
      </w:r>
    </w:p>
    <w:p w:rsidR="00CB3AB2" w:rsidRPr="00CB3AB2" w:rsidRDefault="00CB3AB2" w:rsidP="00CB3AB2">
      <w:r>
        <w:rPr>
          <w:noProof/>
        </w:rPr>
        <w:drawing>
          <wp:anchor distT="0" distB="0" distL="114300" distR="114300" simplePos="0" relativeHeight="251658239" behindDoc="1" locked="0" layoutInCell="1" allowOverlap="1" wp14:anchorId="2D977C31">
            <wp:simplePos x="0" y="0"/>
            <wp:positionH relativeFrom="column">
              <wp:posOffset>2027617</wp:posOffset>
            </wp:positionH>
            <wp:positionV relativeFrom="paragraph">
              <wp:posOffset>177103</wp:posOffset>
            </wp:positionV>
            <wp:extent cx="2780030" cy="1965325"/>
            <wp:effectExtent l="0" t="0" r="1270" b="0"/>
            <wp:wrapNone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AB2" w:rsidRPr="00CB3AB2" w:rsidRDefault="00CB3AB2" w:rsidP="00CB3AB2">
      <w:pPr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C50507B">
            <wp:simplePos x="0" y="0"/>
            <wp:positionH relativeFrom="column">
              <wp:posOffset>1746332</wp:posOffset>
            </wp:positionH>
            <wp:positionV relativeFrom="paragraph">
              <wp:posOffset>89883</wp:posOffset>
            </wp:positionV>
            <wp:extent cx="2772697" cy="1960327"/>
            <wp:effectExtent l="0" t="0" r="8890" b="1905"/>
            <wp:wrapNone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697" cy="1960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AB2" w:rsidRDefault="00CB3AB2" w:rsidP="00CB3AB2">
      <w:pPr>
        <w:pStyle w:val="Cytat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60006AE">
            <wp:simplePos x="0" y="0"/>
            <wp:positionH relativeFrom="margin">
              <wp:align>center</wp:align>
            </wp:positionH>
            <wp:positionV relativeFrom="paragraph">
              <wp:posOffset>7374</wp:posOffset>
            </wp:positionV>
            <wp:extent cx="2780071" cy="1965539"/>
            <wp:effectExtent l="0" t="0" r="1270" b="0"/>
            <wp:wrapSquare wrapText="bothSides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71" cy="1965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textWrapping" w:clear="all"/>
        <w:t xml:space="preserve">Należy wybrać </w:t>
      </w:r>
      <w:r w:rsidR="009B7096">
        <w:rPr>
          <w:noProof/>
        </w:rPr>
        <w:t>dwa foldery graczy ( patrz. Punkt 5 ) i plik logów, który będzie mó</w:t>
      </w:r>
      <w:r w:rsidR="006F7E41">
        <w:rPr>
          <w:noProof/>
        </w:rPr>
        <w:t>gł</w:t>
      </w:r>
      <w:r w:rsidR="009B7096">
        <w:rPr>
          <w:noProof/>
        </w:rPr>
        <w:t xml:space="preserve"> później posłużyć do odtworzenia rozgrywki ( patrz. Punkt 3.4. ).</w:t>
      </w:r>
    </w:p>
    <w:p w:rsidR="009B7096" w:rsidRPr="009B7096" w:rsidRDefault="009B7096" w:rsidP="009B7096">
      <w:pPr>
        <w:jc w:val="center"/>
      </w:pPr>
      <w:r>
        <w:rPr>
          <w:noProof/>
        </w:rPr>
        <w:lastRenderedPageBreak/>
        <w:drawing>
          <wp:inline distT="0" distB="0" distL="0" distR="0" wp14:anchorId="4D5070F9" wp14:editId="60C8B4FD">
            <wp:extent cx="2566219" cy="2182361"/>
            <wp:effectExtent l="0" t="0" r="5715" b="889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1862" cy="222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B2" w:rsidRDefault="009B7096" w:rsidP="009B7096">
      <w:pPr>
        <w:rPr>
          <w:rStyle w:val="Pogrubienie"/>
          <w:b w:val="0"/>
        </w:rPr>
      </w:pPr>
      <w:r>
        <w:rPr>
          <w:rStyle w:val="Pogrubienie"/>
          <w:b w:val="0"/>
        </w:rPr>
        <w:t>W ekranie pojedynku mamy kilka przycisków:</w:t>
      </w:r>
    </w:p>
    <w:p w:rsidR="009B7096" w:rsidRDefault="009B7096" w:rsidP="009B7096">
      <w:pPr>
        <w:rPr>
          <w:rStyle w:val="Pogrubienie"/>
          <w:b w:val="0"/>
        </w:rPr>
      </w:pPr>
      <w:r>
        <w:rPr>
          <w:rStyle w:val="Pogrubienie"/>
          <w:b w:val="0"/>
        </w:rPr>
        <w:t>„Start” – rozpoczyna pojedynek</w:t>
      </w:r>
    </w:p>
    <w:p w:rsidR="009B7096" w:rsidRDefault="009B7096" w:rsidP="009B7096">
      <w:pPr>
        <w:rPr>
          <w:rStyle w:val="Pogrubienie"/>
          <w:b w:val="0"/>
        </w:rPr>
      </w:pPr>
      <w:r>
        <w:rPr>
          <w:rStyle w:val="Pogrubienie"/>
          <w:b w:val="0"/>
        </w:rPr>
        <w:t>„</w:t>
      </w:r>
      <w:proofErr w:type="spellStart"/>
      <w:r>
        <w:rPr>
          <w:rStyle w:val="Pogrubienie"/>
          <w:b w:val="0"/>
        </w:rPr>
        <w:t>Refresh</w:t>
      </w:r>
      <w:proofErr w:type="spellEnd"/>
      <w:r>
        <w:rPr>
          <w:rStyle w:val="Pogrubienie"/>
          <w:b w:val="0"/>
        </w:rPr>
        <w:t>” – odświeża planszę, co pozwala poznać aktualny stan rozgrywki</w:t>
      </w:r>
    </w:p>
    <w:p w:rsidR="009B7096" w:rsidRDefault="009B7096" w:rsidP="009B7096">
      <w:pPr>
        <w:rPr>
          <w:rStyle w:val="Pogrubienie"/>
          <w:b w:val="0"/>
        </w:rPr>
      </w:pPr>
      <w:r>
        <w:rPr>
          <w:rStyle w:val="Pogrubienie"/>
          <w:b w:val="0"/>
        </w:rPr>
        <w:t>„Auto” – „wciska” „</w:t>
      </w:r>
      <w:proofErr w:type="spellStart"/>
      <w:r>
        <w:rPr>
          <w:rStyle w:val="Pogrubienie"/>
          <w:b w:val="0"/>
        </w:rPr>
        <w:t>Refresh</w:t>
      </w:r>
      <w:proofErr w:type="spellEnd"/>
      <w:r>
        <w:rPr>
          <w:rStyle w:val="Pogrubienie"/>
          <w:b w:val="0"/>
        </w:rPr>
        <w:t>” co sekundę</w:t>
      </w:r>
    </w:p>
    <w:p w:rsidR="009B7096" w:rsidRDefault="009B7096" w:rsidP="009B7096">
      <w:pPr>
        <w:rPr>
          <w:rStyle w:val="Pogrubienie"/>
          <w:b w:val="0"/>
        </w:rPr>
      </w:pPr>
      <w:r>
        <w:rPr>
          <w:rStyle w:val="Pogrubienie"/>
          <w:b w:val="0"/>
        </w:rPr>
        <w:t>„Stop” – przerywa pojedynek bez możliwości ponownego wznowienia</w:t>
      </w:r>
    </w:p>
    <w:p w:rsidR="009B7096" w:rsidRDefault="009B7096">
      <w:pPr>
        <w:rPr>
          <w:rStyle w:val="Pogrubienie"/>
          <w:b w:val="0"/>
        </w:rPr>
      </w:pPr>
      <w:r>
        <w:rPr>
          <w:rStyle w:val="Pogrubienie"/>
          <w:b w:val="0"/>
        </w:rPr>
        <w:br w:type="page"/>
      </w:r>
    </w:p>
    <w:p w:rsidR="009B7096" w:rsidRDefault="00F7604F" w:rsidP="00F7604F">
      <w:pPr>
        <w:pStyle w:val="Nagwek2"/>
        <w:rPr>
          <w:rStyle w:val="Pogrubienie"/>
          <w:b w:val="0"/>
        </w:rPr>
      </w:pPr>
      <w:bookmarkStart w:id="11" w:name="_Toc501390272"/>
      <w:r>
        <w:rPr>
          <w:rStyle w:val="Pogrubienie"/>
          <w:b w:val="0"/>
        </w:rPr>
        <w:lastRenderedPageBreak/>
        <w:t xml:space="preserve">3.4. Jak przeprowadzić </w:t>
      </w:r>
      <w:r w:rsidR="008A6A27">
        <w:rPr>
          <w:rStyle w:val="Pogrubienie"/>
          <w:b w:val="0"/>
        </w:rPr>
        <w:t>turniej</w:t>
      </w:r>
      <w:r w:rsidR="00927A10">
        <w:rPr>
          <w:rStyle w:val="Pogrubienie"/>
          <w:b w:val="0"/>
        </w:rPr>
        <w:t xml:space="preserve"> algorytmiczny</w:t>
      </w:r>
      <w:r>
        <w:rPr>
          <w:rStyle w:val="Pogrubienie"/>
          <w:b w:val="0"/>
        </w:rPr>
        <w:t>?</w:t>
      </w:r>
      <w:bookmarkEnd w:id="11"/>
    </w:p>
    <w:p w:rsidR="00F7604F" w:rsidRPr="00F7604F" w:rsidRDefault="00F7604F" w:rsidP="00F7604F"/>
    <w:p w:rsidR="00F7604F" w:rsidRDefault="00F7604F" w:rsidP="00F7604F">
      <w:pPr>
        <w:pStyle w:val="Nagwek3"/>
        <w:rPr>
          <w:rStyle w:val="Pogrubienie"/>
          <w:b w:val="0"/>
        </w:rPr>
      </w:pPr>
      <w:bookmarkStart w:id="12" w:name="_Toc501390273"/>
      <w:r>
        <w:rPr>
          <w:rStyle w:val="Pogrubienie"/>
          <w:b w:val="0"/>
        </w:rPr>
        <w:t xml:space="preserve">3.4.1. Jak rozpocząć </w:t>
      </w:r>
      <w:r w:rsidR="008A6A27">
        <w:rPr>
          <w:rStyle w:val="Pogrubienie"/>
          <w:b w:val="0"/>
        </w:rPr>
        <w:t>turniej</w:t>
      </w:r>
      <w:r>
        <w:rPr>
          <w:rStyle w:val="Pogrubienie"/>
          <w:b w:val="0"/>
        </w:rPr>
        <w:t>?</w:t>
      </w:r>
      <w:bookmarkEnd w:id="12"/>
    </w:p>
    <w:p w:rsidR="00F7604F" w:rsidRDefault="00F7604F" w:rsidP="00F7604F">
      <w:r>
        <w:rPr>
          <w:noProof/>
        </w:rPr>
        <w:drawing>
          <wp:anchor distT="0" distB="0" distL="114300" distR="114300" simplePos="0" relativeHeight="251666432" behindDoc="1" locked="0" layoutInCell="1" allowOverlap="1" wp14:anchorId="522E0332">
            <wp:simplePos x="0" y="0"/>
            <wp:positionH relativeFrom="column">
              <wp:posOffset>1555668</wp:posOffset>
            </wp:positionH>
            <wp:positionV relativeFrom="paragraph">
              <wp:posOffset>143817</wp:posOffset>
            </wp:positionV>
            <wp:extent cx="2957052" cy="2090667"/>
            <wp:effectExtent l="0" t="0" r="0" b="5080"/>
            <wp:wrapNone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052" cy="2090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604F" w:rsidRDefault="00F7604F" w:rsidP="0053225E">
      <w:pPr>
        <w:jc w:val="center"/>
      </w:pPr>
      <w:r>
        <w:rPr>
          <w:noProof/>
        </w:rPr>
        <w:drawing>
          <wp:inline distT="0" distB="0" distL="0" distR="0" wp14:anchorId="0D8FA462" wp14:editId="4A584001">
            <wp:extent cx="2964426" cy="2095880"/>
            <wp:effectExtent l="0" t="0" r="762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1700" cy="21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4F" w:rsidRDefault="00F7604F" w:rsidP="00F7604F">
      <w:pPr>
        <w:pStyle w:val="Cytat"/>
      </w:pPr>
      <w:r>
        <w:t>Najpierw należy wybrać folder z folderami graczy, a później folder (najlepiej pusty), w którym zostaną zapisane wyniki.</w:t>
      </w:r>
    </w:p>
    <w:p w:rsidR="0053225E" w:rsidRDefault="0053225E" w:rsidP="0053225E">
      <w:pPr>
        <w:jc w:val="center"/>
      </w:pPr>
      <w:r>
        <w:rPr>
          <w:noProof/>
        </w:rPr>
        <w:drawing>
          <wp:inline distT="0" distB="0" distL="0" distR="0" wp14:anchorId="64867893" wp14:editId="1BFE4F06">
            <wp:extent cx="2964426" cy="2521004"/>
            <wp:effectExtent l="0" t="0" r="762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5954" cy="253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25E" w:rsidRDefault="0053225E" w:rsidP="0053225E">
      <w:pPr>
        <w:pStyle w:val="Cytat"/>
      </w:pPr>
      <w:r>
        <w:t>Turniej rozpoczyna przycisk „Start”. Widoczny na obrazku pasek pokazuje, ile jeszcze pojedynków zostało do końca.</w:t>
      </w:r>
    </w:p>
    <w:p w:rsidR="0053225E" w:rsidRDefault="0053225E">
      <w:r>
        <w:br w:type="page"/>
      </w:r>
    </w:p>
    <w:p w:rsidR="0053225E" w:rsidRDefault="000A5EAE" w:rsidP="0053225E">
      <w:pPr>
        <w:pStyle w:val="Nagwek3"/>
      </w:pPr>
      <w:r>
        <w:lastRenderedPageBreak/>
        <w:t xml:space="preserve"> </w:t>
      </w:r>
      <w:bookmarkStart w:id="13" w:name="_Toc501390274"/>
      <w:r w:rsidR="0053225E">
        <w:t>3.4.2. Jak interpretować wyniki?</w:t>
      </w:r>
      <w:bookmarkEnd w:id="13"/>
    </w:p>
    <w:p w:rsidR="0053225E" w:rsidRDefault="0053225E" w:rsidP="0053225E"/>
    <w:p w:rsidR="0053225E" w:rsidRDefault="0053225E" w:rsidP="00761AFF">
      <w:pPr>
        <w:jc w:val="both"/>
      </w:pPr>
      <w:r>
        <w:t>Wyniki stanowią trzy zakładki, których naciśnięcie wyświetla zawartość głównych plików wyników zapisanych w wybranym przez nas wcześniej folderze.</w:t>
      </w:r>
    </w:p>
    <w:p w:rsidR="0053225E" w:rsidRDefault="0053225E" w:rsidP="0053225E"/>
    <w:p w:rsidR="0053225E" w:rsidRDefault="0053225E" w:rsidP="0053225E">
      <w:pPr>
        <w:pStyle w:val="Nagwek4"/>
      </w:pPr>
      <w:r>
        <w:t>3.4.2.1. Zakładka „</w:t>
      </w:r>
      <w:proofErr w:type="spellStart"/>
      <w:r>
        <w:t>Score</w:t>
      </w:r>
      <w:proofErr w:type="spellEnd"/>
      <w:r>
        <w:t>”</w:t>
      </w:r>
    </w:p>
    <w:p w:rsidR="0053225E" w:rsidRPr="0053225E" w:rsidRDefault="0053225E" w:rsidP="0053225E"/>
    <w:p w:rsidR="0053225E" w:rsidRDefault="0053225E" w:rsidP="0053225E">
      <w:pPr>
        <w:jc w:val="center"/>
      </w:pPr>
      <w:r>
        <w:rPr>
          <w:noProof/>
        </w:rPr>
        <w:drawing>
          <wp:inline distT="0" distB="0" distL="0" distR="0" wp14:anchorId="575FD412" wp14:editId="1ED392CE">
            <wp:extent cx="3045542" cy="2589987"/>
            <wp:effectExtent l="0" t="0" r="2540" b="127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1090" cy="25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25E" w:rsidRDefault="0053225E" w:rsidP="00761AFF">
      <w:pPr>
        <w:jc w:val="both"/>
      </w:pPr>
      <w:r>
        <w:t>Ukazuje, ile punktów uzyskał każdy z graczy. Pojedynki były przeprowadzane każdy z każdym po 2 razy ( tak żeby każdy raz zaczynał ). Każdy wygrany pojedynek to 1 punkt.</w:t>
      </w:r>
    </w:p>
    <w:p w:rsidR="00761AFF" w:rsidRDefault="00761AFF" w:rsidP="0053225E"/>
    <w:p w:rsidR="00761AFF" w:rsidRDefault="00761AFF" w:rsidP="00761AFF">
      <w:pPr>
        <w:pStyle w:val="Nagwek4"/>
      </w:pPr>
      <w:r>
        <w:t>3.4.2.2. Zakładka „</w:t>
      </w:r>
      <w:proofErr w:type="spellStart"/>
      <w:r>
        <w:t>Errors</w:t>
      </w:r>
      <w:proofErr w:type="spellEnd"/>
      <w:r>
        <w:t>”</w:t>
      </w:r>
    </w:p>
    <w:p w:rsidR="00761AFF" w:rsidRDefault="00761AFF" w:rsidP="00761AFF"/>
    <w:p w:rsidR="00761AFF" w:rsidRDefault="00761AFF" w:rsidP="00761AFF">
      <w:pPr>
        <w:jc w:val="center"/>
      </w:pPr>
      <w:r>
        <w:rPr>
          <w:noProof/>
        </w:rPr>
        <w:drawing>
          <wp:inline distT="0" distB="0" distL="0" distR="0" wp14:anchorId="11B8D5DD" wp14:editId="10409113">
            <wp:extent cx="3026555" cy="2573840"/>
            <wp:effectExtent l="0" t="0" r="254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1844" cy="259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FF" w:rsidRPr="00761AFF" w:rsidRDefault="00761AFF" w:rsidP="00761AFF">
      <w:pPr>
        <w:jc w:val="both"/>
      </w:pPr>
      <w:r>
        <w:t xml:space="preserve">Jeżeli podczas wykonywania pojedynku wystąpi błąd krytyczny, to informacja o nim będzie zapisana </w:t>
      </w:r>
      <w:r w:rsidR="00927A10">
        <w:t xml:space="preserve">w pliku </w:t>
      </w:r>
      <w:proofErr w:type="spellStart"/>
      <w:r w:rsidR="00927A10">
        <w:t>errorów</w:t>
      </w:r>
      <w:proofErr w:type="spellEnd"/>
      <w:r w:rsidR="00927A10">
        <w:t xml:space="preserve"> i wyświetlona w tej zakładce</w:t>
      </w:r>
      <w:r>
        <w:t>. W tym przypadku, w jednym z folderów graczy, nie udało się uruchomić programu.</w:t>
      </w:r>
    </w:p>
    <w:p w:rsidR="0053225E" w:rsidRDefault="0053225E" w:rsidP="00D314B7">
      <w:pPr>
        <w:pStyle w:val="Nagwek4"/>
      </w:pPr>
      <w:r>
        <w:lastRenderedPageBreak/>
        <w:t>3.4.2.</w:t>
      </w:r>
      <w:r w:rsidR="00761AFF">
        <w:t>3</w:t>
      </w:r>
      <w:r>
        <w:t>. Zakładka „</w:t>
      </w:r>
      <w:proofErr w:type="spellStart"/>
      <w:r>
        <w:t>Duels</w:t>
      </w:r>
      <w:proofErr w:type="spellEnd"/>
      <w:r>
        <w:t>”</w:t>
      </w:r>
    </w:p>
    <w:p w:rsidR="0053225E" w:rsidRDefault="0053225E" w:rsidP="0053225E">
      <w:pPr>
        <w:jc w:val="center"/>
      </w:pPr>
      <w:r>
        <w:rPr>
          <w:noProof/>
        </w:rPr>
        <w:drawing>
          <wp:inline distT="0" distB="0" distL="0" distR="0" wp14:anchorId="16E2C469" wp14:editId="29681191">
            <wp:extent cx="3086965" cy="2625213"/>
            <wp:effectExtent l="0" t="0" r="0" b="381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00419" cy="263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FF" w:rsidRDefault="00761AFF" w:rsidP="00761AFF">
      <w:r>
        <w:t>Stanowi indeks wszystkich pojedynków. Każdy wiersz reprezentuje jeden pojedynek.</w:t>
      </w:r>
    </w:p>
    <w:p w:rsidR="00761AFF" w:rsidRDefault="00761AFF" w:rsidP="00761AFF">
      <w:r>
        <w:t>Format  pojedynczego wiersza to:</w:t>
      </w:r>
    </w:p>
    <w:p w:rsidR="000A5EAE" w:rsidRPr="000A5EAE" w:rsidRDefault="000A5EAE" w:rsidP="000A5EAE">
      <w:pPr>
        <w:pStyle w:val="Akapitzlist"/>
        <w:numPr>
          <w:ilvl w:val="0"/>
          <w:numId w:val="11"/>
        </w:numPr>
        <w:rPr>
          <w:rFonts w:ascii="Courier New" w:hAnsi="Courier New" w:cs="Courier New"/>
          <w:sz w:val="16"/>
          <w:szCs w:val="16"/>
        </w:rPr>
      </w:pPr>
      <w:r w:rsidRPr="000A5EAE">
        <w:rPr>
          <w:rFonts w:ascii="Courier New" w:hAnsi="Courier New" w:cs="Courier New"/>
          <w:sz w:val="16"/>
          <w:szCs w:val="16"/>
        </w:rPr>
        <w:t xml:space="preserve">(indeks):(zaczynający gracz):(kolejny gracz):(zwycięzca):(warunek zakończenia) </w:t>
      </w:r>
    </w:p>
    <w:p w:rsidR="00F7604F" w:rsidRDefault="000A5EAE" w:rsidP="00F7604F">
      <w:r>
        <w:t>Po naciśnięciu na dowolny wiersz i wybraniu opcji „Replay” otwiera się ekran odtwarzania pojedynku.</w:t>
      </w:r>
    </w:p>
    <w:p w:rsidR="000A5EAE" w:rsidRDefault="000A5EAE" w:rsidP="000A5EAE">
      <w:pPr>
        <w:jc w:val="center"/>
      </w:pPr>
      <w:r>
        <w:rPr>
          <w:noProof/>
        </w:rPr>
        <w:drawing>
          <wp:inline distT="0" distB="0" distL="0" distR="0" wp14:anchorId="1871107A" wp14:editId="78201BB5">
            <wp:extent cx="3039392" cy="2584758"/>
            <wp:effectExtent l="0" t="0" r="8890" b="635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1162" cy="259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B7" w:rsidRDefault="00D314B7" w:rsidP="000A5EAE">
      <w:r>
        <w:t>Naciskając, przycisk „</w:t>
      </w:r>
      <w:proofErr w:type="spellStart"/>
      <w:r>
        <w:t>Back</w:t>
      </w:r>
      <w:proofErr w:type="spellEnd"/>
      <w:r>
        <w:t xml:space="preserve"> to List” wrócimy do indeksu pojedynków. </w:t>
      </w:r>
    </w:p>
    <w:p w:rsidR="00D314B7" w:rsidRDefault="000A5EAE" w:rsidP="000A5EAE">
      <w:pPr>
        <w:rPr>
          <w:b/>
        </w:rPr>
      </w:pPr>
      <w:r>
        <w:rPr>
          <w:b/>
        </w:rPr>
        <w:t>Uwaga: Należy pamiętać, że</w:t>
      </w:r>
      <w:r w:rsidR="00D314B7">
        <w:rPr>
          <w:b/>
        </w:rPr>
        <w:t xml:space="preserve"> opuszczenie ekranu odtwarzania inaczej, niż przyciskiem „</w:t>
      </w:r>
      <w:proofErr w:type="spellStart"/>
      <w:r w:rsidR="00D314B7">
        <w:rPr>
          <w:b/>
        </w:rPr>
        <w:t>Back</w:t>
      </w:r>
      <w:proofErr w:type="spellEnd"/>
      <w:r w:rsidR="00D314B7">
        <w:rPr>
          <w:b/>
        </w:rPr>
        <w:t xml:space="preserve"> to List” sprawi, że wyniki turnieju przepadną ( dla interfejsu graficznego ).</w:t>
      </w:r>
    </w:p>
    <w:p w:rsidR="00D314B7" w:rsidRDefault="000A5EAE" w:rsidP="000A5EAE">
      <w:pPr>
        <w:rPr>
          <w:b/>
        </w:rPr>
      </w:pPr>
      <w:r>
        <w:rPr>
          <w:b/>
        </w:rPr>
        <w:t xml:space="preserve"> </w:t>
      </w:r>
    </w:p>
    <w:p w:rsidR="00D314B7" w:rsidRDefault="00D314B7" w:rsidP="00D314B7">
      <w:pPr>
        <w:pStyle w:val="Nagwek3"/>
      </w:pPr>
      <w:bookmarkStart w:id="14" w:name="_Toc501390275"/>
      <w:r>
        <w:t>3.4.3. Jakie pliki wyników się zapisały?</w:t>
      </w:r>
      <w:bookmarkEnd w:id="14"/>
    </w:p>
    <w:p w:rsidR="00D314B7" w:rsidRPr="00D314B7" w:rsidRDefault="00D314B7" w:rsidP="00D314B7"/>
    <w:p w:rsidR="00D314B7" w:rsidRPr="00D314B7" w:rsidRDefault="00D314B7" w:rsidP="00D314B7">
      <w:r>
        <w:t>Poza powyższymi trzema</w:t>
      </w:r>
      <w:r w:rsidR="00F73D20">
        <w:t xml:space="preserve"> plikami,</w:t>
      </w:r>
      <w:r>
        <w:t xml:space="preserve"> stworzył się folder z zapisanymi logami wszystkich pojedynków w </w:t>
      </w:r>
      <w:proofErr w:type="spellStart"/>
      <w:r>
        <w:t>podfolderze</w:t>
      </w:r>
      <w:proofErr w:type="spellEnd"/>
      <w:r>
        <w:t xml:space="preserve"> „</w:t>
      </w:r>
      <w:proofErr w:type="spellStart"/>
      <w:r>
        <w:t>duels</w:t>
      </w:r>
      <w:proofErr w:type="spellEnd"/>
      <w:r>
        <w:t>”. Numer interesującego nas pojedynku, czytamy z indeksu ( patrz 3.4.2.3. ) – logi do niego, to (indeks).txt</w:t>
      </w:r>
    </w:p>
    <w:p w:rsidR="008E447B" w:rsidRPr="007651C9" w:rsidRDefault="001B1430" w:rsidP="009B7096">
      <w:pPr>
        <w:pStyle w:val="Nagwek2"/>
        <w:rPr>
          <w:b/>
          <w:bCs/>
        </w:rPr>
      </w:pPr>
      <w:r>
        <w:rPr>
          <w:rStyle w:val="Pogrubienie"/>
        </w:rPr>
        <w:br w:type="page"/>
      </w:r>
      <w:bookmarkStart w:id="15" w:name="_Toc501390276"/>
      <w:r w:rsidR="00BE3C72">
        <w:lastRenderedPageBreak/>
        <w:t>3</w:t>
      </w:r>
      <w:r w:rsidR="008E447B">
        <w:t>.</w:t>
      </w:r>
      <w:r w:rsidR="00D314B7">
        <w:t>5</w:t>
      </w:r>
      <w:r w:rsidR="007651C9">
        <w:t>.</w:t>
      </w:r>
      <w:r w:rsidR="008E447B">
        <w:t xml:space="preserve"> Jak odtworzyć </w:t>
      </w:r>
      <w:r w:rsidR="0074044A">
        <w:t>rozgrywkę z pliku?</w:t>
      </w:r>
      <w:bookmarkEnd w:id="15"/>
    </w:p>
    <w:p w:rsidR="001B1430" w:rsidRDefault="008E447B" w:rsidP="0074044A">
      <w:pPr>
        <w:jc w:val="center"/>
      </w:pPr>
      <w:r>
        <w:rPr>
          <w:noProof/>
        </w:rPr>
        <w:drawing>
          <wp:inline distT="0" distB="0" distL="0" distR="0" wp14:anchorId="4B3CF1B4" wp14:editId="7C6BA46A">
            <wp:extent cx="3269060" cy="2780071"/>
            <wp:effectExtent l="0" t="0" r="7620" b="127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76159" cy="27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4A" w:rsidRDefault="0074044A" w:rsidP="0074044A">
      <w:pPr>
        <w:pStyle w:val="Cytat"/>
      </w:pPr>
      <w:r>
        <w:t>Wybieramy z menu „Replay” opcję „Open Log File”.</w:t>
      </w:r>
    </w:p>
    <w:p w:rsidR="0074044A" w:rsidRDefault="0074044A" w:rsidP="0074044A">
      <w:pPr>
        <w:jc w:val="center"/>
      </w:pPr>
      <w:r>
        <w:rPr>
          <w:noProof/>
        </w:rPr>
        <w:drawing>
          <wp:inline distT="0" distB="0" distL="0" distR="0" wp14:anchorId="50BF9408" wp14:editId="4E3E8693">
            <wp:extent cx="2573594" cy="1819557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30030" cy="185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4A" w:rsidRDefault="0074044A" w:rsidP="0074044A">
      <w:pPr>
        <w:pStyle w:val="Cytat"/>
        <w:jc w:val="left"/>
      </w:pPr>
      <w:r>
        <w:t>Wybieramy plik, który został wygenerowany podczas dowolnego pojedynku.</w:t>
      </w:r>
    </w:p>
    <w:p w:rsidR="0074044A" w:rsidRPr="0074044A" w:rsidRDefault="0074044A" w:rsidP="0074044A">
      <w:pPr>
        <w:pStyle w:val="Cytat"/>
      </w:pPr>
      <w:r>
        <w:rPr>
          <w:noProof/>
        </w:rPr>
        <w:drawing>
          <wp:inline distT="0" distB="0" distL="0" distR="0" wp14:anchorId="1126A129" wp14:editId="6610389B">
            <wp:extent cx="3097161" cy="2633886"/>
            <wp:effectExtent l="0" t="0" r="825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09982" cy="26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C9" w:rsidRDefault="0074044A" w:rsidP="007651C9">
      <w:pPr>
        <w:pStyle w:val="Cytat"/>
      </w:pPr>
      <w:r>
        <w:t>Przycisk „&gt;” odtwarza 1 ruch, Przycisk „&gt;&gt;&gt;” - liczbę ruchów ustawioną na suwaku, a przycisk „End” wywołuje stan końcowy rozgrywki.</w:t>
      </w:r>
    </w:p>
    <w:p w:rsidR="0074044A" w:rsidRDefault="00BE3C72" w:rsidP="007651C9">
      <w:pPr>
        <w:pStyle w:val="Nagwek2"/>
      </w:pPr>
      <w:bookmarkStart w:id="16" w:name="_Toc501390277"/>
      <w:r>
        <w:lastRenderedPageBreak/>
        <w:t>3</w:t>
      </w:r>
      <w:r w:rsidR="0036033D">
        <w:t>.</w:t>
      </w:r>
      <w:r w:rsidR="00D314B7">
        <w:t>6</w:t>
      </w:r>
      <w:r w:rsidR="0036033D">
        <w:t>. Jak zamknąć program?</w:t>
      </w:r>
      <w:bookmarkEnd w:id="16"/>
    </w:p>
    <w:p w:rsidR="0036033D" w:rsidRDefault="0036033D" w:rsidP="0036033D"/>
    <w:p w:rsidR="0036033D" w:rsidRDefault="0036033D" w:rsidP="0036033D">
      <w:pPr>
        <w:jc w:val="center"/>
      </w:pPr>
      <w:r>
        <w:rPr>
          <w:noProof/>
        </w:rPr>
        <w:drawing>
          <wp:inline distT="0" distB="0" distL="0" distR="0" wp14:anchorId="45D07034" wp14:editId="778BD392">
            <wp:extent cx="3222523" cy="2740495"/>
            <wp:effectExtent l="0" t="0" r="0" b="317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28983" cy="274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4B" w:rsidRDefault="0036033D" w:rsidP="0036033D">
      <w:pPr>
        <w:pStyle w:val="Cytat"/>
        <w:spacing w:before="0" w:after="0"/>
        <w:ind w:left="862" w:right="862"/>
      </w:pPr>
      <w:r>
        <w:t>Zalecaną metodą zamykania programu jest wybranie z menu ”Program” opcji „Close”. Nic nie stoi jednak na przeszkodzie by użyć krzyżyka w prawym, górnym rogu.</w:t>
      </w:r>
    </w:p>
    <w:p w:rsidR="009C164B" w:rsidRDefault="009C164B" w:rsidP="009C164B">
      <w:pPr>
        <w:rPr>
          <w:color w:val="404040" w:themeColor="text1" w:themeTint="BF"/>
        </w:rPr>
      </w:pPr>
      <w:r>
        <w:br w:type="page"/>
      </w:r>
    </w:p>
    <w:p w:rsidR="0036033D" w:rsidRDefault="009C164B" w:rsidP="009C164B">
      <w:pPr>
        <w:pStyle w:val="Nagwek1"/>
        <w:rPr>
          <w:b/>
        </w:rPr>
      </w:pPr>
      <w:bookmarkStart w:id="17" w:name="_Toc501390278"/>
      <w:r>
        <w:lastRenderedPageBreak/>
        <w:t xml:space="preserve">4. Protokół komunikacji </w:t>
      </w:r>
      <w:r w:rsidRPr="009C164B">
        <w:rPr>
          <w:b/>
        </w:rPr>
        <w:t>Sędzia-Gracz</w:t>
      </w:r>
      <w:bookmarkEnd w:id="17"/>
    </w:p>
    <w:p w:rsidR="009C164B" w:rsidRDefault="009C164B" w:rsidP="009C164B"/>
    <w:p w:rsidR="009C164B" w:rsidRDefault="009C164B" w:rsidP="009C164B">
      <w:pPr>
        <w:rPr>
          <w:b/>
        </w:rPr>
      </w:pPr>
      <w:r w:rsidRPr="009C164B">
        <w:rPr>
          <w:b/>
        </w:rPr>
        <w:t xml:space="preserve">Sędzia komunikuje się z Graczami za pomocą ich standardowych wejść i wyjść ( </w:t>
      </w:r>
      <w:proofErr w:type="spellStart"/>
      <w:r w:rsidRPr="009C164B">
        <w:rPr>
          <w:b/>
        </w:rPr>
        <w:t>stdin</w:t>
      </w:r>
      <w:proofErr w:type="spellEnd"/>
      <w:r w:rsidRPr="009C164B">
        <w:rPr>
          <w:b/>
        </w:rPr>
        <w:t xml:space="preserve"> , </w:t>
      </w:r>
      <w:proofErr w:type="spellStart"/>
      <w:r w:rsidRPr="009C164B">
        <w:rPr>
          <w:b/>
        </w:rPr>
        <w:t>stdout</w:t>
      </w:r>
      <w:proofErr w:type="spellEnd"/>
      <w:r w:rsidRPr="009C164B">
        <w:rPr>
          <w:b/>
        </w:rPr>
        <w:t xml:space="preserve"> ).</w:t>
      </w:r>
    </w:p>
    <w:p w:rsidR="009C164B" w:rsidRPr="009C164B" w:rsidRDefault="009C164B" w:rsidP="009C164B">
      <w:pPr>
        <w:rPr>
          <w:b/>
        </w:rPr>
      </w:pPr>
    </w:p>
    <w:p w:rsidR="009C164B" w:rsidRDefault="009C164B" w:rsidP="009C164B">
      <w:pPr>
        <w:pStyle w:val="Akapitzlist"/>
        <w:numPr>
          <w:ilvl w:val="0"/>
          <w:numId w:val="10"/>
        </w:numPr>
      </w:pPr>
      <w:r w:rsidRPr="00472933">
        <w:rPr>
          <w:b/>
        </w:rPr>
        <w:t>Sędzia</w:t>
      </w:r>
      <w:r>
        <w:t xml:space="preserve"> przesyła pierwszemu </w:t>
      </w:r>
      <w:r w:rsidRPr="00472933">
        <w:rPr>
          <w:b/>
        </w:rPr>
        <w:t>graczowi</w:t>
      </w:r>
      <w:r>
        <w:t xml:space="preserve"> informację o rozmiarze </w:t>
      </w:r>
      <w:r w:rsidRPr="00472933">
        <w:rPr>
          <w:b/>
        </w:rPr>
        <w:t>planszy</w:t>
      </w:r>
      <w:r>
        <w:t xml:space="preserve">, a także o </w:t>
      </w:r>
      <w:r w:rsidRPr="00472933">
        <w:rPr>
          <w:b/>
        </w:rPr>
        <w:t xml:space="preserve">komórkach </w:t>
      </w:r>
      <w:r>
        <w:t>już zapełnionych przez system. np.</w:t>
      </w:r>
      <w:r w:rsidRPr="00472933">
        <w:rPr>
          <w:b/>
        </w:rPr>
        <w:t xml:space="preserve"> Plansza</w:t>
      </w:r>
      <w:r>
        <w:t xml:space="preserve"> rozmiaru 7x7 o zapełnionych </w:t>
      </w:r>
      <w:r w:rsidRPr="00472933">
        <w:rPr>
          <w:b/>
        </w:rPr>
        <w:t>komórkach</w:t>
      </w:r>
      <w:r>
        <w:t xml:space="preserve"> o indeksach (2,3) i (4,5).</w:t>
      </w:r>
    </w:p>
    <w:p w:rsidR="009C164B" w:rsidRPr="009C164B" w:rsidRDefault="009C164B" w:rsidP="00472933">
      <w:pPr>
        <w:pStyle w:val="Kod"/>
        <w:numPr>
          <w:ilvl w:val="1"/>
          <w:numId w:val="10"/>
        </w:numPr>
        <w:rPr>
          <w:rFonts w:asciiTheme="minorHAnsi" w:hAnsiTheme="minorHAnsi" w:cstheme="minorBidi"/>
        </w:rPr>
      </w:pPr>
      <w:r w:rsidRPr="009C164B">
        <w:t xml:space="preserve">7_2x3_4x5   </w:t>
      </w:r>
      <w:r w:rsidRPr="009C164B">
        <w:rPr>
          <w:rFonts w:asciiTheme="minorHAnsi" w:hAnsiTheme="minorHAnsi" w:cstheme="minorBidi"/>
        </w:rPr>
        <w:t xml:space="preserve">     </w:t>
      </w:r>
    </w:p>
    <w:p w:rsidR="009C164B" w:rsidRDefault="009C164B" w:rsidP="009C164B">
      <w:pPr>
        <w:pStyle w:val="Akapitzlist"/>
        <w:numPr>
          <w:ilvl w:val="0"/>
          <w:numId w:val="10"/>
        </w:numPr>
      </w:pPr>
      <w:r w:rsidRPr="00472933">
        <w:rPr>
          <w:b/>
        </w:rPr>
        <w:t>Gracz</w:t>
      </w:r>
      <w:r>
        <w:t xml:space="preserve"> przesyła informację zwrotną o przyjęciu komunikatu. Ma na to 1s.</w:t>
      </w:r>
    </w:p>
    <w:p w:rsidR="009C164B" w:rsidRDefault="009C164B" w:rsidP="00472933">
      <w:pPr>
        <w:pStyle w:val="Kod"/>
        <w:numPr>
          <w:ilvl w:val="1"/>
          <w:numId w:val="10"/>
        </w:numPr>
      </w:pPr>
      <w:r>
        <w:t xml:space="preserve">OK        </w:t>
      </w:r>
    </w:p>
    <w:p w:rsidR="009C164B" w:rsidRDefault="009C164B" w:rsidP="009C164B">
      <w:pPr>
        <w:pStyle w:val="Akapitzlist"/>
        <w:numPr>
          <w:ilvl w:val="0"/>
          <w:numId w:val="10"/>
        </w:numPr>
      </w:pPr>
      <w:r w:rsidRPr="00472933">
        <w:rPr>
          <w:b/>
        </w:rPr>
        <w:t>Sędzia</w:t>
      </w:r>
      <w:r>
        <w:t xml:space="preserve"> przesyła drugiemu </w:t>
      </w:r>
      <w:r w:rsidRPr="00472933">
        <w:rPr>
          <w:b/>
        </w:rPr>
        <w:t>graczowi</w:t>
      </w:r>
      <w:r>
        <w:t xml:space="preserve"> tą samą informację.</w:t>
      </w:r>
    </w:p>
    <w:p w:rsidR="009C164B" w:rsidRDefault="009C164B" w:rsidP="00472933">
      <w:pPr>
        <w:pStyle w:val="Kod"/>
        <w:numPr>
          <w:ilvl w:val="1"/>
          <w:numId w:val="10"/>
        </w:numPr>
      </w:pPr>
      <w:r>
        <w:t>7_2x3_4x5</w:t>
      </w:r>
    </w:p>
    <w:p w:rsidR="009C164B" w:rsidRDefault="009C164B" w:rsidP="009C164B">
      <w:pPr>
        <w:pStyle w:val="Akapitzlist"/>
        <w:numPr>
          <w:ilvl w:val="0"/>
          <w:numId w:val="10"/>
        </w:numPr>
      </w:pPr>
      <w:r>
        <w:t xml:space="preserve">Drugi </w:t>
      </w:r>
      <w:r w:rsidRPr="00472933">
        <w:rPr>
          <w:b/>
        </w:rPr>
        <w:t>gracz</w:t>
      </w:r>
      <w:r>
        <w:t xml:space="preserve"> ma również sekundę na odpowiedź.</w:t>
      </w:r>
    </w:p>
    <w:p w:rsidR="009C164B" w:rsidRDefault="009C164B" w:rsidP="00472933">
      <w:pPr>
        <w:pStyle w:val="Kod"/>
        <w:numPr>
          <w:ilvl w:val="1"/>
          <w:numId w:val="10"/>
        </w:numPr>
      </w:pPr>
      <w:r>
        <w:t xml:space="preserve">OK        </w:t>
      </w:r>
    </w:p>
    <w:p w:rsidR="009C164B" w:rsidRDefault="009C164B" w:rsidP="009C164B">
      <w:pPr>
        <w:pStyle w:val="Akapitzlist"/>
        <w:numPr>
          <w:ilvl w:val="0"/>
          <w:numId w:val="10"/>
        </w:numPr>
      </w:pPr>
      <w:r w:rsidRPr="00472933">
        <w:rPr>
          <w:b/>
        </w:rPr>
        <w:t>Sędzia</w:t>
      </w:r>
      <w:r>
        <w:t xml:space="preserve"> przesyła pierwszemu </w:t>
      </w:r>
      <w:r w:rsidRPr="00472933">
        <w:rPr>
          <w:b/>
        </w:rPr>
        <w:t>graczowi</w:t>
      </w:r>
      <w:r>
        <w:t xml:space="preserve"> informacje o rozpoczęciu gry.</w:t>
      </w:r>
    </w:p>
    <w:p w:rsidR="009C164B" w:rsidRDefault="009C164B" w:rsidP="00472933">
      <w:pPr>
        <w:pStyle w:val="Kod"/>
        <w:numPr>
          <w:ilvl w:val="1"/>
          <w:numId w:val="10"/>
        </w:numPr>
      </w:pPr>
      <w:r>
        <w:t>START</w:t>
      </w:r>
    </w:p>
    <w:p w:rsidR="009C164B" w:rsidRDefault="009C164B" w:rsidP="009C164B">
      <w:pPr>
        <w:pStyle w:val="Akapitzlist"/>
        <w:numPr>
          <w:ilvl w:val="0"/>
          <w:numId w:val="10"/>
        </w:numPr>
      </w:pPr>
      <w:r w:rsidRPr="00472933">
        <w:rPr>
          <w:b/>
        </w:rPr>
        <w:t>Gracz</w:t>
      </w:r>
      <w:r>
        <w:t xml:space="preserve"> ma 0.5s na odpowiedź jaki </w:t>
      </w:r>
      <w:r w:rsidRPr="00472933">
        <w:rPr>
          <w:b/>
        </w:rPr>
        <w:t>ruch</w:t>
      </w:r>
      <w:r>
        <w:t xml:space="preserve"> ( wstawienie prostokąta 2x1 ) zamierza wykonać. np. wstawienie na </w:t>
      </w:r>
      <w:r w:rsidRPr="00472933">
        <w:rPr>
          <w:b/>
        </w:rPr>
        <w:t>planszę</w:t>
      </w:r>
      <w:r>
        <w:t xml:space="preserve"> prostokąta na komórki (1,2) , (2,2).</w:t>
      </w:r>
    </w:p>
    <w:p w:rsidR="009C164B" w:rsidRDefault="009C164B" w:rsidP="00472933">
      <w:pPr>
        <w:pStyle w:val="Kod"/>
        <w:numPr>
          <w:ilvl w:val="1"/>
          <w:numId w:val="10"/>
        </w:numPr>
      </w:pPr>
      <w:r>
        <w:t>1x2_2x2</w:t>
      </w:r>
    </w:p>
    <w:p w:rsidR="009C164B" w:rsidRDefault="009C164B" w:rsidP="009C164B">
      <w:pPr>
        <w:pStyle w:val="Akapitzlist"/>
        <w:numPr>
          <w:ilvl w:val="0"/>
          <w:numId w:val="10"/>
        </w:numPr>
      </w:pPr>
      <w:r w:rsidRPr="00472933">
        <w:rPr>
          <w:b/>
        </w:rPr>
        <w:t>Sędzia</w:t>
      </w:r>
      <w:r>
        <w:t xml:space="preserve"> wysyła drugiemu </w:t>
      </w:r>
      <w:r w:rsidRPr="00472933">
        <w:rPr>
          <w:b/>
        </w:rPr>
        <w:t>graczowi</w:t>
      </w:r>
      <w:r>
        <w:t xml:space="preserve"> informację o </w:t>
      </w:r>
      <w:r w:rsidRPr="00472933">
        <w:rPr>
          <w:b/>
        </w:rPr>
        <w:t>ruchu</w:t>
      </w:r>
      <w:r>
        <w:t xml:space="preserve"> poprzedniego.</w:t>
      </w:r>
    </w:p>
    <w:p w:rsidR="009C164B" w:rsidRDefault="009C164B" w:rsidP="00472933">
      <w:pPr>
        <w:pStyle w:val="Kod"/>
        <w:numPr>
          <w:ilvl w:val="1"/>
          <w:numId w:val="10"/>
        </w:numPr>
      </w:pPr>
      <w:r>
        <w:t>1x2_2x2</w:t>
      </w:r>
    </w:p>
    <w:p w:rsidR="009C164B" w:rsidRDefault="009C164B" w:rsidP="009C164B">
      <w:pPr>
        <w:pStyle w:val="Akapitzlist"/>
        <w:numPr>
          <w:ilvl w:val="0"/>
          <w:numId w:val="10"/>
        </w:numPr>
      </w:pPr>
      <w:r w:rsidRPr="00472933">
        <w:rPr>
          <w:b/>
        </w:rPr>
        <w:t>Gracz</w:t>
      </w:r>
      <w:r>
        <w:t xml:space="preserve"> ma 0.5s na wykonanie swojego </w:t>
      </w:r>
      <w:r w:rsidRPr="00472933">
        <w:rPr>
          <w:b/>
        </w:rPr>
        <w:t>ruchu</w:t>
      </w:r>
      <w:r>
        <w:t>.</w:t>
      </w:r>
    </w:p>
    <w:p w:rsidR="009C164B" w:rsidRDefault="009C164B" w:rsidP="00472933">
      <w:pPr>
        <w:pStyle w:val="Kod"/>
        <w:numPr>
          <w:ilvl w:val="1"/>
          <w:numId w:val="10"/>
        </w:numPr>
      </w:pPr>
      <w:r>
        <w:t>3x0_3x1</w:t>
      </w:r>
    </w:p>
    <w:p w:rsidR="009C164B" w:rsidRDefault="009C164B" w:rsidP="009C164B">
      <w:pPr>
        <w:pStyle w:val="Akapitzlist"/>
        <w:numPr>
          <w:ilvl w:val="0"/>
          <w:numId w:val="10"/>
        </w:numPr>
      </w:pPr>
      <w:r w:rsidRPr="00472933">
        <w:rPr>
          <w:b/>
        </w:rPr>
        <w:t>Sędzia</w:t>
      </w:r>
      <w:r>
        <w:t xml:space="preserve"> przesyła pierwszemu </w:t>
      </w:r>
      <w:r w:rsidRPr="00472933">
        <w:rPr>
          <w:b/>
        </w:rPr>
        <w:t>graczowi</w:t>
      </w:r>
      <w:r>
        <w:t xml:space="preserve"> informację o </w:t>
      </w:r>
      <w:r w:rsidRPr="00472933">
        <w:rPr>
          <w:b/>
        </w:rPr>
        <w:t xml:space="preserve">ruchu </w:t>
      </w:r>
      <w:r>
        <w:t>poprzedniego.</w:t>
      </w:r>
    </w:p>
    <w:p w:rsidR="009C164B" w:rsidRDefault="009C164B" w:rsidP="00472933">
      <w:pPr>
        <w:pStyle w:val="Kod"/>
        <w:numPr>
          <w:ilvl w:val="1"/>
          <w:numId w:val="10"/>
        </w:numPr>
      </w:pPr>
      <w:r>
        <w:t>3x0_3x1</w:t>
      </w:r>
    </w:p>
    <w:p w:rsidR="009C164B" w:rsidRDefault="009C164B" w:rsidP="009C164B">
      <w:pPr>
        <w:pStyle w:val="Akapitzlist"/>
        <w:numPr>
          <w:ilvl w:val="0"/>
          <w:numId w:val="10"/>
        </w:numPr>
      </w:pPr>
      <w:r>
        <w:t xml:space="preserve">itd. aż któryś z </w:t>
      </w:r>
      <w:r w:rsidRPr="00472933">
        <w:rPr>
          <w:b/>
        </w:rPr>
        <w:t>graczy</w:t>
      </w:r>
      <w:r>
        <w:t xml:space="preserve"> spełni </w:t>
      </w:r>
      <w:r w:rsidRPr="00472933">
        <w:rPr>
          <w:b/>
        </w:rPr>
        <w:t>warunki przegranej</w:t>
      </w:r>
      <w:r>
        <w:t>.</w:t>
      </w:r>
    </w:p>
    <w:p w:rsidR="009C164B" w:rsidRDefault="009C164B" w:rsidP="009C164B">
      <w:pPr>
        <w:pStyle w:val="Akapitzlist"/>
        <w:numPr>
          <w:ilvl w:val="0"/>
          <w:numId w:val="10"/>
        </w:numPr>
      </w:pPr>
      <w:r>
        <w:t xml:space="preserve">Po zakończonej rozgrywce </w:t>
      </w:r>
      <w:r w:rsidRPr="00472933">
        <w:rPr>
          <w:b/>
        </w:rPr>
        <w:t>Sędzia</w:t>
      </w:r>
      <w:r>
        <w:t xml:space="preserve"> wysyła:</w:t>
      </w:r>
    </w:p>
    <w:p w:rsidR="009C164B" w:rsidRDefault="009C164B" w:rsidP="00472933">
      <w:pPr>
        <w:pStyle w:val="Kod"/>
        <w:numPr>
          <w:ilvl w:val="1"/>
          <w:numId w:val="10"/>
        </w:numPr>
      </w:pPr>
      <w:r>
        <w:t>STOP</w:t>
      </w:r>
    </w:p>
    <w:p w:rsidR="009C164B" w:rsidRDefault="009C164B" w:rsidP="00472933">
      <w:pPr>
        <w:pStyle w:val="Akapitzlist"/>
      </w:pPr>
      <w:r>
        <w:t xml:space="preserve">do wszystkich </w:t>
      </w:r>
      <w:r w:rsidRPr="00472933">
        <w:rPr>
          <w:b/>
        </w:rPr>
        <w:t>graczy</w:t>
      </w:r>
      <w:r w:rsidR="00472933">
        <w:rPr>
          <w:b/>
        </w:rPr>
        <w:t xml:space="preserve">. </w:t>
      </w:r>
      <w:r w:rsidRPr="00472933">
        <w:rPr>
          <w:b/>
        </w:rPr>
        <w:t xml:space="preserve"> </w:t>
      </w:r>
      <w:r>
        <w:t>(</w:t>
      </w:r>
      <w:r w:rsidRPr="00472933">
        <w:rPr>
          <w:b/>
        </w:rPr>
        <w:t>Program Gracz</w:t>
      </w:r>
      <w:r>
        <w:t xml:space="preserve"> powinien się zakończyć, ale </w:t>
      </w:r>
      <w:r w:rsidRPr="00472933">
        <w:rPr>
          <w:b/>
        </w:rPr>
        <w:t>Sędzia</w:t>
      </w:r>
      <w:r>
        <w:t xml:space="preserve"> profilaktycznie dodatkowo zabija proces.)</w:t>
      </w:r>
    </w:p>
    <w:p w:rsidR="00794515" w:rsidRDefault="00794515" w:rsidP="00472933">
      <w:pPr>
        <w:pStyle w:val="Akapitzlist"/>
      </w:pPr>
    </w:p>
    <w:p w:rsidR="00794515" w:rsidRDefault="007945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94515" w:rsidRDefault="00794515" w:rsidP="00794515">
      <w:pPr>
        <w:pStyle w:val="Nagwek1"/>
      </w:pPr>
      <w:bookmarkStart w:id="18" w:name="_Toc501390279"/>
      <w:r>
        <w:lastRenderedPageBreak/>
        <w:t>5. Format folderu Gracza</w:t>
      </w:r>
      <w:bookmarkEnd w:id="18"/>
    </w:p>
    <w:p w:rsidR="00986973" w:rsidRDefault="00986973" w:rsidP="00986973"/>
    <w:p w:rsidR="00986973" w:rsidRDefault="000A27C0" w:rsidP="00986973">
      <w:pPr>
        <w:jc w:val="center"/>
      </w:pPr>
      <w:r>
        <w:rPr>
          <w:noProof/>
        </w:rPr>
        <w:drawing>
          <wp:inline distT="0" distB="0" distL="0" distR="0" wp14:anchorId="5564AF7E" wp14:editId="0375E37B">
            <wp:extent cx="3384755" cy="2329258"/>
            <wp:effectExtent l="0" t="0" r="635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94799" cy="233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973" w:rsidRDefault="00986973" w:rsidP="00986973">
      <w:pPr>
        <w:jc w:val="center"/>
      </w:pPr>
    </w:p>
    <w:p w:rsidR="00986973" w:rsidRDefault="00986973" w:rsidP="00986973">
      <w:r>
        <w:t>Folder Gracza musi zawierać plik „info.txt” i plik wykonywalny – Program Gracz.</w:t>
      </w:r>
    </w:p>
    <w:p w:rsidR="00986973" w:rsidRDefault="00986973" w:rsidP="00986973">
      <w:r>
        <w:t>Plik „info.txt” ma ściśle określony format:</w:t>
      </w:r>
    </w:p>
    <w:p w:rsidR="00986973" w:rsidRPr="00DF702B" w:rsidRDefault="00986973" w:rsidP="00986973">
      <w:pPr>
        <w:pStyle w:val="Cytatintensywny"/>
        <w:numPr>
          <w:ilvl w:val="1"/>
          <w:numId w:val="10"/>
        </w:numPr>
        <w:spacing w:before="0" w:after="0"/>
        <w:ind w:left="1434" w:right="862" w:hanging="357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702B">
        <w:rPr>
          <w:rFonts w:ascii="Courier New" w:hAnsi="Courier New" w:cs="Courier New"/>
          <w:color w:val="000000" w:themeColor="text1"/>
          <w:sz w:val="20"/>
          <w:szCs w:val="20"/>
        </w:rPr>
        <w:t>( komenda uruchomieniowa )</w:t>
      </w:r>
    </w:p>
    <w:p w:rsidR="00986973" w:rsidRPr="00DF702B" w:rsidRDefault="00986973" w:rsidP="00986973">
      <w:pPr>
        <w:pStyle w:val="Cytatintensywny"/>
        <w:numPr>
          <w:ilvl w:val="1"/>
          <w:numId w:val="10"/>
        </w:numPr>
        <w:spacing w:before="0" w:after="0"/>
        <w:ind w:left="1434" w:right="862" w:hanging="357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702B">
        <w:rPr>
          <w:rFonts w:ascii="Courier New" w:hAnsi="Courier New" w:cs="Courier New"/>
          <w:color w:val="000000" w:themeColor="text1"/>
          <w:sz w:val="20"/>
          <w:szCs w:val="20"/>
        </w:rPr>
        <w:t xml:space="preserve">( imię i nazwisko twórcy ) </w:t>
      </w:r>
    </w:p>
    <w:p w:rsidR="00986973" w:rsidRPr="00986973" w:rsidRDefault="00986973" w:rsidP="00986973"/>
    <w:p w:rsidR="00A3311B" w:rsidRDefault="00DF702B" w:rsidP="00DF702B">
      <w:pPr>
        <w:jc w:val="center"/>
      </w:pPr>
      <w:r>
        <w:rPr>
          <w:noProof/>
        </w:rPr>
        <w:drawing>
          <wp:inline distT="0" distB="0" distL="0" distR="0" wp14:anchorId="42DC4088" wp14:editId="40EABABF">
            <wp:extent cx="2595716" cy="1423219"/>
            <wp:effectExtent l="0" t="0" r="0" b="571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26472" cy="144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1B" w:rsidRPr="00A3311B" w:rsidRDefault="00A3311B" w:rsidP="00A3311B"/>
    <w:p w:rsidR="00A3311B" w:rsidRDefault="00A3311B" w:rsidP="00A3311B"/>
    <w:p w:rsidR="00986973" w:rsidRPr="00A3311B" w:rsidRDefault="00A3311B" w:rsidP="00A3311B">
      <w:pPr>
        <w:tabs>
          <w:tab w:val="left" w:pos="2636"/>
        </w:tabs>
      </w:pPr>
      <w:r>
        <w:tab/>
      </w:r>
    </w:p>
    <w:sectPr w:rsidR="00986973" w:rsidRPr="00A3311B" w:rsidSect="002A275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62D5"/>
    <w:multiLevelType w:val="hybridMultilevel"/>
    <w:tmpl w:val="EC6EDA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E28"/>
    <w:multiLevelType w:val="hybridMultilevel"/>
    <w:tmpl w:val="5BB492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F68CB"/>
    <w:multiLevelType w:val="multilevel"/>
    <w:tmpl w:val="ABBE4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640FF"/>
    <w:multiLevelType w:val="multilevel"/>
    <w:tmpl w:val="68C821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97A4C"/>
    <w:multiLevelType w:val="hybridMultilevel"/>
    <w:tmpl w:val="04AA5C0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D221D19"/>
    <w:multiLevelType w:val="hybridMultilevel"/>
    <w:tmpl w:val="68C821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50223"/>
    <w:multiLevelType w:val="multilevel"/>
    <w:tmpl w:val="833E53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Courier New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23DEC"/>
    <w:multiLevelType w:val="hybridMultilevel"/>
    <w:tmpl w:val="FFE811A4"/>
    <w:lvl w:ilvl="0" w:tplc="108890D0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806F5"/>
    <w:multiLevelType w:val="multilevel"/>
    <w:tmpl w:val="ABBE4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875C71"/>
    <w:multiLevelType w:val="hybridMultilevel"/>
    <w:tmpl w:val="927ABCCA"/>
    <w:lvl w:ilvl="0" w:tplc="0A1665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6F7B2391"/>
    <w:multiLevelType w:val="multilevel"/>
    <w:tmpl w:val="ABBE4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CF"/>
    <w:rsid w:val="000421D1"/>
    <w:rsid w:val="000A27C0"/>
    <w:rsid w:val="000A5EAE"/>
    <w:rsid w:val="000D0D16"/>
    <w:rsid w:val="001B1430"/>
    <w:rsid w:val="00202EBD"/>
    <w:rsid w:val="00294B1D"/>
    <w:rsid w:val="002A275B"/>
    <w:rsid w:val="002A35D0"/>
    <w:rsid w:val="002B2EFA"/>
    <w:rsid w:val="0034545B"/>
    <w:rsid w:val="00347826"/>
    <w:rsid w:val="003564E5"/>
    <w:rsid w:val="0036033D"/>
    <w:rsid w:val="00472933"/>
    <w:rsid w:val="004E61DB"/>
    <w:rsid w:val="005260D0"/>
    <w:rsid w:val="00526FCF"/>
    <w:rsid w:val="0053225E"/>
    <w:rsid w:val="00583907"/>
    <w:rsid w:val="006F7E41"/>
    <w:rsid w:val="0074044A"/>
    <w:rsid w:val="00761AFF"/>
    <w:rsid w:val="007651C9"/>
    <w:rsid w:val="00794515"/>
    <w:rsid w:val="008069F7"/>
    <w:rsid w:val="00826833"/>
    <w:rsid w:val="00845894"/>
    <w:rsid w:val="008A6A27"/>
    <w:rsid w:val="008E447B"/>
    <w:rsid w:val="00927A10"/>
    <w:rsid w:val="00982F04"/>
    <w:rsid w:val="00986973"/>
    <w:rsid w:val="009B7096"/>
    <w:rsid w:val="009C164B"/>
    <w:rsid w:val="00A03658"/>
    <w:rsid w:val="00A3311B"/>
    <w:rsid w:val="00B436E9"/>
    <w:rsid w:val="00B801CC"/>
    <w:rsid w:val="00BE3C72"/>
    <w:rsid w:val="00CA4EA0"/>
    <w:rsid w:val="00CB3AB2"/>
    <w:rsid w:val="00CF363B"/>
    <w:rsid w:val="00D314B7"/>
    <w:rsid w:val="00D37DD1"/>
    <w:rsid w:val="00D76F52"/>
    <w:rsid w:val="00DA05C6"/>
    <w:rsid w:val="00DC3DD7"/>
    <w:rsid w:val="00DF702B"/>
    <w:rsid w:val="00F73D20"/>
    <w:rsid w:val="00F7604F"/>
    <w:rsid w:val="00F979F2"/>
    <w:rsid w:val="00FA75D3"/>
    <w:rsid w:val="00FD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B5482"/>
  <w15:chartTrackingRefBased/>
  <w15:docId w15:val="{813F0EBA-66FC-4120-8B40-EF028A55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26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D0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651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322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26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526FCF"/>
    <w:rPr>
      <w:i/>
      <w:iCs/>
      <w:color w:val="404040" w:themeColor="text1" w:themeTint="BF"/>
    </w:rPr>
  </w:style>
  <w:style w:type="character" w:customStyle="1" w:styleId="Nagwek2Znak">
    <w:name w:val="Nagłówek 2 Znak"/>
    <w:basedOn w:val="Domylnaczcionkaakapitu"/>
    <w:link w:val="Nagwek2"/>
    <w:uiPriority w:val="9"/>
    <w:rsid w:val="000D0D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D0D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D0D16"/>
    <w:rPr>
      <w:rFonts w:eastAsiaTheme="minorEastAsia"/>
      <w:color w:val="5A5A5A" w:themeColor="text1" w:themeTint="A5"/>
      <w:spacing w:val="15"/>
    </w:rPr>
  </w:style>
  <w:style w:type="paragraph" w:styleId="Cytat">
    <w:name w:val="Quote"/>
    <w:basedOn w:val="Normalny"/>
    <w:next w:val="Normalny"/>
    <w:link w:val="CytatZnak"/>
    <w:uiPriority w:val="29"/>
    <w:qFormat/>
    <w:rsid w:val="000D0D1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D0D16"/>
    <w:rPr>
      <w:i/>
      <w:iCs/>
      <w:color w:val="404040" w:themeColor="text1" w:themeTint="BF"/>
    </w:rPr>
  </w:style>
  <w:style w:type="character" w:styleId="Pogrubienie">
    <w:name w:val="Strong"/>
    <w:basedOn w:val="Domylnaczcionkaakapitu"/>
    <w:uiPriority w:val="22"/>
    <w:qFormat/>
    <w:rsid w:val="000D0D16"/>
    <w:rPr>
      <w:b/>
      <w:bCs/>
    </w:rPr>
  </w:style>
  <w:style w:type="paragraph" w:styleId="Tytu">
    <w:name w:val="Title"/>
    <w:basedOn w:val="Normalny"/>
    <w:next w:val="Normalny"/>
    <w:link w:val="TytuZnak"/>
    <w:uiPriority w:val="10"/>
    <w:qFormat/>
    <w:rsid w:val="00202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02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3Znak">
    <w:name w:val="Nagłówek 3 Znak"/>
    <w:basedOn w:val="Domylnaczcionkaakapitu"/>
    <w:link w:val="Nagwek3"/>
    <w:uiPriority w:val="9"/>
    <w:rsid w:val="007651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042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link w:val="AkapitzlistZnak"/>
    <w:uiPriority w:val="34"/>
    <w:qFormat/>
    <w:rsid w:val="00BE3C72"/>
    <w:pPr>
      <w:ind w:left="720"/>
      <w:contextualSpacing/>
    </w:pPr>
  </w:style>
  <w:style w:type="paragraph" w:customStyle="1" w:styleId="Kod">
    <w:name w:val="Kod"/>
    <w:basedOn w:val="Akapitzlist"/>
    <w:link w:val="KodZnak"/>
    <w:qFormat/>
    <w:rsid w:val="009C164B"/>
    <w:rPr>
      <w:rFonts w:ascii="Courier New" w:hAnsi="Courier New" w:cs="Courier New"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869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9C164B"/>
  </w:style>
  <w:style w:type="character" w:customStyle="1" w:styleId="KodZnak">
    <w:name w:val="Kod Znak"/>
    <w:basedOn w:val="AkapitzlistZnak"/>
    <w:link w:val="Kod"/>
    <w:rsid w:val="009C164B"/>
    <w:rPr>
      <w:rFonts w:ascii="Courier New" w:hAnsi="Courier New" w:cs="Courier New"/>
      <w:sz w:val="20"/>
      <w:szCs w:val="2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86973"/>
    <w:rPr>
      <w:i/>
      <w:iCs/>
      <w:color w:val="4472C4" w:themeColor="accent1"/>
    </w:rPr>
  </w:style>
  <w:style w:type="paragraph" w:styleId="Bezodstpw">
    <w:name w:val="No Spacing"/>
    <w:link w:val="BezodstpwZnak"/>
    <w:uiPriority w:val="1"/>
    <w:qFormat/>
    <w:rsid w:val="002A275B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2A275B"/>
    <w:rPr>
      <w:rFonts w:eastAsiaTheme="minorEastAsia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D27E8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D27E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D27E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FD27E8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FD27E8"/>
    <w:rPr>
      <w:color w:val="0563C1" w:themeColor="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53225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https://github.com/PatrykCholewa/BricksGameSystem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CD1AC2-549C-459F-BF77-13DEE2D2F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1324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Instrukcja</vt:lpstr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</dc:title>
  <dc:subject>Program Sędziowski do gry „Cegiełki”</dc:subject>
  <dc:creator>Patryk Cholewa i Paweł Zych</dc:creator>
  <cp:keywords/>
  <dc:description/>
  <cp:lastModifiedBy>Patryk Cholewa</cp:lastModifiedBy>
  <cp:revision>42</cp:revision>
  <cp:lastPrinted>2017-12-18T19:45:00Z</cp:lastPrinted>
  <dcterms:created xsi:type="dcterms:W3CDTF">2017-12-18T14:09:00Z</dcterms:created>
  <dcterms:modified xsi:type="dcterms:W3CDTF">2017-12-18T19:46:00Z</dcterms:modified>
</cp:coreProperties>
</file>