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0900  ·  Date: 2026-04-14  ·  Generated: 09:01:05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6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5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23 (OBAI)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📈 UP   OBAI  —  15 → 23 (+8)</w:t>
      </w:r>
    </w:p>
    <w:p>
      <w:pPr>
        <w:spacing w:after="20"/>
      </w:pPr>
      <w:r>
        <w:rPr>
          <w:sz w:val="19"/>
        </w:rPr>
        <w:t>🔥 CAT  OBAI  —  Bond Expands Its Routes to Market to Include Government Partnerships with the Addition of Four Inter</w:t>
      </w:r>
    </w:p>
    <w:p>
      <w:pPr>
        <w:spacing w:after="20"/>
      </w:pPr>
      <w:r>
        <w:rPr>
          <w:sz w:val="19"/>
        </w:rPr>
        <w:t>✅ CRIT OBAI  —  has_fresh_catalyst, has_catalyst</w:t>
      </w:r>
    </w:p>
    <w:p>
      <w:pPr>
        <w:spacing w:after="20"/>
      </w:pPr>
      <w:r>
        <w:rPr>
          <w:sz w:val="19"/>
        </w:rPr>
        <w:t>📈 UP   AVNS  —  9 → 15 (+6)</w:t>
      </w:r>
    </w:p>
    <w:p>
      <w:pPr>
        <w:spacing w:after="20"/>
      </w:pPr>
      <w:r>
        <w:rPr>
          <w:sz w:val="19"/>
        </w:rPr>
        <w:t>🔥 CAT  AVNS  —  Stay updated with the stocks that are on the move in today's pre-market session.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OBAI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Bond Expands Its Routes to Market to Include Gover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RMSG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$2.83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These stocks are moving in today's after hours ses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MNTS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$5.30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Momentus Announces Pricing of a $5 Million Private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AVNS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$24.55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+69.0%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Stay updated with the stocks that are on the move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SLNH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+22.1%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BOLD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$1.46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+21.7%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</w:tbl>
    <w:p/>
    <w:p>
      <w:bookmarkStart w:id="5" w:name="go_picks"/>
      <w:pPr>
        <w:pStyle w:val="Heading2"/>
      </w:pPr>
      <w:r>
        <w:t>GO-Tier Picks — Top 0</w:t>
      </w:r>
      <w:bookmarkEnd w:id="5"/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OBAI  ·  Our Bond Inc</w:t>
      </w:r>
    </w:p>
    <w:p>
      <w:pPr>
        <w:spacing w:after="20"/>
      </w:pPr>
      <w:r>
        <w:rPr>
          <w:sz w:val="17"/>
        </w:rPr>
        <w:t xml:space="preserve">  [Medium Impact  4.7h  Finnhub]  Bond Expands Its Routes to Market to Include Government Partnerships with the Addition of Four International Cities Endorsing Bond to Residents</w:t>
      </w:r>
    </w:p>
    <w:p>
      <w:r>
        <w:rPr>
          <w:b/>
        </w:rPr>
        <w:t>RMSG  ·  Real Messenger Corp</w:t>
      </w:r>
    </w:p>
    <w:p>
      <w:pPr>
        <w:spacing w:after="20"/>
      </w:pPr>
      <w:r>
        <w:rPr>
          <w:sz w:val="17"/>
        </w:rPr>
        <w:t xml:space="preserve">  [Low Impact  16.0h  ChartMill]  These stocks are moving in today's after hours session</w:t>
      </w:r>
    </w:p>
    <w:p>
      <w:pPr>
        <w:spacing w:after="20"/>
      </w:pPr>
      <w:r>
        <w:rPr>
          <w:sz w:val="17"/>
        </w:rPr>
        <w:t xml:space="preserve">  [Low Impact  19.0h  ChartMill]  These stocks are making the most noise in today's session.</w:t>
      </w:r>
    </w:p>
    <w:p>
      <w:pPr>
        <w:spacing w:after="20"/>
      </w:pPr>
      <w:r>
        <w:rPr>
          <w:sz w:val="17"/>
        </w:rPr>
        <w:t xml:space="preserve">  [Low Impact  22.5h  ChartMill]  These stocks are gapping in today's session</w:t>
      </w:r>
    </w:p>
    <w:p>
      <w:pPr>
        <w:spacing w:after="20"/>
      </w:pPr>
      <w:r>
        <w:rPr>
          <w:sz w:val="17"/>
        </w:rPr>
        <w:t xml:space="preserve">  [Low Impact  24.5h  ChartMill]  Which stocks are moving before the opening bell on Monday?</w:t>
      </w:r>
    </w:p>
    <w:p>
      <w:pPr>
        <w:spacing w:after="20"/>
      </w:pPr>
      <w:r>
        <w:rPr>
          <w:sz w:val="17"/>
        </w:rPr>
        <w:t xml:space="preserve">  [Low Impact  27.2h  Benzinga]  Dow Dips Over 350 Points; Goldman Sachs Posts Upbeat Earnings</w:t>
      </w:r>
    </w:p>
    <w:p>
      <w:pPr>
        <w:spacing w:after="20"/>
      </w:pPr>
      <w:r>
        <w:rPr>
          <w:sz w:val="17"/>
        </w:rPr>
        <w:t xml:space="preserve">  [Low Impact  31.6h  Benzinga]  Why IDEAYA Biosciences Shares Are Trading Higher By 18%; Here Are 20 Stocks Moving Premarket</w:t>
      </w:r>
    </w:p>
    <w:p>
      <w:r>
        <w:rPr>
          <w:b/>
        </w:rPr>
        <w:t>MNTS  ·  Momentus Inc</w:t>
      </w:r>
    </w:p>
    <w:p>
      <w:pPr>
        <w:spacing w:after="20"/>
      </w:pPr>
      <w:r>
        <w:rPr>
          <w:sz w:val="17"/>
        </w:rPr>
        <w:t xml:space="preserve">  [Low Impact  5.0h  Finnhub]  Momentus Announces Pricing of a $5 Million Private Placement of Common Stock Priced At-The-Market Under Nasdaq Rules with a New Fundamental Institutional Investor</w:t>
      </w:r>
    </w:p>
    <w:p>
      <w:pPr>
        <w:spacing w:after="20"/>
      </w:pPr>
      <w:r>
        <w:rPr>
          <w:sz w:val="17"/>
        </w:rPr>
        <w:t xml:space="preserve">  [Low Impact  16.0h  ChartMill]  These stocks are moving in today's after hours session</w:t>
      </w:r>
    </w:p>
    <w:p>
      <w:pPr>
        <w:spacing w:after="20"/>
      </w:pPr>
      <w:r>
        <w:rPr>
          <w:sz w:val="17"/>
        </w:rPr>
        <w:t xml:space="preserve">  [Low Impact  18.0h  ChartMill]  Which stocks are moving on Monday?</w:t>
      </w:r>
    </w:p>
    <w:p>
      <w:pPr>
        <w:spacing w:after="20"/>
      </w:pPr>
      <w:r>
        <w:rPr>
          <w:sz w:val="17"/>
        </w:rPr>
        <w:t xml:space="preserve">  [Low Impact  20.8h  Finnhub]  Momentus Inc Marks Technical Achievements as Vigoride-7 Prepares for Payload Operations</w:t>
      </w:r>
    </w:p>
    <w:p>
      <w:pPr>
        <w:spacing w:after="20"/>
      </w:pPr>
      <w:r>
        <w:rPr>
          <w:sz w:val="17"/>
        </w:rPr>
        <w:t xml:space="preserve">  [Low Impact  28.8h  Benzinga]  Momentus Announces Vigoride-7 Orbital Service Vehicle Deploys Solar Arrays, Executes Initial Configuration; Co. Establishes Two-Way Communication Between Vigoride-7, Mission Operations Center</w:t>
      </w:r>
    </w:p>
    <w:p>
      <w:pPr>
        <w:spacing w:after="20"/>
      </w:pPr>
      <w:r>
        <w:rPr>
          <w:sz w:val="17"/>
        </w:rPr>
        <w:t xml:space="preserve">  [Low Impact  29.0h  Finnhub]  Vigoride-7 Fires All Thrusters and Clears Key Milestones</w:t>
      </w:r>
    </w:p>
    <w:p>
      <w:r>
        <w:rPr>
          <w:b/>
        </w:rPr>
        <w:t>AVNS  ·  Avanos Medical Inc</w:t>
      </w:r>
    </w:p>
    <w:p>
      <w:pPr>
        <w:spacing w:after="20"/>
      </w:pPr>
      <w:r>
        <w:rPr>
          <w:sz w:val="17"/>
        </w:rPr>
        <w:t xml:space="preserve">  [Low Impact  0.5h  ChartMill]  Stay updated with the stocks that are on the move in today's pre-market session.</w:t>
      </w:r>
    </w:p>
    <w:p>
      <w:pPr>
        <w:spacing w:after="20"/>
      </w:pPr>
      <w:r>
        <w:rPr>
          <w:sz w:val="17"/>
        </w:rPr>
        <w:t xml:space="preserve">  [Low Impact  1.2h  Yahoo Finance]  Stocks Rise Pre-Bell Amid Hopes of Renewed US-Iran Peace Talks; Big Bank Earnings, PPI Data on Deck</w:t>
      </w:r>
    </w:p>
    <w:p>
      <w:pPr>
        <w:spacing w:after="20"/>
      </w:pPr>
      <w:r>
        <w:rPr>
          <w:sz w:val="17"/>
        </w:rPr>
        <w:t xml:space="preserve">  [Low Impact  1.4h  Yahoo Finance]  Top Premarket Gainers</w:t>
      </w:r>
    </w:p>
    <w:p>
      <w:pPr>
        <w:spacing w:after="20"/>
      </w:pPr>
      <w:r>
        <w:rPr>
          <w:sz w:val="17"/>
        </w:rPr>
        <w:t xml:space="preserve">  [Low Impact  2.5h  Yahoo Finance]  Avanos Medical to be Acquired by American Industrial in $1.27 Billion Deal; Shares Up Pre-Bell</w:t>
      </w:r>
    </w:p>
    <w:p>
      <w:pPr>
        <w:spacing w:after="20"/>
      </w:pPr>
      <w:r>
        <w:rPr>
          <w:sz w:val="17"/>
        </w:rPr>
        <w:t xml:space="preserve">  [Low Impact  5.7h  Finnhub]  AVNS Stock Alert: Halper Sadeh LLC is Investigating Whether Avanos Medical, Inc. is Obtaining a Fair Price for its Shareholders</w:t>
      </w:r>
    </w:p>
    <w:p>
      <w:pPr>
        <w:spacing w:after="20"/>
      </w:pPr>
      <w:r>
        <w:rPr>
          <w:sz w:val="17"/>
        </w:rPr>
        <w:t xml:space="preserve">  [Low Impact  6.9h  Finnhub]  AIP to take Avanos Medical private in a deal valued at about $1.27 billion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—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