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2026-04-14  ·  Generated: 10:01:56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23 (ALMU)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📉 DOWN AVNS  —  24 → 18 (-6)</w:t>
      </w:r>
    </w:p>
    <w:p>
      <w:pPr>
        <w:spacing w:after="20"/>
      </w:pPr>
      <w:r>
        <w:rPr>
          <w:sz w:val="19"/>
        </w:rPr>
        <w:t>👻 FADE BKKT  —  Dropped out  (was 17)</w:t>
      </w:r>
    </w:p>
    <w:p>
      <w:pPr>
        <w:spacing w:after="20"/>
      </w:pPr>
      <w:r>
        <w:rPr>
          <w:sz w:val="19"/>
        </w:rPr>
        <w:t>👻 FADE UAVS  —  Dropped out  (was 19)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ALMU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Aeluma Announces Contract Awards Of Over $4 Millio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OBAI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Bond Expands Its Routes to Market to Include Gover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$14.72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Xanadu Becomes Public, Eyes Quantum Commercializat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ROLR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CHPT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Daily – Vickers Top Buyers &amp; Sellers for 04/14/202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SNAL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+189.1%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 Future Of Uranium Enrichment Is Being Develope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ACET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$7.02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LTBR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BOLD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LASE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BTBD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ALMU  ·  Aeluma Inc</w:t>
      </w:r>
    </w:p>
    <w:p>
      <w:pPr>
        <w:spacing w:after="20"/>
      </w:pPr>
      <w:r>
        <w:rPr>
          <w:sz w:val="17"/>
        </w:rPr>
        <w:t xml:space="preserve">  [Medium Impact  30.9h  Benzinga]  Aeluma Announces Contract Awards Of Over $4 Million From The U.S. Government To Accelerate Scaling Of its Semiconductor Heterogeneous Integration Platform</w:t>
      </w:r>
    </w:p>
    <w:p>
      <w:pPr>
        <w:spacing w:after="20"/>
      </w:pPr>
      <w:r>
        <w:rPr>
          <w:sz w:val="17"/>
        </w:rPr>
        <w:t xml:space="preserve">  [Low Impact  14.9h  SeekingAlpha]  Undercovered Dozen: Zscaler, Aeluma, Devon Energy And More</w:t>
      </w:r>
    </w:p>
    <w:p>
      <w:pPr>
        <w:spacing w:after="20"/>
      </w:pPr>
      <w:r>
        <w:rPr>
          <w:sz w:val="17"/>
        </w:rPr>
        <w:t xml:space="preserve">  [Low Impact  19.0h  ChartMill]  Which stocks are moving on Monday?</w:t>
      </w:r>
    </w:p>
    <w:p>
      <w:pPr>
        <w:spacing w:after="20"/>
      </w:pPr>
      <w:r>
        <w:rPr>
          <w:sz w:val="17"/>
        </w:rPr>
        <w:t xml:space="preserve">  [Low Impact  20.3h  Yahoo Finance]  Sector Update: Tech Stocks Gain Monday Afternoon</w:t>
      </w:r>
    </w:p>
    <w:p>
      <w:pPr>
        <w:spacing w:after="20"/>
      </w:pPr>
      <w:r>
        <w:rPr>
          <w:sz w:val="17"/>
        </w:rPr>
        <w:t xml:space="preserve">  [Low Impact  21.5h  ChartMill]  What's going on in today's session</w:t>
      </w:r>
    </w:p>
    <w:p>
      <w:pPr>
        <w:spacing w:after="20"/>
      </w:pPr>
      <w:r>
        <w:rPr>
          <w:sz w:val="17"/>
        </w:rPr>
        <w:t xml:space="preserve">  [Low Impact  23.5h  ChartMill]  These stocks are gapping in today's session</w:t>
      </w:r>
    </w:p>
    <w:p>
      <w:r>
        <w:rPr>
          <w:b/>
        </w:rPr>
        <w:t>OBAI  ·  Our Bond Inc</w:t>
      </w:r>
    </w:p>
    <w:p>
      <w:pPr>
        <w:spacing w:after="20"/>
      </w:pPr>
      <w:r>
        <w:rPr>
          <w:sz w:val="17"/>
        </w:rPr>
        <w:t xml:space="preserve">  [Medium Impact  5.7h  Finnhub]  Bond Expands Its Routes to Market to Include Government Partnerships with the Addition of Four International Cities Endorsing Bond to Residents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15.9h  Yahoo Finance]  Xanadu Becomes Public, Eyes Quantum Commercialization: Quarterly Update Report</w:t>
      </w:r>
    </w:p>
    <w:p>
      <w:pPr>
        <w:spacing w:after="20"/>
      </w:pPr>
      <w:r>
        <w:rPr>
          <w:sz w:val="17"/>
        </w:rPr>
        <w:t xml:space="preserve">  [Low Impact  27.5h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37.7h  Yahoo Finance]  A Look At Xanadu Quantum Technologies (TSX:XNDU) Valuation After Recent Share Price Rebound</w:t>
      </w:r>
    </w:p>
    <w:p>
      <w:r>
        <w:rPr>
          <w:b/>
        </w:rPr>
        <w:t>ROLR  ·  High Roller Technologies Inc</w:t>
      </w:r>
    </w:p>
    <w:p>
      <w:pPr>
        <w:spacing w:after="20"/>
      </w:pPr>
      <w:r>
        <w:rPr>
          <w:sz w:val="17"/>
        </w:rPr>
        <w:t xml:space="preserve">  [Low Impact  1.5h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6.0h  Finnhub]  High Roller Technologies Executes Definitive Agreement with Crypto.com to Enter Over $1 Trillion U.S. Prediction Markets Opportunity</w:t>
      </w:r>
    </w:p>
    <w:p>
      <w:r>
        <w:rPr>
          <w:b/>
        </w:rPr>
        <w:t>AVNS  ·  Avanos Medical Inc</w:t>
      </w:r>
    </w:p>
    <w:p>
      <w:pPr>
        <w:spacing w:after="20"/>
      </w:pPr>
      <w:r>
        <w:rPr>
          <w:sz w:val="17"/>
        </w:rPr>
        <w:t xml:space="preserve">  [Low Impact  1.5h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2.2h  Yahoo Finance]  Stocks Rise Pre-Bell Amid Hopes of Renewed US-Iran Peace Talks; Big Bank Earnings, PPI Data on Deck</w:t>
      </w:r>
    </w:p>
    <w:p>
      <w:pPr>
        <w:spacing w:after="20"/>
      </w:pPr>
      <w:r>
        <w:rPr>
          <w:sz w:val="17"/>
        </w:rPr>
        <w:t xml:space="preserve">  [Low Impact  2.4h  Yahoo Finance]  Top Premarket Gainers</w:t>
      </w:r>
    </w:p>
    <w:p>
      <w:pPr>
        <w:spacing w:after="20"/>
      </w:pPr>
      <w:r>
        <w:rPr>
          <w:sz w:val="17"/>
        </w:rPr>
        <w:t xml:space="preserve">  [Low Impact  3.5h  Yahoo Finance]  Avanos Medical to be Acquired by American Industrial in $1.27 Billion Deal; Shares Up Pre-Bell</w:t>
      </w:r>
    </w:p>
    <w:p>
      <w:pPr>
        <w:spacing w:after="20"/>
      </w:pPr>
      <w:r>
        <w:rPr>
          <w:sz w:val="17"/>
        </w:rPr>
        <w:t xml:space="preserve">  [Low Impact  6.7h  Finnhub]  AVNS Stock Alert: Halper Sadeh LLC is Investigating Whether Avanos Medical, Inc. is Obtaining a Fair Price for its Shareholders</w:t>
      </w:r>
    </w:p>
    <w:p>
      <w:pPr>
        <w:spacing w:after="20"/>
      </w:pPr>
      <w:r>
        <w:rPr>
          <w:sz w:val="17"/>
        </w:rPr>
        <w:t xml:space="preserve">  [Low Impact  7.9h  Finnhub]  AIP to take Avanos Medical private in a deal valued at about $1.27 billion</w:t>
      </w:r>
    </w:p>
    <w:p>
      <w:r>
        <w:rPr>
          <w:b/>
        </w:rPr>
        <w:t>CHPT  ·  ChargePoint Holdings Inc</w:t>
      </w:r>
    </w:p>
    <w:p>
      <w:pPr>
        <w:spacing w:after="20"/>
      </w:pPr>
      <w:r>
        <w:rPr>
          <w:sz w:val="17"/>
        </w:rPr>
        <w:t xml:space="preserve">  [Low Impact  3.9h  Yahoo Finance]  Daily – Vickers Top Buyers &amp; Sellers for 04/14/2026</w:t>
      </w:r>
    </w:p>
    <w:p>
      <w:r>
        <w:rPr>
          <w:b/>
        </w:rPr>
        <w:t>SNAL  ·  Snail Inc</w:t>
      </w:r>
    </w:p>
    <w:p>
      <w:pPr>
        <w:spacing w:after="20"/>
      </w:pPr>
      <w:r>
        <w:rPr>
          <w:sz w:val="17"/>
        </w:rPr>
        <w:t xml:space="preserve">  [Low Impact  1.5h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2.4h  Yahoo Finance]  Top Premarket Gainers</w:t>
      </w:r>
    </w:p>
    <w:p>
      <w:pPr>
        <w:spacing w:after="20"/>
      </w:pPr>
      <w:r>
        <w:rPr>
          <w:sz w:val="17"/>
        </w:rPr>
        <w:t xml:space="preserve">  [Low Impact  19.8h  Yahoo Finance]  Snail USA expands beyond ARK franchise with focus on original game development</w:t>
      </w:r>
    </w:p>
    <w:p>
      <w:r>
        <w:rPr>
          <w:b/>
        </w:rPr>
        <w:t>NNE  ·  Nano Nuclear Energy Inc</w:t>
      </w:r>
    </w:p>
    <w:p>
      <w:pPr>
        <w:spacing w:after="20"/>
      </w:pPr>
      <w:r>
        <w:rPr>
          <w:sz w:val="17"/>
        </w:rPr>
        <w:t xml:space="preserve">  [Low Impact  23.3h  SeekingAlpha]  The Future Of Uranium Enrichment Is Being Developed Today</w:t>
      </w:r>
    </w:p>
    <w:p>
      <w:pPr>
        <w:spacing w:after="20"/>
      </w:pPr>
      <w:r>
        <w:rPr>
          <w:sz w:val="17"/>
        </w:rPr>
        <w:t xml:space="preserve">  [Low Impact  29.5h  Finnhub]  NANO Nuclear to Participate in Upcoming Investor and Industry Events</w:t>
      </w:r>
    </w:p>
    <w:p>
      <w:pPr>
        <w:spacing w:after="20"/>
      </w:pPr>
      <w:r>
        <w:rPr>
          <w:sz w:val="17"/>
        </w:rPr>
        <w:t xml:space="preserve">  [Low Impact  41.1h  Yahoo Finance]  Nano Nuclear Energy (NNE) Submits Proposal for Uranium Production Facility in Argentina</w:t>
      </w:r>
    </w:p>
    <w:p>
      <w:pPr>
        <w:spacing w:after="20"/>
      </w:pPr>
      <w:r>
        <w:rPr>
          <w:sz w:val="17"/>
        </w:rPr>
        <w:t xml:space="preserve">  [Low Impact  42.9h  Yahoo Finance]  The Bull Case For NANO Nuclear Energy (NNE) Could Change Following DOE-Backed ORNL Microreactor Safety Study</w:t>
      </w:r>
    </w:p>
    <w:p>
      <w:pPr>
        <w:spacing w:after="20"/>
      </w:pPr>
      <w:r>
        <w:rPr>
          <w:sz w:val="17"/>
        </w:rPr>
        <w:t xml:space="preserve">  [Low Impact  71.0h  Yahoo Finance]  Jim Cramer Vindicated After Advising To Sell Nano Nuclear (NNE)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