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2026-04-15  ·  Generated: 09:00:51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21 (BTQ)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🔥 CAT  BTQ  —  Shares of companies within the broader tech sector are trading higher amid overall market strength i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Shares of companies within the broader tech sector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It’s Anyone’s Game: What China’s Five-Year Plan Me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NNBR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Curious about the stocks that are showing activity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TRAW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BTQ  ·  BTQ Technologies Corp</w:t>
      </w:r>
    </w:p>
    <w:p>
      <w:pPr>
        <w:spacing w:after="20"/>
      </w:pPr>
      <w:r>
        <w:rPr>
          <w:sz w:val="17"/>
        </w:rPr>
        <w:t xml:space="preserve">  [Low Impact  21.3h  Benzinga]  Shares of companies within the broader tech sector are trading higher amid overall market strength in response to growing optimism for continued U.S.-Iran negotiations and sliding energy costs.</w:t>
      </w:r>
    </w:p>
    <w:p>
      <w:pPr>
        <w:spacing w:after="20"/>
      </w:pPr>
      <w:r>
        <w:rPr>
          <w:sz w:val="17"/>
        </w:rPr>
        <w:t xml:space="preserve">  [Low Impact  24.8h  Yahoo Finance]  BTQ Technologies, Daou Data Collaborate on Post-Quantum Security for Payment Systems</w:t>
      </w:r>
    </w:p>
    <w:p>
      <w:pPr>
        <w:spacing w:after="20"/>
      </w:pPr>
      <w:r>
        <w:rPr>
          <w:sz w:val="17"/>
        </w:rPr>
        <w:t xml:space="preserve">  [Low Impact  25.5h  Yahoo Finance]  BTQ Technologies Partners with Daou Data to Advance Hardware-Rooted Post-Quantum Security for Korea's Payment Infrastructure</w:t>
      </w:r>
    </w:p>
    <w:p>
      <w:pPr>
        <w:spacing w:after="20"/>
      </w:pPr>
      <w:r>
        <w:rPr>
          <w:sz w:val="17"/>
        </w:rPr>
        <w:t xml:space="preserve">  [Low Impact  29.4h  Benzinga]  BTQ Technologies Partners With Korean IT And Payment Infrastructure Provider Daou Data To Advance Security For Electronic Payment Systems</w:t>
      </w:r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[Low Impact  19.8h  Yahoo Finance]  It’s Anyone’s Game: What China’s Five-Year Plan Means for Quantum Computing</w:t>
      </w:r>
    </w:p>
    <w:p>
      <w:pPr>
        <w:spacing w:after="20"/>
      </w:pPr>
      <w:r>
        <w:rPr>
          <w:sz w:val="17"/>
        </w:rPr>
        <w:t xml:space="preserve">  [Low Impact  25.1h  Benzinga]  10 Stocks For World Quantum Day From Pure-Play To Blue‑Chip</w:t>
      </w:r>
    </w:p>
    <w:p>
      <w:pPr>
        <w:spacing w:after="20"/>
      </w:pPr>
      <w:r>
        <w:rPr>
          <w:sz w:val="17"/>
        </w:rPr>
        <w:t xml:space="preserve">  [Low Impact  38.9h  Yahoo Finance]  Xanadu Becomes Public, Eyes Quantum Commercialization: Quarterly Update Report</w:t>
      </w:r>
    </w:p>
    <w:p>
      <w:pPr>
        <w:spacing w:after="20"/>
      </w:pPr>
      <w:r>
        <w:rPr>
          <w:sz w:val="17"/>
        </w:rPr>
        <w:t xml:space="preserve">  [Low Impact  50.5h  Benzinga]  Leggett &amp; Platt, Allogene Therapeutics, Revolution Medicines And Other Big Stocks Moving Higher On Monday</w:t>
      </w:r>
    </w:p>
    <w:p>
      <w:pPr>
        <w:spacing w:after="20"/>
      </w:pPr>
      <w:r>
        <w:rPr>
          <w:sz w:val="17"/>
        </w:rPr>
        <w:t xml:space="preserve">  [Low Impact  60.7h  Yahoo Finance]  A Look At Xanadu Quantum Technologies (TSX:XNDU) Valuation After Recent Share Price Rebound</w:t>
      </w:r>
    </w:p>
    <w:p>
      <w:r>
        <w:rPr>
          <w:b/>
        </w:rPr>
        <w:t>NNBR  ·  NN Inc</w:t>
      </w:r>
    </w:p>
    <w:p>
      <w:pPr>
        <w:spacing w:after="20"/>
      </w:pPr>
      <w:r>
        <w:rPr>
          <w:sz w:val="17"/>
        </w:rPr>
        <w:t xml:space="preserve">  [Low Impact  16.0h  ChartMill]  Curious about the stocks that are showing activity after the closing bell on Tuesday?</w:t>
      </w:r>
    </w:p>
    <w:p>
      <w:pPr>
        <w:spacing w:after="20"/>
      </w:pPr>
      <w:r>
        <w:rPr>
          <w:sz w:val="17"/>
        </w:rPr>
        <w:t xml:space="preserve">  [Low Impact  19.9h  Benzinga]  12 Industrials Stocks Moving In Tuesday's After-Market Session</w:t>
      </w:r>
    </w:p>
    <w:p>
      <w:pPr>
        <w:spacing w:after="20"/>
      </w:pPr>
      <w:r>
        <w:rPr>
          <w:sz w:val="17"/>
        </w:rPr>
        <w:t xml:space="preserve">  [Low Impact  20.3h  Benzinga]  NN shares are trading higher. The company reported preliminary Q1 financial results.</w:t>
      </w:r>
    </w:p>
    <w:p>
      <w:pPr>
        <w:spacing w:after="20"/>
      </w:pPr>
      <w:r>
        <w:rPr>
          <w:sz w:val="17"/>
        </w:rPr>
        <w:t xml:space="preserve">  [Low Impact  20.6h  Finnhub]  Preliminary Q1 2026 net sales expected to exceed annual guidance run-rate</w:t>
      </w:r>
    </w:p>
    <w:p>
      <w:pPr>
        <w:spacing w:after="20"/>
      </w:pPr>
      <w:r>
        <w:rPr>
          <w:sz w:val="17"/>
        </w:rPr>
        <w:t xml:space="preserve">  [Low Impact  20.7h  Benzinga]  NN Says That Its Preliminary Q1 2026 Net Sales Results Are Expected To Demonstrate Growth Versus The Prior Year And The Company's Forecast; Co. Raises FY Guidance Range, Now Expecting New Business Wins To Fall Within The Range Of $80M To $90M In 2026; Maintains FY Net Sales Guidance, Expects Results Toward Top Half Of $445M-$465M Range</w:t>
      </w:r>
    </w:p>
    <w:p>
      <w:pPr>
        <w:spacing w:after="20"/>
      </w:pPr>
      <w:r>
        <w:rPr>
          <w:sz w:val="17"/>
        </w:rPr>
        <w:t xml:space="preserve">  [Low Impact  26.2h  Yahoo Finance]  3 of Wall Street’s Favorite Stocks with Questionable Fundamentals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