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0900  ·  Date: 2026-05-05  ·  Generated: 10:00:19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23</w:t>
            </w:r>
          </w:p>
        </w:tc>
      </w:tr>
      <w:tr>
        <w:tc>
          <w:tcPr>
            <w:tcW w:type="dxa" w:w="5040"/>
          </w:tcPr>
          <w:p>
            <w:r>
              <w:t>GO-Tier (≥40)</w:t>
            </w:r>
          </w:p>
        </w:tc>
        <w:tc>
          <w:tcPr>
            <w:tcW w:type="dxa" w:w="5040"/>
          </w:tcPr>
          <w:p>
            <w:r>
              <w:t>7</w:t>
            </w:r>
          </w:p>
        </w:tc>
      </w:tr>
      <w:tr>
        <w:tc>
          <w:tcPr>
            <w:tcW w:type="dxa" w:w="5040"/>
          </w:tcPr>
          <w:p>
            <w:r>
              <w:t>WAIT-Tier (30–39)</w:t>
            </w:r>
          </w:p>
        </w:tc>
        <w:tc>
          <w:tcPr>
            <w:tcW w:type="dxa" w:w="5040"/>
          </w:tcPr>
          <w:p>
            <w:r>
              <w:t>7</w:t>
            </w:r>
          </w:p>
        </w:tc>
      </w:tr>
      <w:tr>
        <w:tc>
          <w:tcPr>
            <w:tcW w:type="dxa" w:w="5040"/>
          </w:tcPr>
          <w:p>
            <w:r>
              <w:t>New Tickers This Run</w:t>
            </w:r>
          </w:p>
        </w:tc>
        <w:tc>
          <w:tcPr>
            <w:tcW w:type="dxa" w:w="5040"/>
          </w:tcPr>
          <w:p>
            <w:r>
              <w:t>1</w:t>
            </w:r>
          </w:p>
        </w:tc>
      </w:tr>
      <w:tr>
        <w:tc>
          <w:tcPr>
            <w:tcW w:type="dxa" w:w="5040"/>
          </w:tcPr>
          <w:p>
            <w:r>
              <w:t>Delta Events</w:t>
            </w:r>
          </w:p>
        </w:tc>
        <w:tc>
          <w:tcPr>
            <w:tcW w:type="dxa" w:w="5040"/>
          </w:tcPr>
          <w:p>
            <w:r>
              <w:t>35</w:t>
            </w:r>
          </w:p>
        </w:tc>
      </w:tr>
      <w:tr>
        <w:tc>
          <w:tcPr>
            <w:tcW w:type="dxa" w:w="5040"/>
          </w:tcPr>
          <w:p>
            <w:r>
              <w:t>Top Score</w:t>
            </w:r>
          </w:p>
        </w:tc>
        <w:tc>
          <w:tcPr>
            <w:tcW w:type="dxa" w:w="5040"/>
          </w:tcPr>
          <w:p>
            <w:r>
              <w:t>52 (BDSX)</w:t>
            </w:r>
          </w:p>
        </w:tc>
      </w:tr>
    </w:tbl>
    <w:p>
      <w:bookmarkStart w:id="3" w:name="delta_section"/>
      <w:pPr>
        <w:pStyle w:val="Heading2"/>
      </w:pPr>
      <w:r>
        <w:t>What Changed Since Last Run</w:t>
      </w:r>
      <w:bookmarkEnd w:id="3"/>
    </w:p>
    <w:p>
      <w:pPr>
        <w:spacing w:after="20"/>
      </w:pPr>
      <w:r>
        <w:rPr>
          <w:sz w:val="19"/>
        </w:rPr>
        <w:t>📈 UP   BDSX  —  47 → 52 (+5)</w:t>
      </w:r>
    </w:p>
    <w:p>
      <w:pPr>
        <w:spacing w:after="20"/>
      </w:pPr>
      <w:r>
        <w:rPr>
          <w:sz w:val="19"/>
        </w:rPr>
        <w:t>📈 UP   DARE  —  33 → 47 (+14)</w:t>
      </w:r>
    </w:p>
    <w:p>
      <w:pPr>
        <w:spacing w:after="20"/>
      </w:pPr>
      <w:r>
        <w:rPr>
          <w:sz w:val="19"/>
        </w:rPr>
        <w:t>🔥 CAT  DARE  —  First Look at the Met’s ‘Costume Art’ Where Every Body Matters, Really; JJ Redick already sounds lik</w:t>
      </w:r>
    </w:p>
    <w:p>
      <w:pPr>
        <w:spacing w:after="20"/>
      </w:pPr>
      <w:r>
        <w:rPr>
          <w:sz w:val="19"/>
        </w:rPr>
        <w:t>📈 UP   DGXX  —  33 → 47 (+14)</w:t>
      </w:r>
    </w:p>
    <w:p>
      <w:pPr>
        <w:spacing w:after="20"/>
      </w:pPr>
      <w:r>
        <w:rPr>
          <w:sz w:val="19"/>
        </w:rPr>
        <w:t>🔥 CAT  DGXX  —  Digi Power X secures $1.1B data center contract with AI chip maker Cerebras Systems</w:t>
      </w:r>
    </w:p>
    <w:p>
      <w:pPr>
        <w:spacing w:after="20"/>
      </w:pPr>
      <w:r>
        <w:rPr>
          <w:sz w:val="19"/>
        </w:rPr>
        <w:t>📈 UP   FTRE  —  25 → 44 (+19)</w:t>
      </w:r>
    </w:p>
    <w:p>
      <w:pPr>
        <w:spacing w:after="20"/>
      </w:pPr>
      <w:r>
        <w:rPr>
          <w:sz w:val="19"/>
        </w:rPr>
        <w:t>🔥 CAT  FTRE  —  Fortrea Holdings Inc. (FTRE) Beats Q1 Earnings Estimates [Yahoo]; Transcript : Fortrea Holdings Inc.</w:t>
      </w:r>
    </w:p>
    <w:p>
      <w:pPr>
        <w:spacing w:after="20"/>
      </w:pPr>
      <w:r>
        <w:rPr>
          <w:sz w:val="19"/>
        </w:rPr>
        <w:t>🚀 RVOL FTRE  —  Crossed 5.0x  (now 7.1x)</w:t>
      </w:r>
    </w:p>
    <w:p>
      <w:pPr>
        <w:spacing w:after="20"/>
      </w:pPr>
      <w:r>
        <w:rPr>
          <w:sz w:val="19"/>
        </w:rPr>
        <w:t>✅ CRIT FTRE  —  rvol_above_5</w:t>
      </w:r>
    </w:p>
    <w:p>
      <w:pPr>
        <w:spacing w:after="20"/>
      </w:pPr>
      <w:r>
        <w:rPr>
          <w:sz w:val="19"/>
        </w:rPr>
        <w:t>📈 UP   IART  —  25 → 44 (+19)</w:t>
      </w:r>
    </w:p>
    <w:p>
      <w:pPr>
        <w:spacing w:after="20"/>
      </w:pPr>
      <w:r>
        <w:rPr>
          <w:sz w:val="19"/>
        </w:rPr>
        <w:t>🚀 RVOL IART  —  Crossed 5.0x  (now 5.4x)</w:t>
      </w:r>
    </w:p>
    <w:p>
      <w:pPr>
        <w:spacing w:after="20"/>
      </w:pPr>
      <w:r>
        <w:rPr>
          <w:sz w:val="19"/>
        </w:rPr>
        <w:t>✅ CRIT IART  —  rvol_above_5</w:t>
      </w:r>
    </w:p>
    <w:p>
      <w:pPr>
        <w:spacing w:after="20"/>
      </w:pPr>
      <w:r>
        <w:rPr>
          <w:sz w:val="19"/>
        </w:rPr>
        <w:t>📈 UP   VRDN  —  34 → 44 (+10)</w:t>
      </w:r>
    </w:p>
    <w:p>
      <w:pPr>
        <w:spacing w:after="20"/>
      </w:pPr>
      <w:r>
        <w:rPr>
          <w:sz w:val="19"/>
        </w:rPr>
        <w:t>📉 DOWN BLZE  —  49 → 42 (-7)</w:t>
      </w:r>
    </w:p>
    <w:p>
      <w:pPr>
        <w:spacing w:after="20"/>
      </w:pPr>
      <w:r>
        <w:rPr>
          <w:sz w:val="19"/>
        </w:rPr>
        <w:t>📉 DOWN TONX  —  45 → 39 (-6)</w:t>
      </w:r>
    </w:p>
    <w:p>
      <w:pPr>
        <w:spacing w:after="20"/>
      </w:pPr>
      <w:r>
        <w:rPr>
          <w:sz w:val="19"/>
        </w:rPr>
        <w:t>📈 UP   PYXS  —  24 → 38 (+14)</w:t>
      </w:r>
    </w:p>
    <w:p>
      <w:pPr>
        <w:spacing w:after="20"/>
      </w:pPr>
      <w:r>
        <w:rPr>
          <w:sz w:val="19"/>
        </w:rPr>
        <w:t>🚀 RVOL PYXS  —  Crossed 5.0x  (now 8.5x)</w:t>
      </w:r>
    </w:p>
    <w:p>
      <w:pPr>
        <w:spacing w:after="20"/>
      </w:pPr>
      <w:r>
        <w:rPr>
          <w:sz w:val="19"/>
        </w:rPr>
        <w:t>🚀 RVOL PYXS  —  Crossed 8.0x  (now 8.5x)</w:t>
      </w:r>
    </w:p>
    <w:p>
      <w:pPr>
        <w:spacing w:after="20"/>
      </w:pPr>
      <w:r>
        <w:rPr>
          <w:sz w:val="19"/>
        </w:rPr>
        <w:t>✅ CRIT PYXS  —  rvol_above_5</w:t>
      </w:r>
    </w:p>
    <w:p>
      <w:pPr>
        <w:spacing w:after="20"/>
      </w:pPr>
      <w:r>
        <w:rPr>
          <w:sz w:val="19"/>
        </w:rPr>
        <w:t>📈 UP   OUST  —  26 → 37 (+11)</w:t>
      </w:r>
    </w:p>
    <w:p>
      <w:pPr>
        <w:spacing w:after="20"/>
      </w:pPr>
      <w:r>
        <w:rPr>
          <w:sz w:val="19"/>
        </w:rPr>
        <w:t>🔥 CAT  OUST  —  Modi’s party poised for big wins in Indian state elections; Pistons, Cavs, 76ers, Canadiens win Game</w:t>
      </w:r>
    </w:p>
    <w:p>
      <w:pPr>
        <w:spacing w:after="20"/>
      </w:pPr>
      <w:r>
        <w:rPr>
          <w:sz w:val="19"/>
        </w:rPr>
        <w:t>📉 DOWN EVER  —  43 → 35 (-8)</w:t>
      </w:r>
    </w:p>
    <w:p>
      <w:pPr>
        <w:spacing w:after="20"/>
      </w:pPr>
      <w:r>
        <w:rPr>
          <w:sz w:val="19"/>
        </w:rPr>
        <w:t xml:space="preserve">🔥 CAT  EVER  —  They don’t hack, they borrow: How fraudsters target credit unions; Modi’s party poised for big wins </w:t>
      </w:r>
    </w:p>
    <w:p>
      <w:pPr>
        <w:spacing w:after="20"/>
      </w:pPr>
      <w:r>
        <w:rPr>
          <w:sz w:val="19"/>
        </w:rPr>
        <w:t>📈 UP   TRON  —  27 → 34 (+7)</w:t>
      </w:r>
    </w:p>
    <w:p>
      <w:pPr>
        <w:spacing w:after="20"/>
      </w:pPr>
      <w:r>
        <w:rPr>
          <w:sz w:val="19"/>
        </w:rPr>
        <w:t>🔥 CAT  TRON  —  Justin Sun’s Tron Is Buying Its Own Token And He Says It Will Not Stop [Yahoo]; Trump-affiliated Wor</w:t>
      </w:r>
    </w:p>
    <w:p>
      <w:pPr>
        <w:spacing w:after="20"/>
      </w:pPr>
      <w:r>
        <w:rPr>
          <w:sz w:val="19"/>
        </w:rPr>
        <w:t>🚀 RVOL TRON  —  Crossed 8.0x  (now 9.5x)</w:t>
      </w:r>
    </w:p>
    <w:p>
      <w:pPr>
        <w:spacing w:after="20"/>
      </w:pPr>
      <w:r>
        <w:rPr>
          <w:sz w:val="19"/>
        </w:rPr>
        <w:t>🔥 CAT  SEAT  —  Liberals nominate retired teacher for upcoming Chéticamp byelection</w:t>
      </w:r>
    </w:p>
    <w:p>
      <w:pPr>
        <w:spacing w:after="20"/>
      </w:pPr>
      <w:r>
        <w:rPr>
          <w:sz w:val="19"/>
        </w:rPr>
        <w:t>🚀 RVOL SEAT  —  Crossed 5.0x  (now 10.4x)</w:t>
      </w:r>
    </w:p>
    <w:p>
      <w:pPr>
        <w:spacing w:after="20"/>
      </w:pPr>
      <w:r>
        <w:rPr>
          <w:sz w:val="19"/>
        </w:rPr>
        <w:t>🚀 RVOL SEAT  —  Crossed 8.0x  (now 10.4x)</w:t>
      </w:r>
    </w:p>
    <w:p>
      <w:pPr>
        <w:spacing w:after="20"/>
      </w:pPr>
      <w:r>
        <w:rPr>
          <w:sz w:val="19"/>
        </w:rPr>
        <w:t>✅ CRIT SEAT  —  rvol_above_5</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BDSX</w:t>
            </w:r>
          </w:p>
        </w:tc>
        <w:tc>
          <w:tcPr>
            <w:tcW w:type="dxa" w:w="1008"/>
          </w:tcPr>
          <w:p>
            <w:r>
              <w:rPr>
                <w:sz w:val="17"/>
              </w:rPr>
              <w:t>52</w:t>
            </w:r>
          </w:p>
        </w:tc>
        <w:tc>
          <w:tcPr>
            <w:tcW w:type="dxa" w:w="1008"/>
          </w:tcPr>
          <w:p>
            <w:r>
              <w:rPr>
                <w:sz w:val="17"/>
              </w:rPr>
              <w:t>A</w:t>
            </w:r>
          </w:p>
        </w:tc>
        <w:tc>
          <w:tcPr>
            <w:tcW w:type="dxa" w:w="1008"/>
          </w:tcPr>
          <w:p>
            <w:r>
              <w:rPr>
                <w:b/>
                <w:color w:val="9A9AB0"/>
                <w:sz w:val="17"/>
              </w:rPr>
              <w:t>NO_GO</w:t>
            </w:r>
          </w:p>
        </w:tc>
        <w:tc>
          <w:tcPr>
            <w:tcW w:type="dxa" w:w="1008"/>
          </w:tcPr>
          <w:p>
            <w:r>
              <w:rPr>
                <w:sz w:val="17"/>
              </w:rPr>
              <w:t>9.5x</w:t>
            </w:r>
          </w:p>
        </w:tc>
        <w:tc>
          <w:tcPr>
            <w:tcW w:type="dxa" w:w="1008"/>
          </w:tcPr>
          <w:p>
            <w:r>
              <w:rPr>
                <w:sz w:val="17"/>
              </w:rPr>
              <w:t>$14.01</w:t>
            </w:r>
          </w:p>
        </w:tc>
        <w:tc>
          <w:tcPr>
            <w:tcW w:type="dxa" w:w="1008"/>
          </w:tcPr>
          <w:p>
            <w:r>
              <w:rPr>
                <w:sz w:val="17"/>
              </w:rPr>
              <w:t>+24.3%</w:t>
            </w:r>
          </w:p>
        </w:tc>
        <w:tc>
          <w:tcPr>
            <w:tcW w:type="dxa" w:w="1008"/>
          </w:tcPr>
          <w:p>
            <w:r>
              <w:rPr>
                <w:sz w:val="17"/>
              </w:rPr>
              <w:t>+19.5%</w:t>
            </w:r>
          </w:p>
        </w:tc>
        <w:tc>
          <w:tcPr>
            <w:tcW w:type="dxa" w:w="1008"/>
          </w:tcPr>
          <w:p>
            <w:r>
              <w:rPr>
                <w:sz w:val="17"/>
              </w:rPr>
              <w:t>4.1M</w:t>
            </w:r>
          </w:p>
        </w:tc>
        <w:tc>
          <w:tcPr>
            <w:tcW w:type="dxa" w:w="1008"/>
          </w:tcPr>
          <w:p>
            <w:r>
              <w:rPr>
                <w:sz w:val="17"/>
              </w:rPr>
              <w:t>Biodesix Inc (NASDAQ:BDSX) Q1 Results Smash Estima</w:t>
            </w:r>
          </w:p>
        </w:tc>
      </w:tr>
      <w:tr>
        <w:tc>
          <w:tcPr>
            <w:tcW w:type="dxa" w:w="1008"/>
          </w:tcPr>
          <w:p>
            <w:r>
              <w:rPr>
                <w:sz w:val="17"/>
              </w:rPr>
              <w:t>DARE</w:t>
            </w:r>
          </w:p>
        </w:tc>
        <w:tc>
          <w:tcPr>
            <w:tcW w:type="dxa" w:w="1008"/>
          </w:tcPr>
          <w:p>
            <w:r>
              <w:rPr>
                <w:sz w:val="17"/>
              </w:rPr>
              <w:t>47</w:t>
            </w:r>
          </w:p>
        </w:tc>
        <w:tc>
          <w:tcPr>
            <w:tcW w:type="dxa" w:w="1008"/>
          </w:tcPr>
          <w:p>
            <w:r>
              <w:rPr>
                <w:sz w:val="17"/>
              </w:rPr>
              <w:t>A</w:t>
            </w:r>
          </w:p>
        </w:tc>
        <w:tc>
          <w:tcPr>
            <w:tcW w:type="dxa" w:w="1008"/>
          </w:tcPr>
          <w:p>
            <w:r>
              <w:rPr>
                <w:b/>
                <w:color w:val="0F9D58"/>
                <w:sz w:val="17"/>
              </w:rPr>
              <w:t>GO</w:t>
            </w:r>
          </w:p>
        </w:tc>
        <w:tc>
          <w:tcPr>
            <w:tcW w:type="dxa" w:w="1008"/>
          </w:tcPr>
          <w:p>
            <w:r>
              <w:rPr>
                <w:sz w:val="17"/>
              </w:rPr>
              <w:t>13.3x</w:t>
            </w:r>
          </w:p>
        </w:tc>
        <w:tc>
          <w:tcPr>
            <w:tcW w:type="dxa" w:w="1008"/>
          </w:tcPr>
          <w:p>
            <w:r>
              <w:rPr>
                <w:sz w:val="17"/>
              </w:rPr>
              <w:t>$3.55</w:t>
            </w:r>
          </w:p>
        </w:tc>
        <w:tc>
          <w:tcPr>
            <w:tcW w:type="dxa" w:w="1008"/>
          </w:tcPr>
          <w:p>
            <w:r>
              <w:rPr>
                <w:sz w:val="17"/>
              </w:rPr>
              <w:t>+14.2%</w:t>
            </w:r>
          </w:p>
        </w:tc>
        <w:tc>
          <w:tcPr>
            <w:tcW w:type="dxa" w:w="1008"/>
          </w:tcPr>
          <w:p>
            <w:r>
              <w:rPr>
                <w:sz w:val="17"/>
              </w:rPr>
              <w:t>+5.5%</w:t>
            </w:r>
          </w:p>
        </w:tc>
        <w:tc>
          <w:tcPr>
            <w:tcW w:type="dxa" w:w="1008"/>
          </w:tcPr>
          <w:p>
            <w:r>
              <w:rPr>
                <w:sz w:val="17"/>
              </w:rPr>
              <w:t>13.3M</w:t>
            </w:r>
          </w:p>
        </w:tc>
        <w:tc>
          <w:tcPr>
            <w:tcW w:type="dxa" w:w="1008"/>
          </w:tcPr>
          <w:p>
            <w:r>
              <w:rPr>
                <w:sz w:val="17"/>
              </w:rPr>
              <w:t>Dare Bioscience, Inc. (DARE) Reports Q4 Loss, Lags</w:t>
            </w:r>
          </w:p>
        </w:tc>
      </w:tr>
      <w:tr>
        <w:tc>
          <w:tcPr>
            <w:tcW w:type="dxa" w:w="1008"/>
          </w:tcPr>
          <w:p>
            <w:r>
              <w:rPr>
                <w:sz w:val="17"/>
              </w:rPr>
              <w:t>DGXX</w:t>
            </w:r>
          </w:p>
        </w:tc>
        <w:tc>
          <w:tcPr>
            <w:tcW w:type="dxa" w:w="1008"/>
          </w:tcPr>
          <w:p>
            <w:r>
              <w:rPr>
                <w:sz w:val="17"/>
              </w:rPr>
              <w:t>47</w:t>
            </w:r>
          </w:p>
        </w:tc>
        <w:tc>
          <w:tcPr>
            <w:tcW w:type="dxa" w:w="1008"/>
          </w:tcPr>
          <w:p>
            <w:r>
              <w:rPr>
                <w:sz w:val="17"/>
              </w:rPr>
              <w:t>A</w:t>
            </w:r>
          </w:p>
        </w:tc>
        <w:tc>
          <w:tcPr>
            <w:tcW w:type="dxa" w:w="1008"/>
          </w:tcPr>
          <w:p>
            <w:r>
              <w:rPr>
                <w:b/>
                <w:color w:val="0F9D58"/>
                <w:sz w:val="17"/>
              </w:rPr>
              <w:t>GO</w:t>
            </w:r>
          </w:p>
        </w:tc>
        <w:tc>
          <w:tcPr>
            <w:tcW w:type="dxa" w:w="1008"/>
          </w:tcPr>
          <w:p>
            <w:r>
              <w:rPr>
                <w:sz w:val="17"/>
              </w:rPr>
              <w:t>9.7x</w:t>
            </w:r>
          </w:p>
        </w:tc>
        <w:tc>
          <w:tcPr>
            <w:tcW w:type="dxa" w:w="1008"/>
          </w:tcPr>
          <w:p>
            <w:r>
              <w:rPr>
                <w:sz w:val="17"/>
              </w:rPr>
              <w:t>$5.32</w:t>
            </w:r>
          </w:p>
        </w:tc>
        <w:tc>
          <w:tcPr>
            <w:tcW w:type="dxa" w:w="1008"/>
          </w:tcPr>
          <w:p>
            <w:r>
              <w:rPr>
                <w:sz w:val="17"/>
              </w:rPr>
              <w:t>+34.6%</w:t>
            </w:r>
          </w:p>
        </w:tc>
        <w:tc>
          <w:tcPr>
            <w:tcW w:type="dxa" w:w="1008"/>
          </w:tcPr>
          <w:p>
            <w:r>
              <w:rPr>
                <w:sz w:val="17"/>
              </w:rPr>
              <w:t>+35.2%</w:t>
            </w:r>
          </w:p>
        </w:tc>
        <w:tc>
          <w:tcPr>
            <w:tcW w:type="dxa" w:w="1008"/>
          </w:tcPr>
          <w:p>
            <w:r>
              <w:rPr>
                <w:sz w:val="17"/>
              </w:rPr>
              <w:t>59.4M</w:t>
            </w:r>
          </w:p>
        </w:tc>
        <w:tc>
          <w:tcPr>
            <w:tcW w:type="dxa" w:w="1008"/>
          </w:tcPr>
          <w:p>
            <w:r>
              <w:rPr>
                <w:sz w:val="17"/>
              </w:rPr>
              <w:t>Digi Power X secures $1.1B data center contract wi</w:t>
            </w:r>
          </w:p>
        </w:tc>
      </w:tr>
      <w:tr>
        <w:tc>
          <w:tcPr>
            <w:tcW w:type="dxa" w:w="1008"/>
          </w:tcPr>
          <w:p>
            <w:r>
              <w:rPr>
                <w:sz w:val="17"/>
              </w:rPr>
              <w:t>FTRE</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7.1x</w:t>
            </w:r>
          </w:p>
        </w:tc>
        <w:tc>
          <w:tcPr>
            <w:tcW w:type="dxa" w:w="1008"/>
          </w:tcPr>
          <w:p>
            <w:r>
              <w:rPr>
                <w:sz w:val="17"/>
              </w:rPr>
              <w:t>$14.10</w:t>
            </w:r>
          </w:p>
        </w:tc>
        <w:tc>
          <w:tcPr>
            <w:tcW w:type="dxa" w:w="1008"/>
          </w:tcPr>
          <w:p>
            <w:r>
              <w:rPr>
                <w:sz w:val="17"/>
              </w:rPr>
              <w:t>+15.1%</w:t>
            </w:r>
          </w:p>
        </w:tc>
        <w:tc>
          <w:tcPr>
            <w:tcW w:type="dxa" w:w="1008"/>
          </w:tcPr>
          <w:p>
            <w:r>
              <w:rPr>
                <w:sz w:val="17"/>
              </w:rPr>
              <w:t>+14.0%</w:t>
            </w:r>
          </w:p>
        </w:tc>
        <w:tc>
          <w:tcPr>
            <w:tcW w:type="dxa" w:w="1008"/>
          </w:tcPr>
          <w:p>
            <w:r>
              <w:rPr>
                <w:sz w:val="17"/>
              </w:rPr>
              <w:t>93.0M</w:t>
            </w:r>
          </w:p>
        </w:tc>
        <w:tc>
          <w:tcPr>
            <w:tcW w:type="dxa" w:w="1008"/>
          </w:tcPr>
          <w:p>
            <w:r>
              <w:rPr>
                <w:sz w:val="17"/>
              </w:rPr>
              <w:t>Fortrea Holdings Inc. (FTRE) Beats Q1 Earnings Est</w:t>
            </w:r>
          </w:p>
        </w:tc>
      </w:tr>
      <w:tr>
        <w:tc>
          <w:tcPr>
            <w:tcW w:type="dxa" w:w="1008"/>
          </w:tcPr>
          <w:p>
            <w:r>
              <w:rPr>
                <w:sz w:val="17"/>
              </w:rPr>
              <w:t>IART</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5.4x</w:t>
            </w:r>
          </w:p>
        </w:tc>
        <w:tc>
          <w:tcPr>
            <w:tcW w:type="dxa" w:w="1008"/>
          </w:tcPr>
          <w:p>
            <w:r>
              <w:rPr>
                <w:sz w:val="17"/>
              </w:rPr>
              <w:t>$12.54</w:t>
            </w:r>
          </w:p>
        </w:tc>
        <w:tc>
          <w:tcPr>
            <w:tcW w:type="dxa" w:w="1008"/>
          </w:tcPr>
          <w:p>
            <w:r>
              <w:rPr>
                <w:sz w:val="17"/>
              </w:rPr>
              <w:t>+17.7%</w:t>
            </w:r>
          </w:p>
        </w:tc>
        <w:tc>
          <w:tcPr>
            <w:tcW w:type="dxa" w:w="1008"/>
          </w:tcPr>
          <w:p>
            <w:r>
              <w:rPr>
                <w:sz w:val="17"/>
              </w:rPr>
              <w:t>+15.1%</w:t>
            </w:r>
          </w:p>
        </w:tc>
        <w:tc>
          <w:tcPr>
            <w:tcW w:type="dxa" w:w="1008"/>
          </w:tcPr>
          <w:p>
            <w:r>
              <w:rPr>
                <w:sz w:val="17"/>
              </w:rPr>
              <w:t>66.6M</w:t>
            </w:r>
          </w:p>
        </w:tc>
        <w:tc>
          <w:tcPr>
            <w:tcW w:type="dxa" w:w="1008"/>
          </w:tcPr>
          <w:p>
            <w:r>
              <w:rPr>
                <w:sz w:val="17"/>
              </w:rPr>
              <w:t xml:space="preserve">Integra LifeSciences (IART) Beats Q1 Earnings and </w:t>
            </w:r>
          </w:p>
        </w:tc>
      </w:tr>
      <w:tr>
        <w:tc>
          <w:tcPr>
            <w:tcW w:type="dxa" w:w="1008"/>
          </w:tcPr>
          <w:p>
            <w:r>
              <w:rPr>
                <w:sz w:val="17"/>
              </w:rPr>
              <w:t>VRDN</w:t>
            </w:r>
          </w:p>
        </w:tc>
        <w:tc>
          <w:tcPr>
            <w:tcW w:type="dxa" w:w="1008"/>
          </w:tcPr>
          <w:p>
            <w:r>
              <w:rPr>
                <w:sz w:val="17"/>
              </w:rPr>
              <w:t>44</w:t>
            </w:r>
          </w:p>
        </w:tc>
        <w:tc>
          <w:tcPr>
            <w:tcW w:type="dxa" w:w="1008"/>
          </w:tcPr>
          <w:p>
            <w:r>
              <w:rPr>
                <w:sz w:val="17"/>
              </w:rPr>
              <w:t>A</w:t>
            </w:r>
          </w:p>
        </w:tc>
        <w:tc>
          <w:tcPr>
            <w:tcW w:type="dxa" w:w="1008"/>
          </w:tcPr>
          <w:p>
            <w:r>
              <w:rPr>
                <w:b/>
                <w:color w:val="0F9D58"/>
                <w:sz w:val="17"/>
              </w:rPr>
              <w:t>GO</w:t>
            </w:r>
          </w:p>
        </w:tc>
        <w:tc>
          <w:tcPr>
            <w:tcW w:type="dxa" w:w="1008"/>
          </w:tcPr>
          <w:p>
            <w:r>
              <w:rPr>
                <w:sz w:val="17"/>
              </w:rPr>
              <w:t>6.3x</w:t>
            </w:r>
          </w:p>
        </w:tc>
        <w:tc>
          <w:tcPr>
            <w:tcW w:type="dxa" w:w="1008"/>
          </w:tcPr>
          <w:p>
            <w:r>
              <w:rPr>
                <w:sz w:val="17"/>
              </w:rPr>
              <w:t>$18.62</w:t>
            </w:r>
          </w:p>
        </w:tc>
        <w:tc>
          <w:tcPr>
            <w:tcW w:type="dxa" w:w="1008"/>
          </w:tcPr>
          <w:p>
            <w:r>
              <w:rPr>
                <w:sz w:val="17"/>
              </w:rPr>
              <w:t>+32.4%</w:t>
            </w:r>
          </w:p>
        </w:tc>
        <w:tc>
          <w:tcPr>
            <w:tcW w:type="dxa" w:w="1008"/>
          </w:tcPr>
          <w:p>
            <w:r>
              <w:rPr>
                <w:sz w:val="17"/>
              </w:rPr>
              <w:t>+35.6%</w:t>
            </w:r>
          </w:p>
        </w:tc>
        <w:tc>
          <w:tcPr>
            <w:tcW w:type="dxa" w:w="1008"/>
          </w:tcPr>
          <w:p>
            <w:r>
              <w:rPr>
                <w:sz w:val="17"/>
              </w:rPr>
              <w:t>93.7M</w:t>
            </w:r>
          </w:p>
        </w:tc>
        <w:tc>
          <w:tcPr>
            <w:tcW w:type="dxa" w:w="1008"/>
          </w:tcPr>
          <w:p>
            <w:r>
              <w:rPr>
                <w:sz w:val="17"/>
              </w:rPr>
              <w:t>How This Amgen Rival, Up 30%, Plans To Shake Its G</w:t>
            </w:r>
          </w:p>
        </w:tc>
      </w:tr>
      <w:tr>
        <w:tc>
          <w:tcPr>
            <w:tcW w:type="dxa" w:w="1008"/>
          </w:tcPr>
          <w:p>
            <w:r>
              <w:rPr>
                <w:sz w:val="17"/>
              </w:rPr>
              <w:t>BLZE</w:t>
            </w:r>
          </w:p>
        </w:tc>
        <w:tc>
          <w:tcPr>
            <w:tcW w:type="dxa" w:w="1008"/>
          </w:tcPr>
          <w:p>
            <w:r>
              <w:rPr>
                <w:sz w:val="17"/>
              </w:rPr>
              <w:t>42</w:t>
            </w:r>
          </w:p>
        </w:tc>
        <w:tc>
          <w:tcPr>
            <w:tcW w:type="dxa" w:w="1008"/>
          </w:tcPr>
          <w:p>
            <w:r>
              <w:rPr>
                <w:sz w:val="17"/>
              </w:rPr>
              <w:t>A</w:t>
            </w:r>
          </w:p>
        </w:tc>
        <w:tc>
          <w:tcPr>
            <w:tcW w:type="dxa" w:w="1008"/>
          </w:tcPr>
          <w:p>
            <w:r>
              <w:rPr>
                <w:b/>
                <w:color w:val="0F9D58"/>
                <w:sz w:val="17"/>
              </w:rPr>
              <w:t>GO</w:t>
            </w:r>
          </w:p>
        </w:tc>
        <w:tc>
          <w:tcPr>
            <w:tcW w:type="dxa" w:w="1008"/>
          </w:tcPr>
          <w:p>
            <w:r>
              <w:rPr>
                <w:sz w:val="17"/>
              </w:rPr>
              <w:t>4.9x</w:t>
            </w:r>
          </w:p>
        </w:tc>
        <w:tc>
          <w:tcPr>
            <w:tcW w:type="dxa" w:w="1008"/>
          </w:tcPr>
          <w:p>
            <w:r>
              <w:rPr>
                <w:sz w:val="17"/>
              </w:rPr>
              <w:t>$7.74</w:t>
            </w:r>
          </w:p>
        </w:tc>
        <w:tc>
          <w:tcPr>
            <w:tcW w:type="dxa" w:w="1008"/>
          </w:tcPr>
          <w:p>
            <w:r>
              <w:rPr>
                <w:sz w:val="17"/>
              </w:rPr>
              <w:t>+66.8%</w:t>
            </w:r>
          </w:p>
        </w:tc>
        <w:tc>
          <w:tcPr>
            <w:tcW w:type="dxa" w:w="1008"/>
          </w:tcPr>
          <w:p>
            <w:r>
              <w:rPr>
                <w:sz w:val="17"/>
              </w:rPr>
              <w:t>+60.8%</w:t>
            </w:r>
          </w:p>
        </w:tc>
        <w:tc>
          <w:tcPr>
            <w:tcW w:type="dxa" w:w="1008"/>
          </w:tcPr>
          <w:p>
            <w:r>
              <w:rPr>
                <w:sz w:val="17"/>
              </w:rPr>
              <w:t>56.7M</w:t>
            </w:r>
          </w:p>
        </w:tc>
        <w:tc>
          <w:tcPr>
            <w:tcW w:type="dxa" w:w="1008"/>
          </w:tcPr>
          <w:p>
            <w:r>
              <w:rPr>
                <w:sz w:val="17"/>
              </w:rPr>
              <w:t>Backblaze (NASDAQ:BLZE) Soars on Q1 Beat, Raised G</w:t>
            </w:r>
          </w:p>
        </w:tc>
      </w:tr>
      <w:tr>
        <w:tc>
          <w:tcPr>
            <w:tcW w:type="dxa" w:w="1008"/>
          </w:tcPr>
          <w:p>
            <w:r>
              <w:rPr>
                <w:sz w:val="17"/>
              </w:rPr>
              <w:t>VTIX</w:t>
            </w:r>
          </w:p>
        </w:tc>
        <w:tc>
          <w:tcPr>
            <w:tcW w:type="dxa" w:w="1008"/>
          </w:tcPr>
          <w:p>
            <w:r>
              <w:rPr>
                <w:sz w:val="17"/>
              </w:rPr>
              <w:t>41</w:t>
            </w:r>
          </w:p>
        </w:tc>
        <w:tc>
          <w:tcPr>
            <w:tcW w:type="dxa" w:w="1008"/>
          </w:tcPr>
          <w:p>
            <w:r>
              <w:rPr>
                <w:sz w:val="17"/>
              </w:rPr>
              <w:t>A</w:t>
            </w:r>
          </w:p>
        </w:tc>
        <w:tc>
          <w:tcPr>
            <w:tcW w:type="dxa" w:w="1008"/>
          </w:tcPr>
          <w:p>
            <w:r>
              <w:rPr>
                <w:b/>
                <w:color w:val="0F9D58"/>
                <w:sz w:val="17"/>
              </w:rPr>
              <w:t>GO</w:t>
            </w:r>
          </w:p>
        </w:tc>
        <w:tc>
          <w:tcPr>
            <w:tcW w:type="dxa" w:w="1008"/>
          </w:tcPr>
          <w:p>
            <w:r>
              <w:rPr>
                <w:sz w:val="17"/>
              </w:rPr>
              <w:t>14.0x</w:t>
            </w:r>
          </w:p>
        </w:tc>
        <w:tc>
          <w:tcPr>
            <w:tcW w:type="dxa" w:w="1008"/>
          </w:tcPr>
          <w:p>
            <w:r>
              <w:rPr>
                <w:sz w:val="17"/>
              </w:rPr>
              <w:t>$3.98</w:t>
            </w:r>
          </w:p>
        </w:tc>
        <w:tc>
          <w:tcPr>
            <w:tcW w:type="dxa" w:w="1008"/>
          </w:tcPr>
          <w:p>
            <w:r>
              <w:rPr>
                <w:sz w:val="17"/>
              </w:rPr>
              <w:t>+13.5%</w:t>
            </w:r>
          </w:p>
        </w:tc>
        <w:tc>
          <w:tcPr>
            <w:tcW w:type="dxa" w:w="1008"/>
          </w:tcPr>
          <w:p>
            <w:r>
              <w:rPr>
                <w:sz w:val="17"/>
              </w:rPr>
              <w:t>+14.0%</w:t>
            </w:r>
          </w:p>
        </w:tc>
        <w:tc>
          <w:tcPr>
            <w:tcW w:type="dxa" w:w="1008"/>
          </w:tcPr>
          <w:p>
            <w:r>
              <w:rPr>
                <w:sz w:val="17"/>
              </w:rPr>
              <w:t>14.8M</w:t>
            </w:r>
          </w:p>
        </w:tc>
        <w:tc>
          <w:tcPr>
            <w:tcW w:type="dxa" w:w="1008"/>
          </w:tcPr>
          <w:p>
            <w:r>
              <w:rPr>
                <w:sz w:val="17"/>
              </w:rPr>
              <w:t>Virtuix to Lead Infantry Training Project for U.S.</w:t>
            </w:r>
          </w:p>
        </w:tc>
      </w:tr>
      <w:tr>
        <w:tc>
          <w:tcPr>
            <w:tcW w:type="dxa" w:w="1008"/>
          </w:tcPr>
          <w:p>
            <w:r>
              <w:rPr>
                <w:sz w:val="17"/>
              </w:rPr>
              <w:t>TONX</w:t>
            </w:r>
          </w:p>
        </w:tc>
        <w:tc>
          <w:tcPr>
            <w:tcW w:type="dxa" w:w="1008"/>
          </w:tcPr>
          <w:p>
            <w:r>
              <w:rPr>
                <w:sz w:val="17"/>
              </w:rPr>
              <w:t>39</w:t>
            </w:r>
          </w:p>
        </w:tc>
        <w:tc>
          <w:tcPr>
            <w:tcW w:type="dxa" w:w="1008"/>
          </w:tcPr>
          <w:p>
            <w:r>
              <w:rPr>
                <w:sz w:val="17"/>
              </w:rPr>
              <w:t>B</w:t>
            </w:r>
          </w:p>
        </w:tc>
        <w:tc>
          <w:tcPr>
            <w:tcW w:type="dxa" w:w="1008"/>
          </w:tcPr>
          <w:p>
            <w:r>
              <w:rPr>
                <w:b/>
                <w:color w:val="F4B400"/>
                <w:sz w:val="17"/>
              </w:rPr>
              <w:t>WAIT</w:t>
            </w:r>
          </w:p>
        </w:tc>
        <w:tc>
          <w:tcPr>
            <w:tcW w:type="dxa" w:w="1008"/>
          </w:tcPr>
          <w:p>
            <w:r>
              <w:rPr>
                <w:sz w:val="17"/>
              </w:rPr>
              <w:t>8.8x</w:t>
            </w:r>
          </w:p>
        </w:tc>
        <w:tc>
          <w:tcPr>
            <w:tcW w:type="dxa" w:w="1008"/>
          </w:tcPr>
          <w:p>
            <w:r>
              <w:rPr>
                <w:sz w:val="17"/>
              </w:rPr>
              <w:t>$2.46</w:t>
            </w:r>
          </w:p>
        </w:tc>
        <w:tc>
          <w:tcPr>
            <w:tcW w:type="dxa" w:w="1008"/>
          </w:tcPr>
          <w:p>
            <w:r>
              <w:rPr>
                <w:sz w:val="17"/>
              </w:rPr>
              <w:t>+17.7%</w:t>
            </w:r>
          </w:p>
        </w:tc>
        <w:tc>
          <w:tcPr>
            <w:tcW w:type="dxa" w:w="1008"/>
          </w:tcPr>
          <w:p>
            <w:r>
              <w:rPr>
                <w:sz w:val="17"/>
              </w:rPr>
              <w:t>+11.5%</w:t>
            </w:r>
          </w:p>
        </w:tc>
        <w:tc>
          <w:tcPr>
            <w:tcW w:type="dxa" w:w="1008"/>
          </w:tcPr>
          <w:p>
            <w:r>
              <w:rPr>
                <w:sz w:val="17"/>
              </w:rPr>
              <w:t>40.7M</w:t>
            </w:r>
          </w:p>
        </w:tc>
        <w:tc>
          <w:tcPr>
            <w:tcW w:type="dxa" w:w="1008"/>
          </w:tcPr>
          <w:p>
            <w:r>
              <w:rPr>
                <w:sz w:val="17"/>
              </w:rPr>
              <w:t>TON Strategy Company Highlights TON Network Perfor</w:t>
            </w:r>
          </w:p>
        </w:tc>
      </w:tr>
      <w:tr>
        <w:tc>
          <w:tcPr>
            <w:tcW w:type="dxa" w:w="1008"/>
          </w:tcPr>
          <w:p>
            <w:r>
              <w:rPr>
                <w:sz w:val="17"/>
              </w:rPr>
              <w:t>PYXS</w:t>
            </w:r>
          </w:p>
        </w:tc>
        <w:tc>
          <w:tcPr>
            <w:tcW w:type="dxa" w:w="1008"/>
          </w:tcPr>
          <w:p>
            <w:r>
              <w:rPr>
                <w:sz w:val="17"/>
              </w:rPr>
              <w:t>38</w:t>
            </w:r>
          </w:p>
        </w:tc>
        <w:tc>
          <w:tcPr>
            <w:tcW w:type="dxa" w:w="1008"/>
          </w:tcPr>
          <w:p>
            <w:r>
              <w:rPr>
                <w:sz w:val="17"/>
              </w:rPr>
              <w:t>B</w:t>
            </w:r>
          </w:p>
        </w:tc>
        <w:tc>
          <w:tcPr>
            <w:tcW w:type="dxa" w:w="1008"/>
          </w:tcPr>
          <w:p>
            <w:r>
              <w:rPr>
                <w:b/>
                <w:color w:val="F4B400"/>
                <w:sz w:val="17"/>
              </w:rPr>
              <w:t>WAIT</w:t>
            </w:r>
          </w:p>
        </w:tc>
        <w:tc>
          <w:tcPr>
            <w:tcW w:type="dxa" w:w="1008"/>
          </w:tcPr>
          <w:p>
            <w:r>
              <w:rPr>
                <w:sz w:val="17"/>
              </w:rPr>
              <w:t>8.5x</w:t>
            </w:r>
          </w:p>
        </w:tc>
        <w:tc>
          <w:tcPr>
            <w:tcW w:type="dxa" w:w="1008"/>
          </w:tcPr>
          <w:p>
            <w:r>
              <w:rPr>
                <w:sz w:val="17"/>
              </w:rPr>
              <w:t>$1.87</w:t>
            </w:r>
          </w:p>
        </w:tc>
        <w:tc>
          <w:tcPr>
            <w:tcW w:type="dxa" w:w="1008"/>
          </w:tcPr>
          <w:p>
            <w:r>
              <w:rPr>
                <w:sz w:val="17"/>
              </w:rPr>
              <w:t>+6.2%</w:t>
            </w:r>
          </w:p>
        </w:tc>
        <w:tc>
          <w:tcPr>
            <w:tcW w:type="dxa" w:w="1008"/>
          </w:tcPr>
          <w:p>
            <w:r>
              <w:rPr>
                <w:sz w:val="17"/>
              </w:rPr>
              <w:t>+6.8%</w:t>
            </w:r>
          </w:p>
        </w:tc>
        <w:tc>
          <w:tcPr>
            <w:tcW w:type="dxa" w:w="1008"/>
          </w:tcPr>
          <w:p>
            <w:r>
              <w:rPr>
                <w:sz w:val="17"/>
              </w:rPr>
              <w:t>51.3M</w:t>
            </w:r>
          </w:p>
        </w:tc>
        <w:tc>
          <w:tcPr>
            <w:tcW w:type="dxa" w:w="1008"/>
          </w:tcPr>
          <w:p>
            <w:r>
              <w:rPr>
                <w:sz w:val="17"/>
              </w:rPr>
              <w:t>Wedbush Initiates Pyxis Oncology at Outperform Wit</w:t>
            </w:r>
          </w:p>
        </w:tc>
      </w:tr>
      <w:tr>
        <w:tc>
          <w:tcPr>
            <w:tcW w:type="dxa" w:w="1008"/>
          </w:tcPr>
          <w:p>
            <w:r>
              <w:rPr>
                <w:sz w:val="17"/>
              </w:rPr>
              <w:t>OUST</w:t>
            </w:r>
          </w:p>
        </w:tc>
        <w:tc>
          <w:tcPr>
            <w:tcW w:type="dxa" w:w="1008"/>
          </w:tcPr>
          <w:p>
            <w:r>
              <w:rPr>
                <w:sz w:val="17"/>
              </w:rPr>
              <w:t>37</w:t>
            </w:r>
          </w:p>
        </w:tc>
        <w:tc>
          <w:tcPr>
            <w:tcW w:type="dxa" w:w="1008"/>
          </w:tcPr>
          <w:p>
            <w:r>
              <w:rPr>
                <w:sz w:val="17"/>
              </w:rPr>
              <w:t>B</w:t>
            </w:r>
          </w:p>
        </w:tc>
        <w:tc>
          <w:tcPr>
            <w:tcW w:type="dxa" w:w="1008"/>
          </w:tcPr>
          <w:p>
            <w:r>
              <w:rPr>
                <w:b/>
                <w:color w:val="F4B400"/>
                <w:sz w:val="17"/>
              </w:rPr>
              <w:t>WAIT</w:t>
            </w:r>
          </w:p>
        </w:tc>
        <w:tc>
          <w:tcPr>
            <w:tcW w:type="dxa" w:w="1008"/>
          </w:tcPr>
          <w:p>
            <w:r>
              <w:rPr>
                <w:sz w:val="17"/>
              </w:rPr>
              <w:t>7.6x</w:t>
            </w:r>
          </w:p>
        </w:tc>
        <w:tc>
          <w:tcPr>
            <w:tcW w:type="dxa" w:w="1008"/>
          </w:tcPr>
          <w:p>
            <w:r>
              <w:rPr>
                <w:sz w:val="17"/>
              </w:rPr>
              <w:t>$28.89</w:t>
            </w:r>
          </w:p>
        </w:tc>
        <w:tc>
          <w:tcPr>
            <w:tcW w:type="dxa" w:w="1008"/>
          </w:tcPr>
          <w:p>
            <w:r>
              <w:rPr>
                <w:sz w:val="17"/>
              </w:rPr>
              <w:t>+2.6%</w:t>
            </w:r>
          </w:p>
        </w:tc>
        <w:tc>
          <w:tcPr>
            <w:tcW w:type="dxa" w:w="1008"/>
          </w:tcPr>
          <w:p>
            <w:r>
              <w:rPr>
                <w:sz w:val="17"/>
              </w:rPr>
              <w:t>+6.2%</w:t>
            </w:r>
          </w:p>
        </w:tc>
        <w:tc>
          <w:tcPr>
            <w:tcW w:type="dxa" w:w="1008"/>
          </w:tcPr>
          <w:p>
            <w:r>
              <w:rPr>
                <w:sz w:val="17"/>
              </w:rPr>
              <w:t>59.0M</w:t>
            </w:r>
          </w:p>
        </w:tc>
        <w:tc>
          <w:tcPr>
            <w:tcW w:type="dxa" w:w="1008"/>
          </w:tcPr>
          <w:p>
            <w:r>
              <w:rPr>
                <w:sz w:val="17"/>
              </w:rPr>
              <w:t>Does Ouster’s Native Color Rev8 Lidar Breakthrough</w:t>
            </w:r>
          </w:p>
        </w:tc>
      </w:tr>
      <w:tr>
        <w:tc>
          <w:tcPr>
            <w:tcW w:type="dxa" w:w="1008"/>
          </w:tcPr>
          <w:p>
            <w:r>
              <w:rPr>
                <w:sz w:val="17"/>
              </w:rPr>
              <w:t>EVER</w:t>
            </w:r>
          </w:p>
        </w:tc>
        <w:tc>
          <w:tcPr>
            <w:tcW w:type="dxa" w:w="1008"/>
          </w:tcPr>
          <w:p>
            <w:r>
              <w:rPr>
                <w:sz w:val="17"/>
              </w:rPr>
              <w:t>35</w:t>
            </w:r>
          </w:p>
        </w:tc>
        <w:tc>
          <w:tcPr>
            <w:tcW w:type="dxa" w:w="1008"/>
          </w:tcPr>
          <w:p>
            <w:r>
              <w:rPr>
                <w:sz w:val="17"/>
              </w:rPr>
              <w:t>B</w:t>
            </w:r>
          </w:p>
        </w:tc>
        <w:tc>
          <w:tcPr>
            <w:tcW w:type="dxa" w:w="1008"/>
          </w:tcPr>
          <w:p>
            <w:r>
              <w:rPr>
                <w:b/>
                <w:color w:val="F4B400"/>
                <w:sz w:val="17"/>
              </w:rPr>
              <w:t>WAIT</w:t>
            </w:r>
          </w:p>
        </w:tc>
        <w:tc>
          <w:tcPr>
            <w:tcW w:type="dxa" w:w="1008"/>
          </w:tcPr>
          <w:p>
            <w:r>
              <w:rPr>
                <w:sz w:val="17"/>
              </w:rPr>
              <w:t>5.2x</w:t>
            </w:r>
          </w:p>
        </w:tc>
        <w:tc>
          <w:tcPr>
            <w:tcW w:type="dxa" w:w="1008"/>
          </w:tcPr>
          <w:p>
            <w:r>
              <w:rPr>
                <w:sz w:val="17"/>
              </w:rPr>
              <w:t>$21.42</w:t>
            </w:r>
          </w:p>
        </w:tc>
        <w:tc>
          <w:tcPr>
            <w:tcW w:type="dxa" w:w="1008"/>
          </w:tcPr>
          <w:p>
            <w:r>
              <w:rPr>
                <w:sz w:val="17"/>
              </w:rPr>
              <w:t>+46.6%</w:t>
            </w:r>
          </w:p>
        </w:tc>
        <w:tc>
          <w:tcPr>
            <w:tcW w:type="dxa" w:w="1008"/>
          </w:tcPr>
          <w:p>
            <w:r>
              <w:rPr>
                <w:sz w:val="17"/>
              </w:rPr>
              <w:t>+31.3%</w:t>
            </w:r>
          </w:p>
        </w:tc>
        <w:tc>
          <w:tcPr>
            <w:tcW w:type="dxa" w:w="1008"/>
          </w:tcPr>
          <w:p>
            <w:r>
              <w:rPr>
                <w:sz w:val="17"/>
              </w:rPr>
              <w:t>27.0M</w:t>
            </w:r>
          </w:p>
        </w:tc>
        <w:tc>
          <w:tcPr>
            <w:tcW w:type="dxa" w:w="1008"/>
          </w:tcPr>
          <w:p>
            <w:r>
              <w:rPr>
                <w:sz w:val="17"/>
              </w:rPr>
              <w:t xml:space="preserve">EverQuote Inc (NASDAQ:EVER) Surges on Q1 Earnings </w:t>
            </w:r>
          </w:p>
        </w:tc>
      </w:tr>
      <w:tr>
        <w:tc>
          <w:tcPr>
            <w:tcW w:type="dxa" w:w="1008"/>
          </w:tcPr>
          <w:p>
            <w:r>
              <w:rPr>
                <w:sz w:val="17"/>
              </w:rPr>
              <w:t>TRON</w:t>
            </w:r>
          </w:p>
        </w:tc>
        <w:tc>
          <w:tcPr>
            <w:tcW w:type="dxa" w:w="1008"/>
          </w:tcPr>
          <w:p>
            <w:r>
              <w:rPr>
                <w:sz w:val="17"/>
              </w:rPr>
              <w:t>34</w:t>
            </w:r>
          </w:p>
        </w:tc>
        <w:tc>
          <w:tcPr>
            <w:tcW w:type="dxa" w:w="1008"/>
          </w:tcPr>
          <w:p>
            <w:r>
              <w:rPr>
                <w:sz w:val="17"/>
              </w:rPr>
              <w:t>B</w:t>
            </w:r>
          </w:p>
        </w:tc>
        <w:tc>
          <w:tcPr>
            <w:tcW w:type="dxa" w:w="1008"/>
          </w:tcPr>
          <w:p>
            <w:r>
              <w:rPr>
                <w:b/>
                <w:color w:val="F4B400"/>
                <w:sz w:val="17"/>
              </w:rPr>
              <w:t>WAIT</w:t>
            </w:r>
          </w:p>
        </w:tc>
        <w:tc>
          <w:tcPr>
            <w:tcW w:type="dxa" w:w="1008"/>
          </w:tcPr>
          <w:p>
            <w:r>
              <w:rPr>
                <w:sz w:val="17"/>
              </w:rPr>
              <w:t>9.5x</w:t>
            </w:r>
          </w:p>
        </w:tc>
        <w:tc>
          <w:tcPr>
            <w:tcW w:type="dxa" w:w="1008"/>
          </w:tcPr>
          <w:p>
            <w:r>
              <w:rPr>
                <w:sz w:val="17"/>
              </w:rPr>
              <w:t>$2.36</w:t>
            </w:r>
          </w:p>
        </w:tc>
        <w:tc>
          <w:tcPr>
            <w:tcW w:type="dxa" w:w="1008"/>
          </w:tcPr>
          <w:p>
            <w:r>
              <w:rPr>
                <w:sz w:val="17"/>
              </w:rPr>
              <w:t>+17.2%</w:t>
            </w:r>
          </w:p>
        </w:tc>
        <w:tc>
          <w:tcPr>
            <w:tcW w:type="dxa" w:w="1008"/>
          </w:tcPr>
          <w:p>
            <w:r>
              <w:rPr>
                <w:sz w:val="17"/>
              </w:rPr>
              <w:t>+6.0%</w:t>
            </w:r>
          </w:p>
        </w:tc>
        <w:tc>
          <w:tcPr>
            <w:tcW w:type="dxa" w:w="1008"/>
          </w:tcPr>
          <w:p>
            <w:r>
              <w:rPr>
                <w:sz w:val="17"/>
              </w:rPr>
              <w:t>50.1M</w:t>
            </w:r>
          </w:p>
        </w:tc>
        <w:tc>
          <w:tcPr>
            <w:tcW w:type="dxa" w:w="1008"/>
          </w:tcPr>
          <w:p>
            <w:r>
              <w:rPr>
                <w:sz w:val="17"/>
              </w:rPr>
              <w:t>Justin Sun’s Tron Is Buying Its Own Token And He S</w:t>
            </w:r>
          </w:p>
        </w:tc>
      </w:tr>
      <w:tr>
        <w:tc>
          <w:tcPr>
            <w:tcW w:type="dxa" w:w="1008"/>
          </w:tcPr>
          <w:p>
            <w:r>
              <w:rPr>
                <w:sz w:val="17"/>
              </w:rPr>
              <w:t>SEAT</w:t>
            </w:r>
          </w:p>
        </w:tc>
        <w:tc>
          <w:tcPr>
            <w:tcW w:type="dxa" w:w="1008"/>
          </w:tcPr>
          <w:p>
            <w:r>
              <w:rPr>
                <w:sz w:val="17"/>
              </w:rPr>
              <w:t>32</w:t>
            </w:r>
          </w:p>
        </w:tc>
        <w:tc>
          <w:tcPr>
            <w:tcW w:type="dxa" w:w="1008"/>
          </w:tcPr>
          <w:p>
            <w:r>
              <w:rPr>
                <w:sz w:val="17"/>
              </w:rPr>
              <w:t>B</w:t>
            </w:r>
          </w:p>
        </w:tc>
        <w:tc>
          <w:tcPr>
            <w:tcW w:type="dxa" w:w="1008"/>
          </w:tcPr>
          <w:p>
            <w:r>
              <w:rPr>
                <w:b/>
                <w:color w:val="F4B400"/>
                <w:sz w:val="17"/>
              </w:rPr>
              <w:t>WAIT</w:t>
            </w:r>
          </w:p>
        </w:tc>
        <w:tc>
          <w:tcPr>
            <w:tcW w:type="dxa" w:w="1008"/>
          </w:tcPr>
          <w:p>
            <w:r>
              <w:rPr>
                <w:sz w:val="17"/>
              </w:rPr>
              <w:t>10.4x</w:t>
            </w:r>
          </w:p>
        </w:tc>
        <w:tc>
          <w:tcPr>
            <w:tcW w:type="dxa" w:w="1008"/>
          </w:tcPr>
          <w:p>
            <w:r>
              <w:rPr>
                <w:sz w:val="17"/>
              </w:rPr>
              <w:t>$6.82</w:t>
            </w:r>
          </w:p>
        </w:tc>
        <w:tc>
          <w:tcPr>
            <w:tcW w:type="dxa" w:w="1008"/>
          </w:tcPr>
          <w:p>
            <w:r>
              <w:rPr>
                <w:sz w:val="17"/>
              </w:rPr>
              <w:t>+6.1%</w:t>
            </w:r>
          </w:p>
        </w:tc>
        <w:tc>
          <w:tcPr>
            <w:tcW w:type="dxa" w:w="1008"/>
          </w:tcPr>
          <w:p>
            <w:r>
              <w:rPr>
                <w:sz w:val="17"/>
              </w:rPr>
              <w:t>+9.9%</w:t>
            </w:r>
          </w:p>
        </w:tc>
        <w:tc>
          <w:tcPr>
            <w:tcW w:type="dxa" w:w="1008"/>
          </w:tcPr>
          <w:p>
            <w:r>
              <w:rPr>
                <w:sz w:val="17"/>
              </w:rPr>
              <w:t>3.6M</w:t>
            </w:r>
          </w:p>
        </w:tc>
        <w:tc>
          <w:tcPr>
            <w:tcW w:type="dxa" w:w="1008"/>
          </w:tcPr>
          <w:p>
            <w:r>
              <w:rPr>
                <w:sz w:val="17"/>
              </w:rPr>
              <w:t>Vivid Seats Inc. (SEAT) Reports Q1 Loss, Tops Reve</w:t>
            </w:r>
          </w:p>
        </w:tc>
      </w:tr>
      <w:tr>
        <w:tc>
          <w:tcPr>
            <w:tcW w:type="dxa" w:w="1008"/>
          </w:tcPr>
          <w:p>
            <w:r>
              <w:rPr>
                <w:sz w:val="17"/>
              </w:rPr>
              <w:t>RDZN</w:t>
            </w:r>
          </w:p>
        </w:tc>
        <w:tc>
          <w:tcPr>
            <w:tcW w:type="dxa" w:w="1008"/>
          </w:tcPr>
          <w:p>
            <w:r>
              <w:rPr>
                <w:sz w:val="17"/>
              </w:rPr>
              <w:t>30</w:t>
            </w:r>
          </w:p>
        </w:tc>
        <w:tc>
          <w:tcPr>
            <w:tcW w:type="dxa" w:w="1008"/>
          </w:tcPr>
          <w:p>
            <w:r>
              <w:rPr>
                <w:sz w:val="17"/>
              </w:rPr>
              <w:t>B</w:t>
            </w:r>
          </w:p>
        </w:tc>
        <w:tc>
          <w:tcPr>
            <w:tcW w:type="dxa" w:w="1008"/>
          </w:tcPr>
          <w:p>
            <w:r>
              <w:rPr>
                <w:b/>
                <w:color w:val="F4B400"/>
                <w:sz w:val="17"/>
              </w:rPr>
              <w:t>WAIT</w:t>
            </w:r>
          </w:p>
        </w:tc>
        <w:tc>
          <w:tcPr>
            <w:tcW w:type="dxa" w:w="1008"/>
          </w:tcPr>
          <w:p>
            <w:r>
              <w:rPr>
                <w:sz w:val="17"/>
              </w:rPr>
              <w:t>12.8x</w:t>
            </w:r>
          </w:p>
        </w:tc>
        <w:tc>
          <w:tcPr>
            <w:tcW w:type="dxa" w:w="1008"/>
          </w:tcPr>
          <w:p>
            <w:r>
              <w:rPr>
                <w:sz w:val="17"/>
              </w:rPr>
              <w:t>$1.98</w:t>
            </w:r>
          </w:p>
        </w:tc>
        <w:tc>
          <w:tcPr>
            <w:tcW w:type="dxa" w:w="1008"/>
          </w:tcPr>
          <w:p>
            <w:r>
              <w:rPr>
                <w:sz w:val="17"/>
              </w:rPr>
              <w:t>+1.3%</w:t>
            </w:r>
          </w:p>
        </w:tc>
        <w:tc>
          <w:tcPr>
            <w:tcW w:type="dxa" w:w="1008"/>
          </w:tcPr>
          <w:p>
            <w:r>
              <w:rPr>
                <w:sz w:val="17"/>
              </w:rPr>
              <w:t>+7.7%</w:t>
            </w:r>
          </w:p>
        </w:tc>
        <w:tc>
          <w:tcPr>
            <w:tcW w:type="dxa" w:w="1008"/>
          </w:tcPr>
          <w:p>
            <w:r>
              <w:rPr>
                <w:sz w:val="17"/>
              </w:rPr>
              <w:t>48.9M</w:t>
            </w:r>
          </w:p>
        </w:tc>
        <w:tc>
          <w:tcPr>
            <w:tcW w:type="dxa" w:w="1008"/>
          </w:tcPr>
          <w:p>
            <w:r>
              <w:rPr>
                <w:sz w:val="17"/>
              </w:rPr>
              <w:t>Roadzen Announces Pricing of $8 Million Registered</w:t>
            </w:r>
          </w:p>
        </w:tc>
      </w:tr>
      <w:tr>
        <w:tc>
          <w:tcPr>
            <w:tcW w:type="dxa" w:w="1008"/>
          </w:tcPr>
          <w:p>
            <w:r>
              <w:rPr>
                <w:sz w:val="17"/>
              </w:rPr>
              <w:t>CYRX</w:t>
            </w:r>
          </w:p>
        </w:tc>
        <w:tc>
          <w:tcPr>
            <w:tcW w:type="dxa" w:w="1008"/>
          </w:tcPr>
          <w:p>
            <w:r>
              <w:rPr>
                <w:sz w:val="17"/>
              </w:rPr>
              <w:t>29</w:t>
            </w:r>
          </w:p>
        </w:tc>
        <w:tc>
          <w:tcPr>
            <w:tcW w:type="dxa" w:w="1008"/>
          </w:tcPr>
          <w:p>
            <w:r>
              <w:rPr>
                <w:sz w:val="17"/>
              </w:rPr>
              <w:t>C</w:t>
            </w:r>
          </w:p>
        </w:tc>
        <w:tc>
          <w:tcPr>
            <w:tcW w:type="dxa" w:w="1008"/>
          </w:tcPr>
          <w:p>
            <w:r>
              <w:rPr>
                <w:b/>
                <w:color w:val="DB4437"/>
                <w:sz w:val="17"/>
              </w:rPr>
              <w:t>AVOID</w:t>
            </w:r>
          </w:p>
        </w:tc>
        <w:tc>
          <w:tcPr>
            <w:tcW w:type="dxa" w:w="1008"/>
          </w:tcPr>
          <w:p>
            <w:r>
              <w:rPr>
                <w:sz w:val="17"/>
              </w:rPr>
              <w:t>4.4x</w:t>
            </w:r>
          </w:p>
        </w:tc>
        <w:tc>
          <w:tcPr>
            <w:tcW w:type="dxa" w:w="1008"/>
          </w:tcPr>
          <w:p>
            <w:r>
              <w:rPr>
                <w:sz w:val="17"/>
              </w:rPr>
              <w:t>$12.18</w:t>
            </w:r>
          </w:p>
        </w:tc>
        <w:tc>
          <w:tcPr>
            <w:tcW w:type="dxa" w:w="1008"/>
          </w:tcPr>
          <w:p>
            <w:r>
              <w:rPr>
                <w:sz w:val="17"/>
              </w:rPr>
              <w:t>+19.2%</w:t>
            </w:r>
          </w:p>
        </w:tc>
        <w:tc>
          <w:tcPr>
            <w:tcW w:type="dxa" w:w="1008"/>
          </w:tcPr>
          <w:p>
            <w:r>
              <w:rPr>
                <w:sz w:val="17"/>
              </w:rPr>
              <w:t>+7.5%</w:t>
            </w:r>
          </w:p>
        </w:tc>
        <w:tc>
          <w:tcPr>
            <w:tcW w:type="dxa" w:w="1008"/>
          </w:tcPr>
          <w:p>
            <w:r>
              <w:rPr>
                <w:sz w:val="17"/>
              </w:rPr>
              <w:t>47.8M</w:t>
            </w:r>
          </w:p>
        </w:tc>
        <w:tc>
          <w:tcPr>
            <w:tcW w:type="dxa" w:w="1008"/>
          </w:tcPr>
          <w:p>
            <w:r>
              <w:rPr>
                <w:sz w:val="17"/>
              </w:rPr>
              <w:t>Cryoport Inc (NASDAQ:CYRX) Reports Q1 2026 Revenue</w:t>
            </w:r>
          </w:p>
        </w:tc>
      </w:tr>
      <w:tr>
        <w:tc>
          <w:tcPr>
            <w:tcW w:type="dxa" w:w="1008"/>
          </w:tcPr>
          <w:p>
            <w:r>
              <w:rPr>
                <w:sz w:val="17"/>
              </w:rPr>
              <w:t>GILT</w:t>
            </w:r>
          </w:p>
        </w:tc>
        <w:tc>
          <w:tcPr>
            <w:tcW w:type="dxa" w:w="1008"/>
          </w:tcPr>
          <w:p>
            <w:r>
              <w:rPr>
                <w:sz w:val="17"/>
              </w:rPr>
              <w:t>29</w:t>
            </w:r>
          </w:p>
        </w:tc>
        <w:tc>
          <w:tcPr>
            <w:tcW w:type="dxa" w:w="1008"/>
          </w:tcPr>
          <w:p>
            <w:r>
              <w:rPr>
                <w:sz w:val="17"/>
              </w:rPr>
              <w:t>C</w:t>
            </w:r>
          </w:p>
        </w:tc>
        <w:tc>
          <w:tcPr>
            <w:tcW w:type="dxa" w:w="1008"/>
          </w:tcPr>
          <w:p>
            <w:r>
              <w:rPr>
                <w:b/>
                <w:color w:val="DB4437"/>
                <w:sz w:val="17"/>
              </w:rPr>
              <w:t>AVOID</w:t>
            </w:r>
          </w:p>
        </w:tc>
        <w:tc>
          <w:tcPr>
            <w:tcW w:type="dxa" w:w="1008"/>
          </w:tcPr>
          <w:p>
            <w:r>
              <w:rPr>
                <w:sz w:val="17"/>
              </w:rPr>
              <w:t>4.9x</w:t>
            </w:r>
          </w:p>
        </w:tc>
        <w:tc>
          <w:tcPr>
            <w:tcW w:type="dxa" w:w="1008"/>
          </w:tcPr>
          <w:p>
            <w:r>
              <w:rPr>
                <w:sz w:val="17"/>
              </w:rPr>
              <w:t>$19.80</w:t>
            </w:r>
          </w:p>
        </w:tc>
        <w:tc>
          <w:tcPr>
            <w:tcW w:type="dxa" w:w="1008"/>
          </w:tcPr>
          <w:p>
            <w:r>
              <w:rPr>
                <w:sz w:val="17"/>
              </w:rPr>
              <w:t>+7.9%</w:t>
            </w:r>
          </w:p>
        </w:tc>
        <w:tc>
          <w:tcPr>
            <w:tcW w:type="dxa" w:w="1008"/>
          </w:tcPr>
          <w:p>
            <w:r>
              <w:rPr>
                <w:sz w:val="17"/>
              </w:rPr>
              <w:t>+6.2%</w:t>
            </w:r>
          </w:p>
        </w:tc>
        <w:tc>
          <w:tcPr>
            <w:tcW w:type="dxa" w:w="1008"/>
          </w:tcPr>
          <w:p>
            <w:r>
              <w:rPr>
                <w:sz w:val="17"/>
              </w:rPr>
              <w:t>63.2M</w:t>
            </w:r>
          </w:p>
        </w:tc>
        <w:tc>
          <w:tcPr>
            <w:tcW w:type="dxa" w:w="1008"/>
          </w:tcPr>
          <w:p>
            <w:r>
              <w:rPr>
                <w:sz w:val="17"/>
              </w:rPr>
              <w:t>Gilat Signs Strategic Multimillion Partnership wit</w:t>
            </w:r>
          </w:p>
        </w:tc>
      </w:tr>
      <w:tr>
        <w:tc>
          <w:tcPr>
            <w:tcW w:type="dxa" w:w="1008"/>
          </w:tcPr>
          <w:p>
            <w:r>
              <w:rPr>
                <w:sz w:val="17"/>
              </w:rPr>
              <w:t>VOYG</w:t>
            </w:r>
          </w:p>
        </w:tc>
        <w:tc>
          <w:tcPr>
            <w:tcW w:type="dxa" w:w="1008"/>
          </w:tcPr>
          <w:p>
            <w:r>
              <w:rPr>
                <w:sz w:val="17"/>
              </w:rPr>
              <w:t>25</w:t>
            </w:r>
          </w:p>
        </w:tc>
        <w:tc>
          <w:tcPr>
            <w:tcW w:type="dxa" w:w="1008"/>
          </w:tcPr>
          <w:p>
            <w:r>
              <w:rPr>
                <w:sz w:val="17"/>
              </w:rPr>
              <w:t>C</w:t>
            </w:r>
          </w:p>
        </w:tc>
        <w:tc>
          <w:tcPr>
            <w:tcW w:type="dxa" w:w="1008"/>
          </w:tcPr>
          <w:p>
            <w:r>
              <w:rPr>
                <w:b/>
                <w:color w:val="DB4437"/>
                <w:sz w:val="17"/>
              </w:rPr>
              <w:t>AVOID</w:t>
            </w:r>
          </w:p>
        </w:tc>
        <w:tc>
          <w:tcPr>
            <w:tcW w:type="dxa" w:w="1008"/>
          </w:tcPr>
          <w:p>
            <w:r>
              <w:rPr>
                <w:sz w:val="17"/>
              </w:rPr>
              <w:t>7.1x</w:t>
            </w:r>
          </w:p>
        </w:tc>
        <w:tc>
          <w:tcPr>
            <w:tcW w:type="dxa" w:w="1008"/>
          </w:tcPr>
          <w:p>
            <w:r>
              <w:rPr>
                <w:sz w:val="17"/>
              </w:rPr>
              <w:t>$27.08</w:t>
            </w:r>
          </w:p>
        </w:tc>
        <w:tc>
          <w:tcPr>
            <w:tcW w:type="dxa" w:w="1008"/>
          </w:tcPr>
          <w:p>
            <w:r>
              <w:rPr>
                <w:sz w:val="17"/>
              </w:rPr>
              <w:t>+5.9%</w:t>
            </w:r>
          </w:p>
        </w:tc>
        <w:tc>
          <w:tcPr>
            <w:tcW w:type="dxa" w:w="1008"/>
          </w:tcPr>
          <w:p>
            <w:r>
              <w:rPr>
                <w:sz w:val="17"/>
              </w:rPr>
              <w:t>+6.7%</w:t>
            </w:r>
          </w:p>
        </w:tc>
        <w:tc>
          <w:tcPr>
            <w:tcW w:type="dxa" w:w="1008"/>
          </w:tcPr>
          <w:p>
            <w:r>
              <w:rPr>
                <w:sz w:val="17"/>
              </w:rPr>
              <w:t>50.8M</w:t>
            </w:r>
          </w:p>
        </w:tc>
        <w:tc>
          <w:tcPr>
            <w:tcW w:type="dxa" w:w="1008"/>
          </w:tcPr>
          <w:p>
            <w:r>
              <w:rPr>
                <w:sz w:val="17"/>
              </w:rPr>
              <w:t>NYSE Content Update: DDN's Kevin Delane Sets Sight</w:t>
            </w:r>
          </w:p>
        </w:tc>
      </w:tr>
      <w:tr>
        <w:tc>
          <w:tcPr>
            <w:tcW w:type="dxa" w:w="1008"/>
          </w:tcPr>
          <w:p>
            <w:r>
              <w:rPr>
                <w:sz w:val="17"/>
              </w:rPr>
              <w:t>HSHP</w:t>
            </w:r>
          </w:p>
        </w:tc>
        <w:tc>
          <w:tcPr>
            <w:tcW w:type="dxa" w:w="1008"/>
          </w:tcPr>
          <w:p>
            <w:r>
              <w:rPr>
                <w:sz w:val="17"/>
              </w:rPr>
              <w:t>18</w:t>
            </w:r>
          </w:p>
        </w:tc>
        <w:tc>
          <w:tcPr>
            <w:tcW w:type="dxa" w:w="1008"/>
          </w:tcPr>
          <w:p>
            <w:r>
              <w:rPr>
                <w:sz w:val="17"/>
              </w:rPr>
              <w:t>D</w:t>
            </w:r>
          </w:p>
        </w:tc>
        <w:tc>
          <w:tcPr>
            <w:tcW w:type="dxa" w:w="1008"/>
          </w:tcPr>
          <w:p>
            <w:r>
              <w:rPr>
                <w:b/>
                <w:color w:val="DB4437"/>
                <w:sz w:val="17"/>
              </w:rPr>
              <w:t>AVOID</w:t>
            </w:r>
          </w:p>
        </w:tc>
        <w:tc>
          <w:tcPr>
            <w:tcW w:type="dxa" w:w="1008"/>
          </w:tcPr>
          <w:p>
            <w:r>
              <w:rPr>
                <w:sz w:val="17"/>
              </w:rPr>
              <w:t>3.1x</w:t>
            </w:r>
          </w:p>
        </w:tc>
        <w:tc>
          <w:tcPr>
            <w:tcW w:type="dxa" w:w="1008"/>
          </w:tcPr>
          <w:p>
            <w:r>
              <w:rPr>
                <w:sz w:val="17"/>
              </w:rPr>
              <w:t>$14.95</w:t>
            </w:r>
          </w:p>
        </w:tc>
        <w:tc>
          <w:tcPr>
            <w:tcW w:type="dxa" w:w="1008"/>
          </w:tcPr>
          <w:p>
            <w:r>
              <w:rPr>
                <w:sz w:val="17"/>
              </w:rPr>
              <w:t>+5.5%</w:t>
            </w:r>
          </w:p>
        </w:tc>
        <w:tc>
          <w:tcPr>
            <w:tcW w:type="dxa" w:w="1008"/>
          </w:tcPr>
          <w:p>
            <w:r>
              <w:rPr>
                <w:sz w:val="17"/>
              </w:rPr>
              <w:t>+5.1%</w:t>
            </w:r>
          </w:p>
        </w:tc>
        <w:tc>
          <w:tcPr>
            <w:tcW w:type="dxa" w:w="1008"/>
          </w:tcPr>
          <w:p>
            <w:r>
              <w:rPr>
                <w:sz w:val="17"/>
              </w:rPr>
              <w:t>26.2M</w:t>
            </w:r>
          </w:p>
        </w:tc>
        <w:tc>
          <w:tcPr>
            <w:tcW w:type="dxa" w:w="1008"/>
          </w:tcPr>
          <w:p>
            <w:r>
              <w:rPr>
                <w:sz w:val="17"/>
              </w:rPr>
              <w:t>—</w:t>
            </w:r>
          </w:p>
        </w:tc>
      </w:tr>
      <w:tr>
        <w:tc>
          <w:tcPr>
            <w:tcW w:type="dxa" w:w="1008"/>
          </w:tcPr>
          <w:p>
            <w:r>
              <w:rPr>
                <w:sz w:val="17"/>
              </w:rPr>
              <w:t>AIOS</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$19.64</w:t>
            </w:r>
          </w:p>
        </w:tc>
        <w:tc>
          <w:tcPr>
            <w:tcW w:type="dxa" w:w="1008"/>
          </w:tcPr>
          <w:p>
            <w:r>
              <w:rPr>
                <w:sz w:val="17"/>
              </w:rPr>
              <w:t>+0.0%</w:t>
            </w:r>
          </w:p>
        </w:tc>
        <w:tc>
          <w:tcPr>
            <w:tcW w:type="dxa" w:w="1008"/>
          </w:tcPr>
          <w:p>
            <w:r>
              <w:rPr>
                <w:sz w:val="17"/>
              </w:rPr>
              <w:t>+0.0%</w:t>
            </w:r>
          </w:p>
        </w:tc>
        <w:tc>
          <w:tcPr>
            <w:tcW w:type="dxa" w:w="1008"/>
          </w:tcPr>
          <w:p>
            <w:r>
              <w:rPr>
                <w:sz w:val="17"/>
              </w:rPr>
              <w:t>2.3M</w:t>
            </w:r>
          </w:p>
        </w:tc>
        <w:tc>
          <w:tcPr>
            <w:tcW w:type="dxa" w:w="1008"/>
          </w:tcPr>
          <w:p>
            <w:r>
              <w:rPr>
                <w:sz w:val="17"/>
              </w:rPr>
              <w:t>These stocks are moving in today's session</w:t>
            </w:r>
          </w:p>
        </w:tc>
      </w:tr>
      <w:tr>
        <w:tc>
          <w:tcPr>
            <w:tcW w:type="dxa" w:w="1008"/>
          </w:tcPr>
          <w:p>
            <w:r>
              <w:rPr>
                <w:sz w:val="17"/>
              </w:rPr>
              <w:t>INHD</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$1.88</w:t>
            </w:r>
          </w:p>
        </w:tc>
        <w:tc>
          <w:tcPr>
            <w:tcW w:type="dxa" w:w="1008"/>
          </w:tcPr>
          <w:p>
            <w:r>
              <w:rPr>
                <w:sz w:val="17"/>
              </w:rPr>
              <w:t>+0.0%</w:t>
            </w:r>
          </w:p>
        </w:tc>
        <w:tc>
          <w:tcPr>
            <w:tcW w:type="dxa" w:w="1008"/>
          </w:tcPr>
          <w:p>
            <w:r>
              <w:rPr>
                <w:sz w:val="17"/>
              </w:rPr>
              <w:t>+0.0%</w:t>
            </w:r>
          </w:p>
        </w:tc>
        <w:tc>
          <w:tcPr>
            <w:tcW w:type="dxa" w:w="1008"/>
          </w:tcPr>
          <w:p>
            <w:r>
              <w:rPr>
                <w:sz w:val="17"/>
              </w:rPr>
              <w:t>0.4M</w:t>
            </w:r>
          </w:p>
        </w:tc>
        <w:tc>
          <w:tcPr>
            <w:tcW w:type="dxa" w:w="1008"/>
          </w:tcPr>
          <w:p>
            <w:r>
              <w:rPr>
                <w:sz w:val="17"/>
              </w:rPr>
              <w:t>Is Waste Management, Inc. (WM) A Good Stock To Buy</w:t>
            </w:r>
          </w:p>
        </w:tc>
      </w:tr>
      <w:tr>
        <w:tc>
          <w:tcPr>
            <w:tcW w:type="dxa" w:w="1008"/>
          </w:tcPr>
          <w:p>
            <w:r>
              <w:rPr>
                <w:sz w:val="17"/>
              </w:rPr>
              <w:t>MASK</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$1.94</w:t>
            </w:r>
          </w:p>
        </w:tc>
        <w:tc>
          <w:tcPr>
            <w:tcW w:type="dxa" w:w="1008"/>
          </w:tcPr>
          <w:p>
            <w:r>
              <w:rPr>
                <w:sz w:val="17"/>
              </w:rPr>
              <w:t>+0.0%</w:t>
            </w:r>
          </w:p>
        </w:tc>
        <w:tc>
          <w:tcPr>
            <w:tcW w:type="dxa" w:w="1008"/>
          </w:tcPr>
          <w:p>
            <w:r>
              <w:rPr>
                <w:sz w:val="17"/>
              </w:rPr>
              <w:t>+0.0%</w:t>
            </w:r>
          </w:p>
        </w:tc>
        <w:tc>
          <w:tcPr>
            <w:tcW w:type="dxa" w:w="1008"/>
          </w:tcPr>
          <w:p>
            <w:r>
              <w:rPr>
                <w:sz w:val="17"/>
              </w:rPr>
              <w:t>0.8M</w:t>
            </w:r>
          </w:p>
        </w:tc>
        <w:tc>
          <w:tcPr>
            <w:tcW w:type="dxa" w:w="1008"/>
          </w:tcPr>
          <w:p>
            <w:r>
              <w:rPr>
                <w:sz w:val="17"/>
              </w:rPr>
              <w:t>Top Premarket Gainers</w:t>
            </w:r>
          </w:p>
        </w:tc>
      </w:tr>
      <w:tr>
        <w:tc>
          <w:tcPr>
            <w:tcW w:type="dxa" w:w="1008"/>
          </w:tcPr>
          <w:p>
            <w:r>
              <w:rPr>
                <w:sz w:val="17"/>
              </w:rPr>
              <w:t>TLIH</w:t>
            </w:r>
          </w:p>
        </w:tc>
        <w:tc>
          <w:tcPr>
            <w:tcW w:type="dxa" w:w="1008"/>
          </w:tcPr>
          <w:p>
            <w:r>
              <w:rPr>
                <w:sz w:val="17"/>
              </w:rPr>
              <w:t>0</w:t>
            </w:r>
          </w:p>
        </w:tc>
        <w:tc>
          <w:tcPr>
            <w:tcW w:type="dxa" w:w="1008"/>
          </w:tcPr>
          <w:p>
            <w:r>
              <w:rPr>
                <w:sz w:val="17"/>
              </w:rPr>
              <w:t>DISQUALIFIED</w:t>
            </w:r>
          </w:p>
        </w:tc>
        <w:tc>
          <w:tcPr>
            <w:tcW w:type="dxa" w:w="1008"/>
          </w:tcPr>
          <w:p>
            <w:r>
              <w:rPr>
                <w:b/>
                <w:color w:val="DB4437"/>
                <w:sz w:val="17"/>
              </w:rPr>
              <w:t>AVOID</w:t>
            </w:r>
          </w:p>
        </w:tc>
        <w:tc>
          <w:tcPr>
            <w:tcW w:type="dxa" w:w="1008"/>
          </w:tcPr>
          <w:p>
            <w:r>
              <w:rPr>
                <w:sz w:val="17"/>
              </w:rPr>
              <w:t>0.0x</w:t>
            </w:r>
          </w:p>
        </w:tc>
        <w:tc>
          <w:tcPr>
            <w:tcW w:type="dxa" w:w="1008"/>
          </w:tcPr>
          <w:p>
            <w:r>
              <w:rPr>
                <w:sz w:val="17"/>
              </w:rPr>
              <w:t>$4.05</w:t>
            </w:r>
          </w:p>
        </w:tc>
        <w:tc>
          <w:tcPr>
            <w:tcW w:type="dxa" w:w="1008"/>
          </w:tcPr>
          <w:p>
            <w:r>
              <w:rPr>
                <w:sz w:val="17"/>
              </w:rPr>
              <w:t>+0.0%</w:t>
            </w:r>
          </w:p>
        </w:tc>
        <w:tc>
          <w:tcPr>
            <w:tcW w:type="dxa" w:w="1008"/>
          </w:tcPr>
          <w:p>
            <w:r>
              <w:rPr>
                <w:sz w:val="17"/>
              </w:rPr>
              <w:t>+0.0%</w:t>
            </w:r>
          </w:p>
        </w:tc>
        <w:tc>
          <w:tcPr>
            <w:tcW w:type="dxa" w:w="1008"/>
          </w:tcPr>
          <w:p>
            <w:r>
              <w:rPr>
                <w:sz w:val="17"/>
              </w:rPr>
              <w:t>0.5M</w:t>
            </w:r>
          </w:p>
        </w:tc>
        <w:tc>
          <w:tcPr>
            <w:tcW w:type="dxa" w:w="1008"/>
          </w:tcPr>
          <w:p>
            <w:r>
              <w:rPr>
                <w:sz w:val="17"/>
              </w:rPr>
              <w:t xml:space="preserve">Ten-League International Holdings Limited Reports </w:t>
            </w:r>
          </w:p>
        </w:tc>
      </w:tr>
    </w:tbl>
    <w:p/>
    <w:p>
      <w:bookmarkStart w:id="5" w:name="go_picks"/>
      <w:pPr>
        <w:pStyle w:val="Heading2"/>
      </w:pPr>
      <w:r>
        <w:t>GO-Tier Picks — Top 5</w:t>
      </w:r>
      <w:bookmarkEnd w:id="5"/>
    </w:p>
    <w:p>
      <w:pPr>
        <w:spacing w:after="20"/>
      </w:pPr>
      <w:r>
        <w:t xml:space="preserve">  → </w:t>
      </w:r>
      <w:hyperlink w:anchor="ticker_DARE">
        <w:r>
          <w:rPr>
            <w:rStyle w:val="Hyperlink"/>
          </w:rPr>
          <w:t xml:space="preserve">DARE</w:t>
        </w:r>
      </w:hyperlink>
    </w:p>
    <w:p>
      <w:pPr>
        <w:spacing w:after="20"/>
      </w:pPr>
      <w:r>
        <w:t xml:space="preserve">  → </w:t>
      </w:r>
      <w:hyperlink w:anchor="ticker_DGXX">
        <w:r>
          <w:rPr>
            <w:rStyle w:val="Hyperlink"/>
          </w:rPr>
          <w:t xml:space="preserve">DGXX</w:t>
        </w:r>
      </w:hyperlink>
    </w:p>
    <w:p>
      <w:pPr>
        <w:spacing w:after="20"/>
      </w:pPr>
      <w:r>
        <w:t xml:space="preserve">  → </w:t>
      </w:r>
      <w:hyperlink w:anchor="ticker_FTRE">
        <w:r>
          <w:rPr>
            <w:rStyle w:val="Hyperlink"/>
          </w:rPr>
          <w:t xml:space="preserve">FTRE</w:t>
        </w:r>
      </w:hyperlink>
    </w:p>
    <w:p>
      <w:pPr>
        <w:spacing w:after="20"/>
      </w:pPr>
      <w:r>
        <w:t xml:space="preserve">  → </w:t>
      </w:r>
      <w:hyperlink w:anchor="ticker_IART">
        <w:r>
          <w:rPr>
            <w:rStyle w:val="Hyperlink"/>
          </w:rPr>
          <w:t xml:space="preserve">IART</w:t>
        </w:r>
      </w:hyperlink>
    </w:p>
    <w:p>
      <w:pPr>
        <w:spacing w:after="20"/>
      </w:pPr>
      <w:r>
        <w:t xml:space="preserve">  → </w:t>
      </w:r>
      <w:hyperlink w:anchor="ticker_VRDN">
        <w:r>
          <w:rPr>
            <w:rStyle w:val="Hyperlink"/>
          </w:rPr>
          <w:t xml:space="preserve">VRDN</w:t>
        </w:r>
      </w:hyperlink>
    </w:p>
    <w:p>
      <w:bookmarkStart w:id="100" w:name="ticker_DARE"/>
      <w:pPr>
        <w:pStyle w:val="Heading3"/>
      </w:pPr>
      <w:r>
        <w:t>DARE  ·  Dare Bioscience Inc</w:t>
      </w:r>
      <w:bookmarkEnd w:id="100"/>
    </w:p>
    <w:p>
      <w:r>
        <w:rPr>
          <w:sz w:val="20"/>
        </w:rPr>
        <w:t xml:space="preserve">Score: 47/50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$3.55</w:t>
            </w:r>
          </w:p>
        </w:tc>
        <w:tc>
          <w:tcPr>
            <w:tcW w:type="dxa" w:w="1680"/>
          </w:tcPr>
          <w:p>
            <w:r>
              <w:rPr>
                <w:b/>
                <w:sz w:val="18"/>
              </w:rPr>
              <w:t>+14.2%</w:t>
            </w:r>
          </w:p>
        </w:tc>
        <w:tc>
          <w:tcPr>
            <w:tcW w:type="dxa" w:w="1680"/>
          </w:tcPr>
          <w:p>
            <w:r>
              <w:rPr>
                <w:b/>
                <w:sz w:val="18"/>
              </w:rPr>
              <w:t>+5.5%</w:t>
            </w:r>
          </w:p>
        </w:tc>
        <w:tc>
          <w:tcPr>
            <w:tcW w:type="dxa" w:w="1680"/>
          </w:tcPr>
          <w:p>
            <w:r>
              <w:rPr>
                <w:b/>
                <w:sz w:val="18"/>
              </w:rPr>
              <w:t>13.3x</w:t>
            </w:r>
          </w:p>
        </w:tc>
        <w:tc>
          <w:tcPr>
            <w:tcW w:type="dxa" w:w="1680"/>
          </w:tcPr>
          <w:p>
            <w:r>
              <w:rPr>
                <w:b/>
                <w:sz w:val="18"/>
              </w:rPr>
              <w:t>13.3M</w:t>
            </w:r>
          </w:p>
        </w:tc>
        <w:tc>
          <w:tcPr>
            <w:tcW w:type="dxa" w:w="1680"/>
          </w:tcPr>
          <w:p>
            <w:r>
              <w:rPr>
                <w:b/>
                <w:sz w:val="18"/>
              </w:rPr>
              <w:t>520,324</w:t>
            </w:r>
          </w:p>
        </w:tc>
      </w:tr>
    </w:tbl>
    <w:p/>
    <w:p>
      <w:r>
        <w:rPr>
          <w:rFonts w:ascii="Courier New" w:hAnsi="Courier New"/>
          <w:sz w:val="17"/>
        </w:rPr>
        <w:t xml:space="preserve">  Catalyst          ████████████ 15/15</w:t>
      </w:r>
    </w:p>
    <w:p>
      <w:r>
        <w:rPr>
          <w:rFonts w:ascii="Courier New" w:hAnsi="Courier New"/>
          <w:sz w:val="17"/>
        </w:rPr>
        <w:t xml:space="preserve">  RVOL              ████████████ 12/12</w:t>
      </w:r>
    </w:p>
    <w:p>
      <w:r>
        <w:rPr>
          <w:rFonts w:ascii="Courier New" w:hAnsi="Courier New"/>
          <w:sz w:val="17"/>
        </w:rPr>
        <w:t xml:space="preserve">  Price Action      ███████░░░░░ 6/10</w:t>
      </w:r>
    </w:p>
    <w:p>
      <w:r>
        <w:rPr>
          <w:rFonts w:ascii="Courier New" w:hAnsi="Courier New"/>
          <w:sz w:val="17"/>
        </w:rPr>
        <w:t xml:space="preserve">  Float             █████████░░░ 6/8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**DARE Scalp Setup Brief**</w:t>
        <w:br/>
        <w:br/>
        <w:t>DARE is running +14.2% on massive 13.3x relative volume following disappointing Q4 earnings, creating a classic "bad news bounce" setup as shorts cover and dip buyers step in. Key risk is the light 13M float which can amplify moves in both directions, making position sizing critical. Look for entries on pullbacks to VWAP or previous resistance around $3.40 with tight stops below. Watch for volume expansion above $3.60 - a break could trigger another leg up toward $4.00 psychological resistance.</w:t>
      </w:r>
    </w:p>
    <w:p/>
    <w:p>
      <w:r>
        <w:rPr>
          <w:b/>
          <w:color w:val="1A73E8"/>
          <w:sz w:val="18"/>
        </w:rPr>
        <w:t>🔥 Top Catalyst  ·  18.9h ago  ·  ChartMill  ·  Low Impact</w:t>
      </w:r>
    </w:p>
    <w:p>
      <w:r>
        <w:rPr>
          <w:sz w:val="19"/>
        </w:rPr>
        <w:t>Dare Bioscience, Inc. (DARE) Reports Q4 Loss, Lags Revenue Estimates [Yahoo Finance]</w:t>
      </w:r>
    </w:p>
    <w:p>
      <w:r>
        <w:rPr>
          <w:color w:val="1A73E8"/>
          <w:sz w:val="16"/>
        </w:rPr>
        <w:t>https://finnhub.io/api/news?id=5485de89ed51fd2a0c3b76167b905f1aedb6122d3968df72383cf29a3ad79c07</w:t>
      </w:r>
    </w:p>
    <w:p>
      <w:pPr>
        <w:pBdr>
          <w:bottom w:val="single" w:sz="4" w:space="1" w:color="1A73E8"/>
        </w:pBdr>
      </w:pPr>
    </w:p>
    <w:p>
      <w:bookmarkStart w:id="101" w:name="ticker_DGXX"/>
      <w:pPr>
        <w:pStyle w:val="Heading3"/>
      </w:pPr>
      <w:r>
        <w:t>DGXX  ·  Digi Power X Inc</w:t>
      </w:r>
      <w:bookmarkEnd w:id="101"/>
    </w:p>
    <w:p>
      <w:r>
        <w:rPr>
          <w:sz w:val="20"/>
        </w:rPr>
        <w:t xml:space="preserve">Score: 47/50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$5.32</w:t>
            </w:r>
          </w:p>
        </w:tc>
        <w:tc>
          <w:tcPr>
            <w:tcW w:type="dxa" w:w="1680"/>
          </w:tcPr>
          <w:p>
            <w:r>
              <w:rPr>
                <w:b/>
                <w:sz w:val="18"/>
              </w:rPr>
              <w:t>+34.6%</w:t>
            </w:r>
          </w:p>
        </w:tc>
        <w:tc>
          <w:tcPr>
            <w:tcW w:type="dxa" w:w="1680"/>
          </w:tcPr>
          <w:p>
            <w:r>
              <w:rPr>
                <w:b/>
                <w:sz w:val="18"/>
              </w:rPr>
              <w:t>+35.2%</w:t>
            </w:r>
          </w:p>
        </w:tc>
        <w:tc>
          <w:tcPr>
            <w:tcW w:type="dxa" w:w="1680"/>
          </w:tcPr>
          <w:p>
            <w:r>
              <w:rPr>
                <w:b/>
                <w:sz w:val="18"/>
              </w:rPr>
              <w:t>9.7x</w:t>
            </w:r>
          </w:p>
        </w:tc>
        <w:tc>
          <w:tcPr>
            <w:tcW w:type="dxa" w:w="1680"/>
          </w:tcPr>
          <w:p>
            <w:r>
              <w:rPr>
                <w:b/>
                <w:sz w:val="18"/>
              </w:rPr>
              <w:t>59.4M</w:t>
            </w:r>
          </w:p>
        </w:tc>
        <w:tc>
          <w:tcPr>
            <w:tcW w:type="dxa" w:w="1680"/>
          </w:tcPr>
          <w:p>
            <w:r>
              <w:rPr>
                <w:b/>
                <w:sz w:val="18"/>
              </w:rPr>
              <w:t>63,056,818</w:t>
            </w:r>
          </w:p>
        </w:tc>
      </w:tr>
    </w:tbl>
    <w:p/>
    <w:p>
      <w:r>
        <w:rPr>
          <w:rFonts w:ascii="Courier New" w:hAnsi="Courier New"/>
          <w:sz w:val="17"/>
        </w:rPr>
        <w:t xml:space="preserve">  Catalyst          ████████████ 15/15</w:t>
      </w:r>
    </w:p>
    <w:p>
      <w:r>
        <w:rPr>
          <w:rFonts w:ascii="Courier New" w:hAnsi="Courier New"/>
          <w:sz w:val="17"/>
        </w:rPr>
        <w:t xml:space="preserve">  RVOL              ████████████ 12/12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**DGXX SCALP SETUP - BULLISH BIAS**</w:t>
        <w:br/>
        <w:br/>
        <w:t>DGXX is exploding +35% on a massive $1.1B data center contract with AI chipmaker Cerebras, driving 9.73x relative volume in this hot AI infrastructure play. Key risk is the 59M float which could create volatile swings once momentum fades, but current volume suggests strong institutional interest. Look for entries on any pullback to $5.00-5.10 support with tight stops, or momentum continuation breaks above $5.50 resistance. Watch for any signs of volume exhaustion or rejection at the $6.00 psychological level where profit-taking may accelerate.</w:t>
      </w:r>
    </w:p>
    <w:p/>
    <w:p>
      <w:r>
        <w:rPr>
          <w:b/>
          <w:color w:val="1A73E8"/>
          <w:sz w:val="18"/>
        </w:rPr>
        <w:t>🔥 Top Catalyst  ·  0.4h ago  ·  Yahoo Finance  ·  Low Impact</w:t>
      </w:r>
    </w:p>
    <w:p>
      <w:r>
        <w:rPr>
          <w:sz w:val="19"/>
        </w:rPr>
        <w:t>Digi Power X secures $1.1B data center contract with AI chip maker Cerebras Systems</w:t>
      </w:r>
    </w:p>
    <w:p>
      <w:r>
        <w:rPr>
          <w:color w:val="1A73E8"/>
          <w:sz w:val="16"/>
        </w:rPr>
        <w:t>https://finance.yahoo.com/m/f758a0ec-10a4-3593-bcc6-06b08599a9da/digi-power-x-secures-%241.1b.html</w:t>
      </w:r>
    </w:p>
    <w:p>
      <w:pPr>
        <w:pBdr>
          <w:bottom w:val="single" w:sz="4" w:space="1" w:color="1A73E8"/>
        </w:pBdr>
      </w:pPr>
    </w:p>
    <w:p>
      <w:bookmarkStart w:id="102" w:name="ticker_FTRE"/>
      <w:pPr>
        <w:pStyle w:val="Heading3"/>
      </w:pPr>
      <w:r>
        <w:t>FTRE  ·  Fortrea Holdings Inc</w:t>
      </w:r>
      <w:bookmarkEnd w:id="102"/>
    </w:p>
    <w:p>
      <w:r>
        <w:rPr>
          <w:sz w:val="20"/>
        </w:rPr>
        <w:t xml:space="preserve">Score: 44/50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$14.10</w:t>
            </w:r>
          </w:p>
        </w:tc>
        <w:tc>
          <w:tcPr>
            <w:tcW w:type="dxa" w:w="1680"/>
          </w:tcPr>
          <w:p>
            <w:r>
              <w:rPr>
                <w:b/>
                <w:sz w:val="18"/>
              </w:rPr>
              <w:t>+15.1%</w:t>
            </w:r>
          </w:p>
        </w:tc>
        <w:tc>
          <w:tcPr>
            <w:tcW w:type="dxa" w:w="1680"/>
          </w:tcPr>
          <w:p>
            <w:r>
              <w:rPr>
                <w:b/>
                <w:sz w:val="18"/>
              </w:rPr>
              <w:t>+14.0%</w:t>
            </w:r>
          </w:p>
        </w:tc>
        <w:tc>
          <w:tcPr>
            <w:tcW w:type="dxa" w:w="1680"/>
          </w:tcPr>
          <w:p>
            <w:r>
              <w:rPr>
                <w:b/>
                <w:sz w:val="18"/>
              </w:rPr>
              <w:t>7.1x</w:t>
            </w:r>
          </w:p>
        </w:tc>
        <w:tc>
          <w:tcPr>
            <w:tcW w:type="dxa" w:w="1680"/>
          </w:tcPr>
          <w:p>
            <w:r>
              <w:rPr>
                <w:b/>
                <w:sz w:val="18"/>
              </w:rPr>
              <w:t>93.0M</w:t>
            </w:r>
          </w:p>
        </w:tc>
        <w:tc>
          <w:tcPr>
            <w:tcW w:type="dxa" w:w="1680"/>
          </w:tcPr>
          <w:p>
            <w:r>
              <w:rPr>
                <w:b/>
                <w:sz w:val="18"/>
              </w:rPr>
              <w:t>668,140</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**FTRE Scalp Setup Brief**</w:t>
        <w:br/>
        <w:br/>
        <w:t>FTRE is running +15% on Q1 earnings beat with explosive 7x relative volume, creating prime momentum conditions for scalp plays. Key risk is the large 93M float which could absorb buying pressure and stall momentum once initial catalyst excitement fades. Look for entries on pullbacks to VWAP or whole dollar support levels ($14.00) with tight risk management given the gap-up nature. Watch for volume confirmation on any breakout above $14.50 - failure to hold elevated volume signals momentum exhaustion and exit opportunity.</w:t>
        <w:br/>
        <w:br/>
        <w:t>**Decision: GO** - Strong catalyst + exceptional volume = scalp-friendly environment.</w:t>
      </w:r>
    </w:p>
    <w:p/>
    <w:p>
      <w:r>
        <w:rPr>
          <w:b/>
          <w:color w:val="1A73E8"/>
          <w:sz w:val="18"/>
        </w:rPr>
        <w:t>🔥 Top Catalyst  ·  0.4h ago  ·  Yahoo Finance  ·  Low Impact</w:t>
      </w:r>
    </w:p>
    <w:p>
      <w:r>
        <w:rPr>
          <w:sz w:val="19"/>
        </w:rPr>
        <w:t>Fortrea Holdings Inc. (FTRE) Beats Q1 Earnings Estimates [Yahoo]</w:t>
      </w:r>
    </w:p>
    <w:p>
      <w:r>
        <w:rPr>
          <w:color w:val="1A73E8"/>
          <w:sz w:val="16"/>
        </w:rPr>
        <w:t>https://finance.yahoo.com/markets/stocks/articles/fortrea-shares-rise-q1-beat-133246081.html</w:t>
      </w:r>
    </w:p>
    <w:p>
      <w:pPr>
        <w:pBdr>
          <w:bottom w:val="single" w:sz="4" w:space="1" w:color="1A73E8"/>
        </w:pBdr>
      </w:pPr>
    </w:p>
    <w:p>
      <w:bookmarkStart w:id="103" w:name="ticker_IART"/>
      <w:pPr>
        <w:pStyle w:val="Heading3"/>
      </w:pPr>
      <w:r>
        <w:t>IART  ·  Integra Lifesciences Holdings Corp</w:t>
      </w:r>
      <w:bookmarkEnd w:id="103"/>
    </w:p>
    <w:p>
      <w:r>
        <w:rPr>
          <w:sz w:val="20"/>
        </w:rPr>
        <w:t xml:space="preserve">Score: 44/50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$12.54</w:t>
            </w:r>
          </w:p>
        </w:tc>
        <w:tc>
          <w:tcPr>
            <w:tcW w:type="dxa" w:w="1680"/>
          </w:tcPr>
          <w:p>
            <w:r>
              <w:rPr>
                <w:b/>
                <w:sz w:val="18"/>
              </w:rPr>
              <w:t>+17.7%</w:t>
            </w:r>
          </w:p>
        </w:tc>
        <w:tc>
          <w:tcPr>
            <w:tcW w:type="dxa" w:w="1680"/>
          </w:tcPr>
          <w:p>
            <w:r>
              <w:rPr>
                <w:b/>
                <w:sz w:val="18"/>
              </w:rPr>
              <w:t>+15.1%</w:t>
            </w:r>
          </w:p>
        </w:tc>
        <w:tc>
          <w:tcPr>
            <w:tcW w:type="dxa" w:w="1680"/>
          </w:tcPr>
          <w:p>
            <w:r>
              <w:rPr>
                <w:b/>
                <w:sz w:val="18"/>
              </w:rPr>
              <w:t>5.4x</w:t>
            </w:r>
          </w:p>
        </w:tc>
        <w:tc>
          <w:tcPr>
            <w:tcW w:type="dxa" w:w="1680"/>
          </w:tcPr>
          <w:p>
            <w:r>
              <w:rPr>
                <w:b/>
                <w:sz w:val="18"/>
              </w:rPr>
              <w:t>66.6M</w:t>
            </w:r>
          </w:p>
        </w:tc>
        <w:tc>
          <w:tcPr>
            <w:tcW w:type="dxa" w:w="1680"/>
          </w:tcPr>
          <w:p>
            <w:r>
              <w:rPr>
                <w:b/>
                <w:sz w:val="18"/>
              </w:rPr>
              <w:t>377,916</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**IART Scalp Setup Brief**</w:t>
        <w:br/>
        <w:br/>
        <w:t>IART is running +17.7% on strong Q1 earnings beat with 5.4x relative volume, creating momentum continuation opportunities on pullbacks to support levels. Key risk is the large 67M share float which could dampen explosive moves and create choppy action once initial momentum fades. Look for entries on minor pullbacks to VWAP or previous resistance-turned-support around $11.80-$12.00 range with tight stops. Watch for volume spikes above 2M shares/5min candle as confirmation for breakout continuation above $12.75 resistance.</w:t>
      </w:r>
    </w:p>
    <w:p/>
    <w:p>
      <w:r>
        <w:rPr>
          <w:b/>
          <w:color w:val="1A73E8"/>
          <w:sz w:val="18"/>
        </w:rPr>
        <w:t>🔥 Top Catalyst  ·  2.5h ago  ·  Yahoo Finance  ·  Low Impact</w:t>
      </w:r>
    </w:p>
    <w:p>
      <w:r>
        <w:rPr>
          <w:sz w:val="19"/>
        </w:rPr>
        <w:t>Integra LifeSciences (IART) Beats Q1 Earnings and Revenue Estimates</w:t>
      </w:r>
    </w:p>
    <w:p>
      <w:r>
        <w:rPr>
          <w:color w:val="1A73E8"/>
          <w:sz w:val="16"/>
        </w:rPr>
        <w:t>https://finance.yahoo.com/sectors/healthcare/articles/integra-lifesciences-iart-beats-q1-112502868.html</w:t>
      </w:r>
    </w:p>
    <w:p>
      <w:pPr>
        <w:pBdr>
          <w:bottom w:val="single" w:sz="4" w:space="1" w:color="1A73E8"/>
        </w:pBdr>
      </w:pPr>
    </w:p>
    <w:p>
      <w:bookmarkStart w:id="104" w:name="ticker_VRDN"/>
      <w:pPr>
        <w:pStyle w:val="Heading3"/>
      </w:pPr>
      <w:r>
        <w:t>VRDN  ·  Viridian Therapeutics Inc</w:t>
      </w:r>
      <w:bookmarkEnd w:id="104"/>
    </w:p>
    <w:p>
      <w:r>
        <w:rPr>
          <w:sz w:val="20"/>
        </w:rPr>
        <w:t xml:space="preserve">Score: 44/50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$18.62</w:t>
            </w:r>
          </w:p>
        </w:tc>
        <w:tc>
          <w:tcPr>
            <w:tcW w:type="dxa" w:w="1680"/>
          </w:tcPr>
          <w:p>
            <w:r>
              <w:rPr>
                <w:b/>
                <w:sz w:val="18"/>
              </w:rPr>
              <w:t>+32.4%</w:t>
            </w:r>
          </w:p>
        </w:tc>
        <w:tc>
          <w:tcPr>
            <w:tcW w:type="dxa" w:w="1680"/>
          </w:tcPr>
          <w:p>
            <w:r>
              <w:rPr>
                <w:b/>
                <w:sz w:val="18"/>
              </w:rPr>
              <w:t>+35.6%</w:t>
            </w:r>
          </w:p>
        </w:tc>
        <w:tc>
          <w:tcPr>
            <w:tcW w:type="dxa" w:w="1680"/>
          </w:tcPr>
          <w:p>
            <w:r>
              <w:rPr>
                <w:b/>
                <w:sz w:val="18"/>
              </w:rPr>
              <w:t>6.3x</w:t>
            </w:r>
          </w:p>
        </w:tc>
        <w:tc>
          <w:tcPr>
            <w:tcW w:type="dxa" w:w="1680"/>
          </w:tcPr>
          <w:p>
            <w:r>
              <w:rPr>
                <w:b/>
                <w:sz w:val="18"/>
              </w:rPr>
              <w:t>93.7M</w:t>
            </w:r>
          </w:p>
        </w:tc>
        <w:tc>
          <w:tcPr>
            <w:tcW w:type="dxa" w:w="1680"/>
          </w:tcPr>
          <w:p>
            <w:r>
              <w:rPr>
                <w:b/>
                <w:sz w:val="18"/>
              </w:rPr>
              <w:t>6,485,290</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**VRDN Scalp Setup Brief**</w:t>
        <w:br/>
        <w:br/>
        <w:t>VRDN is spiking 32% on news positioning the company as an Amgen rival in thyroid eye disease treatment, with massive 6.3x relative volume confirming institutional interest. The key risk is the large 94M float which could create supply overhead on any momentum fade. Look for entries on pullbacks to the $17.80-$18.00 support zone with tight stops below $17.50, targeting quick scalps to $19.20-$19.50 resistance. Watch for volume expansion above $19.00 - a break could trigger additional momentum, but be ready to exit fast if volume starts dying off at resistance.</w:t>
      </w:r>
    </w:p>
    <w:p/>
    <w:p>
      <w:r>
        <w:rPr>
          <w:b/>
          <w:color w:val="1A73E8"/>
          <w:sz w:val="18"/>
        </w:rPr>
        <w:t>🔥 Top Catalyst  ·  0.6h ago  ·  Yahoo Finance  ·  Low Impact</w:t>
      </w:r>
    </w:p>
    <w:p>
      <w:r>
        <w:rPr>
          <w:sz w:val="19"/>
        </w:rPr>
        <w:t>How This Amgen Rival, Up 30%, Plans To Shake Its Grip In Thyroid Eye Disease [Yahoo]</w:t>
      </w:r>
    </w:p>
    <w:p>
      <w:r>
        <w:rPr>
          <w:color w:val="1A73E8"/>
          <w:sz w:val="16"/>
        </w:rPr>
        <w:t>https://finance.yahoo.com/m/1bb4556f-5e74-3476-917e-54026288ad0d/how-this-amgen-rival%2C-up-30%25%2C.html</w:t>
      </w:r>
    </w:p>
    <w:p>
      <w:pPr>
        <w:pBdr>
          <w:bottom w:val="single" w:sz="4" w:space="1" w:color="1A73E8"/>
        </w:pBdr>
      </w:pPr>
    </w:p>
    <w:p>
      <w:bookmarkStart w:id="6" w:name="cat_tape"/>
      <w:pPr>
        <w:pStyle w:val="Heading2"/>
      </w:pPr>
      <w:r>
        <w:t>Catalyst Tape</w:t>
      </w:r>
      <w:bookmarkEnd w:id="6"/>
    </w:p>
    <w:p>
      <w:r>
        <w:rPr>
          <w:b/>
        </w:rPr>
        <w:t>BDSX  ·  Biodesix Inc</w:t>
      </w:r>
    </w:p>
    <w:p>
      <w:pPr>
        <w:spacing w:after="20"/>
      </w:pPr>
      <w:r>
        <w:rPr>
          <w:sz w:val="17"/>
        </w:rPr>
        <w:t xml:space="preserve">  [High Impact  17.2h  ChartMill]  Biodesix Inc (NASDAQ:BDSX) Q1 Results Smash Estimates, Shares Jump on Raised Guidance</w:t>
      </w:r>
    </w:p>
    <w:p>
      <w:pPr>
        <w:spacing w:after="20"/>
      </w:pPr>
      <w:r>
        <w:rPr>
          <w:sz w:val="17"/>
        </w:rPr>
        <w:t xml:space="preserve">  [Low Impact  1.9h  Yahoo Finance]  Top Premarket Gainers</w:t>
      </w:r>
    </w:p>
    <w:p>
      <w:pPr>
        <w:spacing w:after="20"/>
      </w:pPr>
      <w:r>
        <w:rPr>
          <w:sz w:val="17"/>
        </w:rPr>
        <w:t xml:space="preserve">  [Low Impact  13.6h  Yahoo Finance]  Biodesix, Inc. Q1 2026 Earnings Call Summary</w:t>
      </w:r>
    </w:p>
    <w:p>
      <w:pPr>
        <w:spacing w:after="20"/>
      </w:pPr>
      <w:r>
        <w:rPr>
          <w:sz w:val="17"/>
        </w:rPr>
        <w:t xml:space="preserve">  [Low Impact  15.5h  Yahoo Finance]  Biodesix (BDSX) Q1 2026 Earnings Transcript</w:t>
      </w:r>
    </w:p>
    <w:p>
      <w:pPr>
        <w:spacing w:after="20"/>
      </w:pPr>
      <w:r>
        <w:rPr>
          <w:sz w:val="17"/>
        </w:rPr>
        <w:t xml:space="preserve">  [Low Impact  15.6h  Yahoo Finance]  Biodesix Q1 Earnings Call Highlights</w:t>
      </w:r>
    </w:p>
    <w:p>
      <w:pPr>
        <w:spacing w:after="20"/>
      </w:pPr>
      <w:r>
        <w:rPr>
          <w:sz w:val="17"/>
        </w:rPr>
        <w:t xml:space="preserve">  [Low Impact  16.6h  Yahoo Finance]  Biodesix BDSX Q2 2025 Earnings Call Transcript</w:t>
      </w:r>
    </w:p>
    <w:p>
      <w:r>
        <w:rPr>
          <w:b/>
        </w:rPr>
        <w:t>DARE  ·  Dare Bioscience Inc</w:t>
      </w:r>
    </w:p>
    <w:p>
      <w:pPr>
        <w:spacing w:after="20"/>
      </w:pPr>
      <w:r>
        <w:rPr>
          <w:sz w:val="17"/>
        </w:rPr>
        <w:t xml:space="preserve">  [Low Impact  18.9h  ChartMill]  Dare Bioscience, Inc. (DARE) Reports Q4 Loss, Lags Revenue Estimates [Yahoo Finance]</w:t>
      </w:r>
    </w:p>
    <w:p>
      <w:pPr>
        <w:spacing w:after="20"/>
      </w:pPr>
      <w:r>
        <w:rPr>
          <w:sz w:val="17"/>
        </w:rPr>
        <w:t xml:space="preserve">  [Low Impact  23.4h  ChartMill]  Traders are paying attention to the gapping stocks in Monday's session.</w:t>
      </w:r>
    </w:p>
    <w:p>
      <w:pPr>
        <w:spacing w:after="20"/>
      </w:pPr>
      <w:r>
        <w:rPr>
          <w:sz w:val="17"/>
        </w:rPr>
        <w:t xml:space="preserve">  [Low Impact  24.4h  WWD]  First Look at the Met’s ‘Costume Art’ Where Every Body Matters, Really</w:t>
      </w:r>
    </w:p>
    <w:p>
      <w:pPr>
        <w:spacing w:after="20"/>
      </w:pPr>
      <w:r>
        <w:rPr>
          <w:sz w:val="17"/>
        </w:rPr>
        <w:t xml:space="preserve">  [Low Impact  24.8h  Benzinga]  12 Health Care Stocks Moving In Monday's Intraday Session</w:t>
      </w:r>
    </w:p>
    <w:p>
      <w:pPr>
        <w:spacing w:after="20"/>
      </w:pPr>
      <w:r>
        <w:rPr>
          <w:sz w:val="17"/>
        </w:rPr>
        <w:t xml:space="preserve">  [Low Impact  25.3h  Sporting News]  JJ Redick already sounds like a coach managing expectations vs. OKC</w:t>
      </w:r>
    </w:p>
    <w:p>
      <w:pPr>
        <w:spacing w:after="20"/>
      </w:pPr>
      <w:r>
        <w:rPr>
          <w:sz w:val="17"/>
        </w:rPr>
        <w:t xml:space="preserve">  [Low Impact  25.6h  Celebitchy.com]  Platell: Queen Camilla ‘will never be a queen to me, only a marriage-wrecker’</w:t>
      </w:r>
    </w:p>
    <w:p>
      <w:r>
        <w:rPr>
          <w:b/>
        </w:rPr>
        <w:t>DGXX  ·  Digi Power X Inc</w:t>
      </w:r>
    </w:p>
    <w:p>
      <w:pPr>
        <w:spacing w:after="20"/>
      </w:pPr>
      <w:r>
        <w:rPr>
          <w:sz w:val="17"/>
        </w:rPr>
        <w:t xml:space="preserve">  [Low Impact  0.4h  Yahoo Finance]  Digi Power X secures $1.1B data center contract with AI chip maker Cerebras Systems</w:t>
      </w:r>
    </w:p>
    <w:p>
      <w:pPr>
        <w:spacing w:after="20"/>
      </w:pPr>
      <w:r>
        <w:rPr>
          <w:sz w:val="17"/>
        </w:rPr>
        <w:t xml:space="preserve">  [Low Impact  2.4h  Yahoo Finance]  Digi Power X Signs AI Colocation Agreement with Leading AI Compute Company for 40 MW Data Center in Columbiana, Alabama</w:t>
      </w:r>
    </w:p>
    <w:p>
      <w:pPr>
        <w:spacing w:after="20"/>
      </w:pPr>
      <w:r>
        <w:rPr>
          <w:sz w:val="17"/>
        </w:rPr>
        <w:t xml:space="preserve">  [Low Impact  28.3h  Yahoo Finance]  High Growth Tech Stocks Aduro Clean Technologies Among 3 With Promising Potential</w:t>
      </w:r>
    </w:p>
    <w:p>
      <w:r>
        <w:rPr>
          <w:b/>
        </w:rPr>
        <w:t>FTRE  ·  Fortrea Holdings Inc</w:t>
      </w:r>
    </w:p>
    <w:p>
      <w:pPr>
        <w:spacing w:after="20"/>
      </w:pPr>
      <w:r>
        <w:rPr>
          <w:sz w:val="17"/>
        </w:rPr>
        <w:t xml:space="preserve">  [Low Impact  0.4h  Yahoo Finance]  Fortrea Holdings Inc. (FTRE) Beats Q1 Earnings Estimates [Yahoo]</w:t>
      </w:r>
    </w:p>
    <w:p>
      <w:pPr>
        <w:spacing w:after="20"/>
      </w:pPr>
      <w:r>
        <w:rPr>
          <w:sz w:val="17"/>
        </w:rPr>
        <w:t xml:space="preserve">  [Low Impact  2.5h  Yahoo Finance]  Fortrea Holdings Inc. (FTRE) Beats Q1 Earnings Estimates</w:t>
      </w:r>
    </w:p>
    <w:p>
      <w:pPr>
        <w:spacing w:after="20"/>
      </w:pPr>
      <w:r>
        <w:rPr>
          <w:sz w:val="17"/>
        </w:rPr>
        <w:t xml:space="preserve">  [Low Impact  3.4h  Yahoo Finance]  Fortrea’s (NASDAQ:FTRE) Q1 CY2026 Sales Beat Estimates, Stock Soars</w:t>
      </w:r>
    </w:p>
    <w:p>
      <w:pPr>
        <w:spacing w:after="20"/>
      </w:pPr>
      <w:r>
        <w:rPr>
          <w:sz w:val="17"/>
        </w:rPr>
        <w:t xml:space="preserve">  [Low Impact  4.1h  Finnhub]  Transcript : Fortrea Holdings Inc., Q1 2026 Earnings Call, May 05, 2026</w:t>
      </w:r>
    </w:p>
    <w:p>
      <w:pPr>
        <w:spacing w:after="20"/>
      </w:pPr>
      <w:r>
        <w:rPr>
          <w:sz w:val="17"/>
        </w:rPr>
        <w:t xml:space="preserve">  [Low Impact  5.3h  Finnhub]  Fortrea Holdings Inc. Reports Earnings Results for the First Quarter Ended March 31, 2026</w:t>
      </w:r>
    </w:p>
    <w:p>
      <w:pPr>
        <w:spacing w:after="20"/>
      </w:pPr>
      <w:r>
        <w:rPr>
          <w:sz w:val="17"/>
        </w:rPr>
        <w:t xml:space="preserve">  [Low Impact  5.3h  SeekingAlpha]  Fortrea Holdings Inc. 2026 Q1 - Results - Earnings Call Presentation</w:t>
      </w:r>
    </w:p>
    <w:p>
      <w:r>
        <w:rPr>
          <w:b/>
        </w:rPr>
        <w:t>IART  ·  Integra Lifesciences Holdings Corp</w:t>
      </w:r>
    </w:p>
    <w:p>
      <w:pPr>
        <w:spacing w:after="20"/>
      </w:pPr>
      <w:r>
        <w:rPr>
          <w:sz w:val="17"/>
        </w:rPr>
        <w:t xml:space="preserve">  [Low Impact  2.5h  Yahoo Finance]  Integra LifeSciences (IART) Beats Q1 Earnings and Revenue Estimates</w:t>
      </w:r>
    </w:p>
    <w:p>
      <w:pPr>
        <w:spacing w:after="20"/>
      </w:pPr>
      <w:r>
        <w:rPr>
          <w:sz w:val="17"/>
        </w:rPr>
        <w:t xml:space="preserve">  [Low Impact  3.7h  Yahoo Finance]  Integra LifeSciences (NASDAQ:IART) Exceeds Q1 CY2026 Expectations</w:t>
      </w:r>
    </w:p>
    <w:p>
      <w:pPr>
        <w:spacing w:after="20"/>
      </w:pPr>
      <w:r>
        <w:rPr>
          <w:sz w:val="17"/>
        </w:rPr>
        <w:t xml:space="preserve">  [Low Impact  5.0h  Finnhub]  Integra LifeSciences Holdings Corporation Announces Chief Executive Officer Changes</w:t>
      </w:r>
    </w:p>
    <w:p>
      <w:pPr>
        <w:spacing w:after="20"/>
      </w:pPr>
      <w:r>
        <w:rPr>
          <w:sz w:val="17"/>
        </w:rPr>
        <w:t xml:space="preserve">  [Low Impact  5.0h  Finnhub]  Integra LifeSciences Holdings Corporation Announces Management Changes</w:t>
      </w:r>
    </w:p>
    <w:p>
      <w:pPr>
        <w:spacing w:after="20"/>
      </w:pPr>
      <w:r>
        <w:rPr>
          <w:sz w:val="17"/>
        </w:rPr>
        <w:t xml:space="preserve">  [Low Impact  5.0h  Finnhub]  Integra LifeSciences Holdings Corporation Provides Earnings Guidance for the Second Quarter of 2026 and Reiterates Earnings Guidance for the Full Year 2026</w:t>
      </w:r>
    </w:p>
    <w:p>
      <w:pPr>
        <w:spacing w:after="20"/>
      </w:pPr>
      <w:r>
        <w:rPr>
          <w:sz w:val="17"/>
        </w:rPr>
        <w:t xml:space="preserve">  [Low Impact  5.5h  Finnhub]  Integra LifeSciences Holdings Corporation Reports Earnings Results for the First Quarter Ended March 31, 2026</w:t>
      </w:r>
    </w:p>
    <w:p>
      <w:r>
        <w:rPr>
          <w:b/>
        </w:rPr>
        <w:t>VRDN  ·  Viridian Therapeutics Inc</w:t>
      </w:r>
    </w:p>
    <w:p>
      <w:pPr>
        <w:spacing w:after="20"/>
      </w:pPr>
      <w:r>
        <w:rPr>
          <w:sz w:val="17"/>
        </w:rPr>
        <w:t xml:space="preserve">  [Low Impact  0.6h  Yahoo Finance]  How This Amgen Rival, Up 30%, Plans To Shake Its Grip In Thyroid Eye Disease [Yahoo]</w:t>
      </w:r>
    </w:p>
    <w:p>
      <w:pPr>
        <w:spacing w:after="20"/>
      </w:pPr>
      <w:r>
        <w:rPr>
          <w:sz w:val="17"/>
        </w:rPr>
        <w:t xml:space="preserve">  [Low Impact  2.9h  Yahoo Finance]  Viridian Therapeutics Reports First Quarter 2026 Financial Results and Highlights Recent Progress</w:t>
      </w:r>
    </w:p>
    <w:p>
      <w:pPr>
        <w:spacing w:after="20"/>
      </w:pPr>
      <w:r>
        <w:rPr>
          <w:sz w:val="17"/>
        </w:rPr>
        <w:t xml:space="preserve">  [Low Impact  4.6h  Finnhub]  Viridian Therapeutics, Inc. Reports Earnings Results for the First Quarter Ended March 31, 2026</w:t>
      </w:r>
    </w:p>
    <w:p>
      <w:pPr>
        <w:spacing w:after="20"/>
      </w:pPr>
      <w:r>
        <w:rPr>
          <w:sz w:val="17"/>
        </w:rPr>
        <w:t xml:space="preserve">  [Low Impact  6.8h  Finnhub]  Viridian Therapeutics Announces Positive Topline Results from Elegrobart Phase 3 REVEAL‑2 Clinical Trial in Chronic Thyroid Eye Disease</w:t>
      </w:r>
    </w:p>
    <w:p>
      <w:r>
        <w:rPr>
          <w:b/>
        </w:rPr>
        <w:t>BLZE  ·  Backblaze Inc</w:t>
      </w:r>
    </w:p>
    <w:p>
      <w:pPr>
        <w:spacing w:after="20"/>
      </w:pPr>
      <w:r>
        <w:rPr>
          <w:sz w:val="17"/>
        </w:rPr>
        <w:t xml:space="preserve">  [High Impact  14.6h  ChartMill]  Backblaze (NASDAQ:BLZE) Soars on Q1 Beat, Raised Guidance</w:t>
      </w:r>
    </w:p>
    <w:p>
      <w:pPr>
        <w:spacing w:after="20"/>
      </w:pPr>
      <w:r>
        <w:rPr>
          <w:sz w:val="17"/>
        </w:rPr>
        <w:t xml:space="preserve">  [Low Impact  1.9h  Yahoo Finance]  Top Premarket Gainers</w:t>
      </w:r>
    </w:p>
    <w:p>
      <w:pPr>
        <w:spacing w:after="20"/>
      </w:pPr>
      <w:r>
        <w:rPr>
          <w:sz w:val="17"/>
        </w:rPr>
        <w:t xml:space="preserve">  [Low Impact  13.5h  Yahoo Finance]  Backblaze, Inc. Q1 2026 Earnings Call Summary</w:t>
      </w:r>
    </w:p>
    <w:p>
      <w:pPr>
        <w:spacing w:after="20"/>
      </w:pPr>
      <w:r>
        <w:rPr>
          <w:sz w:val="17"/>
        </w:rPr>
        <w:t xml:space="preserve">  [Low Impact  14.4h  Yahoo Finance]  Backblaze, Inc. (BLZE) Tops Q1 Earnings and Revenue Estimates</w:t>
      </w:r>
    </w:p>
    <w:p>
      <w:pPr>
        <w:spacing w:after="20"/>
      </w:pPr>
      <w:r>
        <w:rPr>
          <w:sz w:val="17"/>
        </w:rPr>
        <w:t xml:space="preserve">  [Low Impact  14.7h  Yahoo Finance]  Backblaze Q1 Earnings Call Highlights</w:t>
      </w:r>
    </w:p>
    <w:p>
      <w:pPr>
        <w:spacing w:after="20"/>
      </w:pPr>
      <w:r>
        <w:rPr>
          <w:sz w:val="17"/>
        </w:rPr>
        <w:t xml:space="preserve">  [Low Impact  15.2h  SeekingAlpha]  Backblaze, Inc. (BLZE) Q1 2026 Earnings Call Transcript</w:t>
      </w:r>
    </w:p>
    <w:p>
      <w:r>
        <w:rPr>
          <w:b/>
        </w:rPr>
        <w:t>VTIX  ·  Virtuix Holdings Inc</w:t>
      </w:r>
    </w:p>
    <w:p>
      <w:pPr>
        <w:spacing w:after="20"/>
      </w:pPr>
      <w:r>
        <w:rPr>
          <w:sz w:val="17"/>
        </w:rPr>
        <w:t xml:space="preserve">  [Low Impact  5.6h  Finnhub]  Virtuix to Lead Infantry Training Project for U.S. Marine Corps [Yahoo]</w:t>
      </w:r>
    </w:p>
    <w:p>
      <w:pPr>
        <w:spacing w:after="20"/>
      </w:pPr>
      <w:r>
        <w:rPr>
          <w:sz w:val="17"/>
        </w:rPr>
        <w:t xml:space="preserve">  [Low Impact  91.4h  Yahoo Finance]  GLOBAL MARKETS SPOTLIGHT: New to The Street Show #748 Delivers High-Impact CEO Interviews and Spotlight TV Commercials Across Bloomberg to 250M+ Households Worldwide</w:t>
      </w:r>
    </w:p>
    <w:p>
      <w:pPr>
        <w:spacing w:after="20"/>
      </w:pPr>
      <w:r>
        <w:rPr>
          <w:sz w:val="17"/>
        </w:rPr>
        <w:t xml:space="preserve">  [Low Impact  121.6h  Yahoo Finance]  Virtuix Secures 26th Patent, Reinforcing Leadership in 360-Degree Movement Technology</w:t>
      </w:r>
    </w:p>
    <w:p>
      <w:r>
        <w:rPr>
          <w:b/>
        </w:rPr>
        <w:t>TONX  ·  TON Strategy Co</w:t>
      </w:r>
    </w:p>
    <w:p>
      <w:pPr>
        <w:spacing w:after="20"/>
      </w:pPr>
      <w:r>
        <w:rPr>
          <w:sz w:val="17"/>
        </w:rPr>
        <w:t xml:space="preserve">  [Medium Impact  5.9h  Finnhub]  TON Strategy Company Highlights TON Network Performance Upgrade, Lower Transaction Fees and April Staking Uplift</w:t>
      </w:r>
    </w:p>
    <w:p>
      <w:r>
        <w:rPr>
          <w:b/>
        </w:rPr>
        <w:t>PYXS  ·  Pyxis Oncology Inc</w:t>
      </w:r>
    </w:p>
    <w:p>
      <w:pPr>
        <w:spacing w:after="20"/>
      </w:pPr>
      <w:r>
        <w:rPr>
          <w:sz w:val="17"/>
        </w:rPr>
        <w:t xml:space="preserve">  [Medium Impact  2.4h  Yahoo Finance]  Wedbush Initiates Pyxis Oncology at Outperform With $6 Price Target</w:t>
      </w:r>
    </w:p>
    <w:p>
      <w:r>
        <w:rPr>
          <w:b/>
        </w:rPr>
        <w:t>OUST  ·  Ouster Inc</w:t>
      </w:r>
    </w:p>
    <w:p>
      <w:pPr>
        <w:spacing w:after="20"/>
      </w:pPr>
      <w:r>
        <w:rPr>
          <w:sz w:val="17"/>
        </w:rPr>
        <w:t xml:space="preserve">  [Low Impact  4.7h  Yahoo Finance]  Does Ouster’s Native Color Rev8 Lidar Breakthrough Change The Bull Case For Ouster (OUST)?</w:t>
      </w:r>
    </w:p>
    <w:p>
      <w:pPr>
        <w:spacing w:after="20"/>
      </w:pPr>
      <w:r>
        <w:rPr>
          <w:sz w:val="17"/>
        </w:rPr>
        <w:t xml:space="preserve">  [Low Impact  5.8h  Yahoo Finance]  Ouster’s Native Color Lidar Launch Tests Market Hopes After Big Rally</w:t>
      </w:r>
    </w:p>
    <w:p>
      <w:pPr>
        <w:spacing w:after="20"/>
      </w:pPr>
      <w:r>
        <w:rPr>
          <w:sz w:val="17"/>
        </w:rPr>
        <w:t xml:space="preserve">  [Low Impact  7.9h  Finnhub]  Ouster Brings Support for REV8 Digital Lidar to Robotics and Edge AI Ecosystem</w:t>
      </w:r>
    </w:p>
    <w:p>
      <w:pPr>
        <w:spacing w:after="20"/>
      </w:pPr>
      <w:r>
        <w:rPr>
          <w:sz w:val="17"/>
        </w:rPr>
        <w:t xml:space="preserve">  [Low Impact  16.1h  Yahoo Finance]  OSI Systems (OSIS) Tops Q3 Earnings and Revenue Estimates</w:t>
      </w:r>
    </w:p>
    <w:p>
      <w:pPr>
        <w:spacing w:after="20"/>
      </w:pPr>
      <w:r>
        <w:rPr>
          <w:sz w:val="17"/>
        </w:rPr>
        <w:t xml:space="preserve">  [Low Impact  17.7h  Yahoo Finance]  Ouster Stock Is Up. Its New Lidar Answers an Elon Musk Problem.</w:t>
      </w:r>
    </w:p>
    <w:p>
      <w:pPr>
        <w:spacing w:after="20"/>
      </w:pPr>
      <w:r>
        <w:rPr>
          <w:sz w:val="17"/>
        </w:rPr>
        <w:t xml:space="preserve">  [Low Impact  24.0h  Al Jazeera English]  Modi’s party poised for big wins in Indian state elections</w:t>
      </w:r>
    </w:p>
    <w:p>
      <w:r>
        <w:rPr>
          <w:b/>
        </w:rPr>
        <w:t>EVER  ·  EverQuote Inc</w:t>
      </w:r>
    </w:p>
    <w:p>
      <w:pPr>
        <w:spacing w:after="20"/>
      </w:pPr>
      <w:r>
        <w:rPr>
          <w:sz w:val="17"/>
        </w:rPr>
        <w:t xml:space="preserve">  [High Impact  16.9h  ChartMill]  EverQuote Inc (NASDAQ:EVER) Surges on Q1 Earnings Beat and Upbeat Outlook</w:t>
      </w:r>
    </w:p>
    <w:p>
      <w:pPr>
        <w:spacing w:after="20"/>
      </w:pPr>
      <w:r>
        <w:rPr>
          <w:sz w:val="17"/>
        </w:rPr>
        <w:t xml:space="preserve">  [High Impact  24.2h  BleepingComputer]  They don’t hack, they borrow: How fraudsters target credit unions</w:t>
      </w:r>
    </w:p>
    <w:p>
      <w:pPr>
        <w:spacing w:after="20"/>
      </w:pPr>
      <w:r>
        <w:rPr>
          <w:sz w:val="17"/>
        </w:rPr>
        <w:t xml:space="preserve">  [Low Impact  6.9h  SeekingAlpha]  EverQuote, Inc. 2026 Q1 - Results - Earnings Call Presentation</w:t>
      </w:r>
    </w:p>
    <w:p>
      <w:pPr>
        <w:spacing w:after="20"/>
      </w:pPr>
      <w:r>
        <w:rPr>
          <w:sz w:val="17"/>
        </w:rPr>
        <w:t xml:space="preserve">  [Low Impact  14.9h  Yahoo Finance]  EverQuote (EVER) Q1 2025 Earnings Transcript</w:t>
      </w:r>
    </w:p>
    <w:p>
      <w:pPr>
        <w:spacing w:after="20"/>
      </w:pPr>
      <w:r>
        <w:rPr>
          <w:sz w:val="17"/>
        </w:rPr>
        <w:t xml:space="preserve">  [Low Impact  15.6h  Yahoo Finance]  EverQuote Q1 Earnings Call Highlights</w:t>
      </w:r>
    </w:p>
    <w:p>
      <w:pPr>
        <w:spacing w:after="20"/>
      </w:pPr>
      <w:r>
        <w:rPr>
          <w:sz w:val="17"/>
        </w:rPr>
        <w:t xml:space="preserve">  [Low Impact  15.9h  Yahoo Finance]  EverQuote (EVER) Reports Q1 Earnings: What Key Metrics Have to Say</w:t>
      </w:r>
    </w:p>
    <w:p>
      <w:r>
        <w:rPr>
          <w:b/>
        </w:rPr>
        <w:t>TRON  ·  Tron Inc</w:t>
      </w:r>
    </w:p>
    <w:p>
      <w:pPr>
        <w:spacing w:after="20"/>
      </w:pPr>
      <w:r>
        <w:rPr>
          <w:sz w:val="17"/>
        </w:rPr>
        <w:t xml:space="preserve">  [Low Impact  4.2h  CNBC]  Justin Sun’s Tron Is Buying Its Own Token And He Says It Will Not Stop [Yahoo]</w:t>
      </w:r>
    </w:p>
    <w:p>
      <w:pPr>
        <w:spacing w:after="20"/>
      </w:pPr>
      <w:r>
        <w:rPr>
          <w:sz w:val="17"/>
        </w:rPr>
        <w:t xml:space="preserve">  [Low Impact  24.5h  CoinDesk]  Trump-affiliated World Liberty sues Justin Sun for 'defamation' after Tron creator's lawsuit</w:t>
      </w:r>
    </w:p>
    <w:p>
      <w:pPr>
        <w:spacing w:after="20"/>
      </w:pPr>
      <w:r>
        <w:rPr>
          <w:sz w:val="17"/>
        </w:rPr>
        <w:t xml:space="preserve">  [Low Impact  24.5h  Rlsbb.to]  Boy Funktastic – The Galaxy Tron (2026)</w:t>
      </w:r>
    </w:p>
    <w:p>
      <w:pPr>
        <w:spacing w:after="20"/>
      </w:pPr>
      <w:r>
        <w:rPr>
          <w:sz w:val="17"/>
        </w:rPr>
        <w:t xml:space="preserve">  [Low Impact  24.6h  Crypto Briefing]  World Liberty Financial sues Justin Sun over false token freeze accusations and straw purchases</w:t>
      </w:r>
    </w:p>
    <w:p>
      <w:pPr>
        <w:spacing w:after="20"/>
      </w:pPr>
      <w:r>
        <w:rPr>
          <w:sz w:val="17"/>
        </w:rPr>
        <w:t xml:space="preserve">  [Low Impact  24.9h  Bitcoinfoundation.org]  World Liberty Financial Countersues Justin Sun Over WLFI</w:t>
      </w:r>
    </w:p>
    <w:p>
      <w:pPr>
        <w:spacing w:after="20"/>
      </w:pPr>
      <w:r>
        <w:rPr>
          <w:sz w:val="17"/>
        </w:rPr>
        <w:t xml:space="preserve">  [Low Impact  26.0h  Bitcoinfoundation.org]  Trump Family Crypto Failures: Why WLFI, ABTC, and TRUMP Token Collapsed</w:t>
      </w:r>
    </w:p>
    <w:p>
      <w:r>
        <w:rPr>
          <w:b/>
        </w:rPr>
        <w:t>SEAT  ·  Vivid Seats Inc</w:t>
      </w:r>
    </w:p>
    <w:p>
      <w:pPr>
        <w:spacing w:after="20"/>
      </w:pPr>
      <w:r>
        <w:rPr>
          <w:sz w:val="17"/>
        </w:rPr>
        <w:t xml:space="preserve">  [Low Impact  1.9h  Yahoo Finance]  Vivid Seats Inc. (SEAT) Reports Q1 Loss, Tops Revenue Estimates</w:t>
      </w:r>
    </w:p>
    <w:p>
      <w:pPr>
        <w:spacing w:after="20"/>
      </w:pPr>
      <w:r>
        <w:rPr>
          <w:sz w:val="17"/>
        </w:rPr>
        <w:t xml:space="preserve">  [Low Impact  5.6h  Finnhub]  Vivid Seats Inc. Reports Earnings Results for the First Quarter Ended March 31, 2026</w:t>
      </w:r>
    </w:p>
    <w:p>
      <w:pPr>
        <w:spacing w:after="20"/>
      </w:pPr>
      <w:r>
        <w:rPr>
          <w:sz w:val="17"/>
        </w:rPr>
        <w:t xml:space="preserve">  [Low Impact  7.4h  Finnhub]  Vivid Seats Reports First Quarter 2026 Results</w:t>
      </w:r>
    </w:p>
    <w:p>
      <w:pPr>
        <w:spacing w:after="20"/>
      </w:pPr>
      <w:r>
        <w:rPr>
          <w:sz w:val="17"/>
        </w:rPr>
        <w:t xml:space="preserve">  [Low Impact  24.0h  CBC News]  Liberals nominate retired teacher for upcoming Chéticamp byelection</w:t>
      </w:r>
    </w:p>
    <w:p>
      <w:pPr>
        <w:spacing w:after="20"/>
      </w:pPr>
      <w:r>
        <w:rPr>
          <w:sz w:val="17"/>
        </w:rPr>
        <w:t xml:space="preserve">  [Low Impact  24.1h  Bringatrailer.com]  400-Powered 1968 Chevrolet Camaro 5-Speed</w:t>
      </w:r>
    </w:p>
    <w:p>
      <w:pPr>
        <w:spacing w:after="20"/>
      </w:pPr>
      <w:r>
        <w:rPr>
          <w:sz w:val="17"/>
        </w:rPr>
        <w:t xml:space="preserve">  [Low Impact  24.1h  Yahoo Entertainment]  Magic fire coach Jamahl Mosley after another first-round playoff loss</w:t>
      </w:r>
    </w:p>
    <w:p>
      <w:r>
        <w:rPr>
          <w:b/>
        </w:rPr>
        <w:t>RDZN  ·  Roadzen Inc</w:t>
      </w:r>
    </w:p>
    <w:p>
      <w:pPr>
        <w:spacing w:after="20"/>
      </w:pPr>
      <w:r>
        <w:rPr>
          <w:sz w:val="17"/>
        </w:rPr>
        <w:t xml:space="preserve">  [Low Impact  22.4h  Finnhub]  Roadzen Announces Pricing of $8 Million Registered Direct Offering of Ordinary Shares [Yahoo]</w:t>
      </w:r>
    </w:p>
    <w:p>
      <w:pPr>
        <w:spacing w:after="20"/>
      </w:pPr>
      <w:r>
        <w:rPr>
          <w:sz w:val="17"/>
        </w:rPr>
        <w:t xml:space="preserve">  [Low Impact  91.4h  Yahoo Finance]  GLOBAL MARKETS SPOTLIGHT: New to The Street Show #748 Delivers High-Impact CEO Interviews and Spotlight TV Commercials Across Bloomberg to 250M+ Households Worldwide</w:t>
      </w:r>
    </w:p>
    <w:p>
      <w:pPr>
        <w:spacing w:after="20"/>
      </w:pPr>
      <w:r>
        <w:rPr>
          <w:sz w:val="17"/>
        </w:rPr>
        <w:t xml:space="preserve">  [Low Impact  91.5h  Yahoo Finance]  Roadzen to Attend Nordics’ Leading Automotive Event VECS 2026 in Gothenburg on May 5–6</w:t>
      </w:r>
    </w:p>
    <w:p>
      <w:pPr>
        <w:spacing w:after="20"/>
      </w:pPr>
      <w:r>
        <w:rPr>
          <w:sz w:val="17"/>
        </w:rPr>
        <w:t xml:space="preserve">  [High Impact  122.4h  Yahoo Finance]  Roadzen Secures LOI for $30 Million Insurance Capacity Commitment From Leading U.S. Carrier to Bring AI to Commercial Auto Insurance, Backed by Over $50 Million in Producer Demand</w:t>
      </w:r>
    </w:p>
    <w:p>
      <w:pPr>
        <w:spacing w:after="20"/>
      </w:pPr>
      <w:r>
        <w:rPr>
          <w:sz w:val="17"/>
        </w:rPr>
        <w:t xml:space="preserve">  [Low Impact  146.4h  Yahoo Finance]  Roadzen’s drivebuddyAI Wins $2.5 Million Contract to Bring AI-Powered Safety to 3,000 Truck Fleet</w:t>
      </w:r>
    </w:p>
    <w:p>
      <w:pPr>
        <w:spacing w:after="20"/>
      </w:pPr>
      <w:r>
        <w:rPr>
          <w:sz w:val="17"/>
        </w:rPr>
        <w:t xml:space="preserve">  [Low Impact  147.4h  Yahoo Finance]  Loss-Making Roadzen, Inc. (NASDAQ:RDZN) Expected To Breakeven In The Medium-Term</w:t>
      </w:r>
    </w:p>
    <w:p>
      <w:r>
        <w:rPr>
          <w:b/>
        </w:rPr>
        <w:t>CYRX  ·  CryoPort Inc</w:t>
      </w:r>
    </w:p>
    <w:p>
      <w:pPr>
        <w:spacing w:after="20"/>
      </w:pPr>
      <w:r>
        <w:rPr>
          <w:sz w:val="17"/>
        </w:rPr>
        <w:t xml:space="preserve">  [High Impact  17.2h  ChartMill]  Cryoport Inc (NASDAQ:CYRX) Reports Q1 2026 Revenue Beat Amid Wider Net Loss and Cautious Full-Year Outlook</w:t>
      </w:r>
    </w:p>
    <w:p>
      <w:pPr>
        <w:spacing w:after="20"/>
      </w:pPr>
      <w:r>
        <w:rPr>
          <w:sz w:val="17"/>
        </w:rPr>
        <w:t xml:space="preserve">  [High Impact  21.8h  Benzinga]  Cryoport Posts Revenue Beat In Q1 As Clinical Trial Support Hits All-Time High — 'A Strong Start To 2026'</w:t>
      </w:r>
    </w:p>
    <w:p>
      <w:pPr>
        <w:spacing w:after="20"/>
      </w:pPr>
      <w:r>
        <w:rPr>
          <w:sz w:val="17"/>
        </w:rPr>
        <w:t xml:space="preserve">  [Medium Impact  1.1h  Yahoo Finance]  Needham Raises Price Target on CryoPort to $15 From $13, Keeps Buy Rating</w:t>
      </w:r>
    </w:p>
    <w:p>
      <w:pPr>
        <w:spacing w:after="20"/>
      </w:pPr>
      <w:r>
        <w:rPr>
          <w:sz w:val="17"/>
        </w:rPr>
        <w:t xml:space="preserve">  [Low Impact  12.0h  SeekingAlpha]  Cryoport, Inc. (CYRX) Q1 2026 Earnings Call Transcript</w:t>
      </w:r>
    </w:p>
    <w:p>
      <w:pPr>
        <w:spacing w:after="20"/>
      </w:pPr>
      <w:r>
        <w:rPr>
          <w:sz w:val="17"/>
        </w:rPr>
        <w:t xml:space="preserve">  [Low Impact  12.3h  Finnhub]  Transcript : Cryoport, Inc., Q1 2026 Earnings Call, May 04, 2026</w:t>
      </w:r>
    </w:p>
    <w:p>
      <w:pPr>
        <w:spacing w:after="20"/>
      </w:pPr>
      <w:r>
        <w:rPr>
          <w:sz w:val="17"/>
        </w:rPr>
        <w:t xml:space="preserve">  [Low Impact  13.5h  Yahoo Finance]  Cryoport, Inc. Q1 2026 Earnings Call Summary</w:t>
      </w:r>
    </w:p>
    <w:p>
      <w:r>
        <w:rPr>
          <w:b/>
        </w:rPr>
        <w:t>GILT  ·  Gilat Satellite Networks</w:t>
      </w:r>
    </w:p>
    <w:p>
      <w:pPr>
        <w:spacing w:after="20"/>
      </w:pPr>
      <w:r>
        <w:rPr>
          <w:sz w:val="17"/>
        </w:rPr>
        <w:t xml:space="preserve">  [Medium Impact  6.8h  Finnhub]  Gilat Signs Strategic Multimillion Partnership with Nelco in India to Deploy SkyEdge IV</w:t>
      </w:r>
    </w:p>
    <w:p>
      <w:pPr>
        <w:spacing w:after="20"/>
      </w:pPr>
      <w:r>
        <w:rPr>
          <w:sz w:val="17"/>
        </w:rPr>
        <w:t xml:space="preserve">  [Low Impact  24.7h  Financial Post]  Treasuries Start Week Under Pressure as Oil Prices Resume Climb</w:t>
      </w:r>
    </w:p>
    <w:p>
      <w:pPr>
        <w:spacing w:after="20"/>
      </w:pPr>
      <w:r>
        <w:rPr>
          <w:sz w:val="17"/>
        </w:rPr>
        <w:t xml:space="preserve">  [Low Impact  67.0h  Dailymail.com]  Game-changing Bukayo Saka is Arsenal's resident genius: With him in the team, the Gunners finally look like a side which believes it CAN win the Premier League as they heap pressure on Man City, writes OLIVER HOLT</w:t>
      </w:r>
    </w:p>
    <w:p>
      <w:pPr>
        <w:spacing w:after="20"/>
      </w:pPr>
      <w:r>
        <w:rPr>
          <w:sz w:val="17"/>
        </w:rPr>
        <w:t xml:space="preserve">  [Low Impact  146.8h  Yahoo Finance]  Gilat Awarded over $7 Million for its New EnduroStream Solution to Support the U.S. Department of War</w:t>
      </w:r>
    </w:p>
    <w:p>
      <w:r>
        <w:rPr>
          <w:b/>
        </w:rPr>
        <w:t>VOYG  ·  Voyager Technologies Inc</w:t>
      </w:r>
    </w:p>
    <w:p>
      <w:pPr>
        <w:spacing w:after="20"/>
      </w:pPr>
      <w:r>
        <w:rPr>
          <w:sz w:val="17"/>
        </w:rPr>
        <w:t xml:space="preserve">  [Low Impact  1.0h  Yahoo Finance]  NYSE Content Update: DDN's Kevin Delane Sets Sights on Scaling AI Leadership</w:t>
      </w:r>
    </w:p>
    <w:p>
      <w:pPr>
        <w:spacing w:after="20"/>
      </w:pPr>
      <w:r>
        <w:rPr>
          <w:sz w:val="17"/>
        </w:rPr>
        <w:t xml:space="preserve">  [Low Impact  2.4h  Yahoo Finance]  Space IPOs Rise On Results, Rocket Lab Earnings Soon. All Three Are Near Buy Points.</w:t>
      </w:r>
    </w:p>
    <w:p>
      <w:pPr>
        <w:spacing w:after="20"/>
      </w:pPr>
      <w:r>
        <w:rPr>
          <w:sz w:val="17"/>
        </w:rPr>
        <w:t xml:space="preserve">  [Low Impact  14.4h  Yahoo Finance]  Voyager Technologies, Inc. (VOYG) Reports Q1 Loss, Misses Revenue Estimates</w:t>
      </w:r>
    </w:p>
    <w:p>
      <w:pPr>
        <w:spacing w:after="20"/>
      </w:pPr>
      <w:r>
        <w:rPr>
          <w:sz w:val="17"/>
        </w:rPr>
        <w:t xml:space="preserve">  [Low Impact  14.6h  ChartMill]  Voyager Technologies (NYSE:VOYG) Posts Record Backlog, Raises Full-Year Guidance Despite Slight Q1 Miss</w:t>
      </w:r>
    </w:p>
    <w:p>
      <w:pPr>
        <w:spacing w:after="20"/>
      </w:pPr>
      <w:r>
        <w:rPr>
          <w:sz w:val="17"/>
        </w:rPr>
        <w:t xml:space="preserve">  [Low Impact  16.7h  Yahoo Finance]  Voyager Technologies Q1 Adjusted Loss Narrows, Revenue Rises</w:t>
      </w:r>
    </w:p>
    <w:p>
      <w:pPr>
        <w:spacing w:after="20"/>
      </w:pPr>
      <w:r>
        <w:rPr>
          <w:sz w:val="17"/>
        </w:rPr>
        <w:t xml:space="preserve">  [Low Impact  21.0h  Benzinga]  Voyager Technologies Reports Q1 Results, Raises FY26 Outlook On 'Historic' Department Of Defense Demand</w:t>
      </w:r>
    </w:p>
    <w:p>
      <w:bookmarkStart w:id="7" w:name="tos_export"/>
      <w:pPr>
        <w:pStyle w:val="Heading2"/>
      </w:pPr>
      <w:r>
        <w:t>ThinkorSwim Export</w:t>
      </w:r>
      <w:bookmarkEnd w:id="7"/>
    </w:p>
    <w:p>
      <w:r>
        <w:t>GO-tier symbols:  DARE  DGXX  FTRE  IART  VRDN  BLZE  VTIX</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