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0400  ·  Date: 2026-04-28  ·  Generated: 06:07:46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38 (KIDZ)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🆕 NEW  VBIO  —  Score: 35  ·  WAIT</w:t>
      </w:r>
    </w:p>
    <w:p>
      <w:pPr>
        <w:spacing w:after="20"/>
      </w:pPr>
      <w:r>
        <w:rPr>
          <w:sz w:val="19"/>
        </w:rPr>
        <w:t>📉 DOWN BBBY  —  36 → 28 (-8)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KIDZ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What's going on in today's after hours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MLEC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$10.00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VBIO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Artisight Announces Agreement With UChicago Medici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$1.58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+18.1%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What's going on in today's after hours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BBBY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$6.74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71.1M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Can Bed Bath &amp; Beyond’s Bilt partnership simplify 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KIDZ  ·  Classover Holdings Inc</w:t>
      </w:r>
    </w:p>
    <w:p>
      <w:pPr>
        <w:spacing w:after="20"/>
      </w:pPr>
      <w:r>
        <w:rPr>
          <w:sz w:val="17"/>
        </w:rPr>
        <w:t xml:space="preserve">  [Low Impact  13.1h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22.5h  Yahoo Finance]  Classover Named to TIME's America's Top EdTech Companies of 2026</w:t>
      </w:r>
    </w:p>
    <w:p>
      <w:r>
        <w:rPr>
          <w:b/>
        </w:rPr>
        <w:t>VBIO  ·  Valion Bio Inc</w:t>
      </w:r>
    </w:p>
    <w:p>
      <w:pPr>
        <w:spacing w:after="20"/>
      </w:pPr>
      <w:r>
        <w:rPr>
          <w:sz w:val="17"/>
        </w:rPr>
        <w:t xml:space="preserve">  [Low Impact  0.1h  Yahoo Finance]  Artisight Announces Agreement With UChicago Medicine to Deploy Smart Hospital Platform</w:t>
      </w:r>
    </w:p>
    <w:p>
      <w:pPr>
        <w:spacing w:after="20"/>
      </w:pPr>
      <w:r>
        <w:rPr>
          <w:sz w:val="17"/>
        </w:rPr>
        <w:t xml:space="preserve">  [Low Impact  0.1h  Yahoo Finance]  Powell's term as Fed chair is ending. Here's why he could stick around longer.</w:t>
      </w:r>
    </w:p>
    <w:p>
      <w:pPr>
        <w:spacing w:after="20"/>
      </w:pPr>
      <w:r>
        <w:rPr>
          <w:sz w:val="17"/>
        </w:rPr>
        <w:t xml:space="preserve">  [Low Impact  0.1h  Yahoo Finance]  Medaro Mining Announces Agreement to Acquire Bäckegruvan nr 1 Property</w:t>
      </w:r>
    </w:p>
    <w:p>
      <w:pPr>
        <w:spacing w:after="20"/>
      </w:pPr>
      <w:r>
        <w:rPr>
          <w:sz w:val="17"/>
        </w:rPr>
        <w:t xml:space="preserve">  [Low Impact  0.1h  Yahoo Finance]  Kincora Commences Drilling at the Historic Condobolin Mining Field</w:t>
      </w:r>
    </w:p>
    <w:p>
      <w:pPr>
        <w:spacing w:after="20"/>
      </w:pPr>
      <w:r>
        <w:rPr>
          <w:sz w:val="17"/>
        </w:rPr>
        <w:t xml:space="preserve">  [Low Impact  0.1h  Yahoo Finance]  O2 Invests in and Partners with Steffl Drilling &amp; Pump</w:t>
      </w:r>
    </w:p>
    <w:p>
      <w:pPr>
        <w:spacing w:after="20"/>
      </w:pPr>
      <w:r>
        <w:rPr>
          <w:sz w:val="17"/>
        </w:rPr>
        <w:t xml:space="preserve">  [Low Impact  0.1h  Yahoo Finance]  Armstrong World Industries Reports First-Quarter 2026 Results</w:t>
      </w:r>
    </w:p>
    <w:p>
      <w:r>
        <w:rPr>
          <w:b/>
        </w:rPr>
        <w:t>SMX  ·  SMX (Security Matters) Plc</w:t>
      </w:r>
    </w:p>
    <w:p>
      <w:pPr>
        <w:spacing w:after="20"/>
      </w:pPr>
      <w:r>
        <w:rPr>
          <w:sz w:val="17"/>
        </w:rPr>
        <w:t xml:space="preserve">  [Low Impact  13.1h  ChartMill]  What's going on in today's after hours session</w:t>
      </w:r>
    </w:p>
    <w:p>
      <w:pPr>
        <w:spacing w:after="20"/>
      </w:pPr>
      <w:r>
        <w:rPr>
          <w:sz w:val="17"/>
        </w:rPr>
        <w:t xml:space="preserve">  [Low Impact  17.0h  Benzinga]  12 Information Technology Stocks Moving In Monday's After-Market Session</w:t>
      </w:r>
    </w:p>
    <w:p>
      <w:pPr>
        <w:spacing w:after="20"/>
      </w:pPr>
      <w:r>
        <w:rPr>
          <w:sz w:val="17"/>
        </w:rPr>
        <w:t xml:space="preserve">  [Low Impact  25.6h  Yahoo Finance]  MEDIA ALERT: SMX Featured In Time Story On Recycled Plastics</w:t>
      </w:r>
    </w:p>
    <w:p>
      <w:pPr>
        <w:spacing w:after="20"/>
      </w:pPr>
      <w:r>
        <w:rPr>
          <w:sz w:val="17"/>
        </w:rPr>
        <w:t xml:space="preserve">  [Low Impact  28.6h  Finnhub]  Make "Made In America" Great Again: How Material Efficiency Can Strengthen U.S. Industry In A Post-War World</w:t>
      </w:r>
    </w:p>
    <w:p>
      <w:pPr>
        <w:spacing w:after="20"/>
      </w:pPr>
      <w:r>
        <w:rPr>
          <w:sz w:val="17"/>
        </w:rPr>
        <w:t xml:space="preserve">  [Low Impact  29.3h  Benzinga]  Why Organon Shares Are Trading Higher By Around 15%; Here Are 20 Stocks Moving Premarket</w:t>
      </w:r>
    </w:p>
    <w:p>
      <w:pPr>
        <w:spacing w:after="20"/>
      </w:pPr>
      <w:r>
        <w:rPr>
          <w:sz w:val="17"/>
        </w:rPr>
        <w:t xml:space="preserve">  [Low Impact  29.6h  Finnhub]  SMX Featured In Time Story On Recycled Plastics</w:t>
      </w:r>
    </w:p>
    <w:p>
      <w:r>
        <w:rPr>
          <w:b/>
        </w:rPr>
        <w:t>BBBY  ·  Bed Bath &amp; Beyond Inc</w:t>
      </w:r>
    </w:p>
    <w:p>
      <w:pPr>
        <w:spacing w:after="20"/>
      </w:pPr>
      <w:r>
        <w:rPr>
          <w:sz w:val="17"/>
        </w:rPr>
        <w:t xml:space="preserve">  [Medium Impact  18.4h  Yahoo Finance]  Can Bed Bath &amp; Beyond’s Bilt partnership simplify its experience?</w:t>
      </w:r>
    </w:p>
    <w:p>
      <w:pPr>
        <w:spacing w:after="20"/>
      </w:pPr>
      <w:r>
        <w:rPr>
          <w:sz w:val="17"/>
        </w:rPr>
        <w:t xml:space="preserve">  [Medium Impact  25.9h  Benzinga]  Bed Bath &amp; Beyond Partners With Bilt To Launch Bilt's Platform Into Bed Bath &amp; Beyond's Everything Home Ecosystem</w:t>
      </w:r>
    </w:p>
    <w:p>
      <w:pPr>
        <w:spacing w:after="20"/>
      </w:pPr>
      <w:r>
        <w:rPr>
          <w:sz w:val="17"/>
        </w:rPr>
        <w:t xml:space="preserve">  [Medium Impact  26.0h  Finnhub]  Bed Bath &amp; Beyond, Inc. and Bilt Announce Strategic Partnership to Power Connected “Everything Home” Experience</w:t>
      </w:r>
    </w:p>
    <w:p>
      <w:pPr>
        <w:spacing w:after="20"/>
      </w:pPr>
      <w:r>
        <w:rPr>
          <w:sz w:val="17"/>
        </w:rPr>
        <w:t xml:space="preserve">  [Low Impact  3.0h  Yahoo Finance]  Bed Bath &amp; Beyond Inc (BBBY) Q1 2026 Earnings Call Highlights: Revenue Growth and Strategic ...</w:t>
      </w:r>
    </w:p>
    <w:p>
      <w:pPr>
        <w:spacing w:after="20"/>
      </w:pPr>
      <w:r>
        <w:rPr>
          <w:sz w:val="17"/>
        </w:rPr>
        <w:t xml:space="preserve">  [Low Impact  12.9h  Yahoo Finance]  Bed Bath &amp; Beyond (BBBY) Reports Q1 Loss, Tops Revenue Estimates</w:t>
      </w:r>
    </w:p>
    <w:p>
      <w:pPr>
        <w:spacing w:after="20"/>
      </w:pPr>
      <w:r>
        <w:rPr>
          <w:sz w:val="17"/>
        </w:rPr>
        <w:t xml:space="preserve">  [Low Impact  13.1h  ChartMill]  What's going on in today's after hours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