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5360C" w14:textId="77777777" w:rsidR="00D42E02" w:rsidRDefault="00C84CFC" w:rsidP="00C84CFC">
      <w:pPr>
        <w:spacing w:after="0"/>
        <w:ind w:left="720"/>
        <w:jc w:val="center"/>
        <w:rPr>
          <w:b/>
          <w:sz w:val="28"/>
          <w:szCs w:val="28"/>
        </w:rPr>
      </w:pPr>
      <w:r>
        <w:rPr>
          <w:b/>
          <w:sz w:val="28"/>
          <w:szCs w:val="28"/>
        </w:rPr>
        <w:t>Ideation Phase</w:t>
      </w:r>
    </w:p>
    <w:p w14:paraId="598736DC" w14:textId="77777777" w:rsidR="00D42E02" w:rsidRDefault="00C84CFC" w:rsidP="00C84CFC">
      <w:pPr>
        <w:spacing w:after="0"/>
        <w:ind w:left="720"/>
        <w:jc w:val="center"/>
        <w:rPr>
          <w:b/>
          <w:sz w:val="28"/>
          <w:szCs w:val="28"/>
        </w:rPr>
      </w:pPr>
      <w:r>
        <w:rPr>
          <w:b/>
          <w:sz w:val="28"/>
          <w:szCs w:val="28"/>
        </w:rPr>
        <w:t>Define the Problem Statements</w:t>
      </w:r>
    </w:p>
    <w:p w14:paraId="33508138" w14:textId="77777777" w:rsidR="00D42E02" w:rsidRDefault="00D42E02" w:rsidP="00C84CFC">
      <w:pPr>
        <w:spacing w:after="0"/>
        <w:ind w:left="720"/>
        <w:jc w:val="center"/>
        <w:rPr>
          <w:b/>
          <w:sz w:val="28"/>
          <w:szCs w:val="28"/>
        </w:rPr>
      </w:pPr>
    </w:p>
    <w:tbl>
      <w:tblPr>
        <w:tblStyle w:val="a"/>
        <w:tblW w:w="901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42E02" w14:paraId="703DC1A7" w14:textId="77777777" w:rsidTr="00C84CFC">
        <w:tc>
          <w:tcPr>
            <w:tcW w:w="4508" w:type="dxa"/>
          </w:tcPr>
          <w:p w14:paraId="327A1F61" w14:textId="77777777" w:rsidR="00D42E02" w:rsidRDefault="00C84CFC">
            <w:r>
              <w:t>Date</w:t>
            </w:r>
          </w:p>
        </w:tc>
        <w:tc>
          <w:tcPr>
            <w:tcW w:w="4508" w:type="dxa"/>
          </w:tcPr>
          <w:p w14:paraId="1212A482" w14:textId="3E070795" w:rsidR="00D42E02" w:rsidRDefault="00C82262">
            <w:r>
              <w:t>28</w:t>
            </w:r>
            <w:r w:rsidR="00C84CFC">
              <w:t xml:space="preserve"> January 2025</w:t>
            </w:r>
          </w:p>
        </w:tc>
      </w:tr>
      <w:tr w:rsidR="00D42E02" w14:paraId="03AE4648" w14:textId="77777777" w:rsidTr="00C84CFC">
        <w:tc>
          <w:tcPr>
            <w:tcW w:w="4508" w:type="dxa"/>
          </w:tcPr>
          <w:p w14:paraId="0C3B06E0" w14:textId="77777777" w:rsidR="00D42E02" w:rsidRDefault="00C84CFC">
            <w:r>
              <w:t>Team ID</w:t>
            </w:r>
          </w:p>
        </w:tc>
        <w:tc>
          <w:tcPr>
            <w:tcW w:w="4508" w:type="dxa"/>
          </w:tcPr>
          <w:p w14:paraId="4F8385BB" w14:textId="49A5D289" w:rsidR="00D42E02" w:rsidRDefault="00C82262">
            <w:r w:rsidRPr="00C82262">
              <w:t>LTVIP2026TMIDS47695</w:t>
            </w:r>
          </w:p>
        </w:tc>
      </w:tr>
      <w:tr w:rsidR="00D42E02" w14:paraId="2C6EC9AA" w14:textId="77777777" w:rsidTr="00C84CFC">
        <w:tc>
          <w:tcPr>
            <w:tcW w:w="4508" w:type="dxa"/>
          </w:tcPr>
          <w:p w14:paraId="4FCAE87C" w14:textId="77777777" w:rsidR="00D42E02" w:rsidRDefault="00C84CFC">
            <w:r>
              <w:t>Project Name</w:t>
            </w:r>
          </w:p>
        </w:tc>
        <w:tc>
          <w:tcPr>
            <w:tcW w:w="4508" w:type="dxa"/>
          </w:tcPr>
          <w:p w14:paraId="3645BCF5" w14:textId="77777777" w:rsidR="00D42E02" w:rsidRDefault="00C84CFC">
            <w:r>
              <w:t>TransLingua – AI-Powered Multi-Language Translator</w:t>
            </w:r>
          </w:p>
        </w:tc>
      </w:tr>
      <w:tr w:rsidR="00D42E02" w14:paraId="2A9817EA" w14:textId="77777777" w:rsidTr="00C84CFC">
        <w:tc>
          <w:tcPr>
            <w:tcW w:w="4508" w:type="dxa"/>
          </w:tcPr>
          <w:p w14:paraId="313B3D40" w14:textId="77777777" w:rsidR="00D42E02" w:rsidRDefault="00C84CFC">
            <w:r>
              <w:t>Maximum Marks</w:t>
            </w:r>
          </w:p>
        </w:tc>
        <w:tc>
          <w:tcPr>
            <w:tcW w:w="4508" w:type="dxa"/>
          </w:tcPr>
          <w:p w14:paraId="48A98675" w14:textId="77777777" w:rsidR="00D42E02" w:rsidRDefault="00C84CFC">
            <w:r>
              <w:t>2 Marks</w:t>
            </w:r>
          </w:p>
        </w:tc>
      </w:tr>
    </w:tbl>
    <w:p w14:paraId="27DA2495" w14:textId="77777777" w:rsidR="00D42E02" w:rsidRDefault="00D42E02" w:rsidP="00C84CFC">
      <w:pPr>
        <w:ind w:left="720"/>
        <w:rPr>
          <w:b/>
          <w:sz w:val="24"/>
          <w:szCs w:val="24"/>
        </w:rPr>
      </w:pPr>
    </w:p>
    <w:p w14:paraId="76BA20EC" w14:textId="77777777" w:rsidR="00D42E02" w:rsidRDefault="00C84CFC" w:rsidP="00C84CFC">
      <w:pPr>
        <w:ind w:left="720"/>
        <w:rPr>
          <w:b/>
          <w:sz w:val="24"/>
          <w:szCs w:val="24"/>
        </w:rPr>
      </w:pPr>
      <w:r>
        <w:rPr>
          <w:b/>
          <w:sz w:val="24"/>
          <w:szCs w:val="24"/>
        </w:rPr>
        <w:t>Customer Problem Statement Template:</w:t>
      </w:r>
    </w:p>
    <w:p w14:paraId="5D8DF1CC" w14:textId="77777777" w:rsidR="00C84CFC" w:rsidRDefault="00C84CFC" w:rsidP="00C84CFC">
      <w:pPr>
        <w:pStyle w:val="NormalWeb"/>
        <w:ind w:left="567"/>
        <w:jc w:val="both"/>
      </w:pPr>
      <w:r>
        <w:t>Many individuals such as students, business professionals, travelers, and researchers struggle to understand and communicate in different languages. Existing translation tools may be slow, inaccurate, or difficult to use, and some require complex installations.</w:t>
      </w:r>
    </w:p>
    <w:p w14:paraId="298206E3" w14:textId="77777777" w:rsidR="00C84CFC" w:rsidRDefault="00C84CFC" w:rsidP="00C84CFC">
      <w:pPr>
        <w:pStyle w:val="NormalWeb"/>
        <w:ind w:left="567"/>
        <w:jc w:val="both"/>
      </w:pPr>
      <w:r>
        <w:t>Customers need a simple, fast, and reliable web-based solution that can translate text accurately using advanced AI technology. The system should be easy to access, user-friendly, and capable of providing real-time translations without technical complications.</w:t>
      </w:r>
    </w:p>
    <w:p w14:paraId="7C4EFBE4" w14:textId="77777777" w:rsidR="00C84CFC" w:rsidRDefault="00C84CFC" w:rsidP="00C84CFC">
      <w:pPr>
        <w:pStyle w:val="NormalWeb"/>
        <w:ind w:left="567"/>
        <w:jc w:val="both"/>
      </w:pPr>
      <w:r>
        <w:t>This problem statement helps in understanding the customer’s challenges and designing a solution that focuses on usability, speed, accuracy, and accessibility.</w:t>
      </w:r>
    </w:p>
    <w:p w14:paraId="7D225A54" w14:textId="77777777" w:rsidR="00D42E02" w:rsidRDefault="00C4764A">
      <w:pPr>
        <w:rPr>
          <w:sz w:val="24"/>
          <w:szCs w:val="24"/>
        </w:rPr>
      </w:pPr>
      <w:r>
        <w:rPr>
          <w:noProof/>
          <w:sz w:val="24"/>
          <w:szCs w:val="24"/>
        </w:rPr>
        <w:drawing>
          <wp:inline distT="0" distB="0" distL="0" distR="0" wp14:anchorId="7BF7182C" wp14:editId="51675415">
            <wp:extent cx="5731510" cy="2989866"/>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989866"/>
                    </a:xfrm>
                    <a:prstGeom prst="rect">
                      <a:avLst/>
                    </a:prstGeom>
                    <a:noFill/>
                    <a:ln>
                      <a:noFill/>
                    </a:ln>
                  </pic:spPr>
                </pic:pic>
              </a:graphicData>
            </a:graphic>
          </wp:inline>
        </w:drawing>
      </w:r>
    </w:p>
    <w:p w14:paraId="29F03623" w14:textId="77777777" w:rsidR="00D42E02" w:rsidRDefault="00C84CFC">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7F59ACA9" w14:textId="77777777" w:rsidR="00D42E02" w:rsidRDefault="00C84CFC">
      <w:pPr>
        <w:rPr>
          <w:b/>
          <w:sz w:val="24"/>
          <w:szCs w:val="24"/>
        </w:rPr>
      </w:pPr>
      <w:r>
        <w:rPr>
          <w:b/>
          <w:sz w:val="24"/>
          <w:szCs w:val="24"/>
        </w:rPr>
        <w:t>Example:</w:t>
      </w:r>
    </w:p>
    <w:p w14:paraId="2E41C855" w14:textId="77777777" w:rsidR="00D42E02" w:rsidRDefault="00C4764A">
      <w:pPr>
        <w:rPr>
          <w:sz w:val="24"/>
          <w:szCs w:val="24"/>
        </w:rPr>
      </w:pPr>
      <w:r>
        <w:rPr>
          <w:noProof/>
          <w:sz w:val="24"/>
          <w:szCs w:val="24"/>
        </w:rPr>
        <w:lastRenderedPageBreak/>
        <w:drawing>
          <wp:inline distT="0" distB="0" distL="0" distR="0" wp14:anchorId="04118C77" wp14:editId="304654BF">
            <wp:extent cx="5731510" cy="2243018"/>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243018"/>
                    </a:xfrm>
                    <a:prstGeom prst="rect">
                      <a:avLst/>
                    </a:prstGeom>
                    <a:noFill/>
                    <a:ln>
                      <a:noFill/>
                    </a:ln>
                  </pic:spPr>
                </pic:pic>
              </a:graphicData>
            </a:graphic>
          </wp:inline>
        </w:drawing>
      </w: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1205"/>
        <w:gridCol w:w="1326"/>
        <w:gridCol w:w="1880"/>
        <w:gridCol w:w="2128"/>
        <w:gridCol w:w="1484"/>
        <w:gridCol w:w="1427"/>
      </w:tblGrid>
      <w:tr w:rsidR="00C84CFC" w14:paraId="47224698" w14:textId="77777777" w:rsidTr="00C84CFC">
        <w:trPr>
          <w:trHeight w:val="896"/>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CAF1EF3" w14:textId="77777777" w:rsidR="00C84CFC" w:rsidRDefault="00C84CFC">
            <w:pPr>
              <w:jc w:val="center"/>
              <w:rPr>
                <w:b/>
                <w:bCs/>
                <w:sz w:val="24"/>
                <w:szCs w:val="24"/>
              </w:rPr>
            </w:pPr>
            <w:r>
              <w:rPr>
                <w:b/>
                <w:bCs/>
              </w:rPr>
              <w:t>Problem Statement (PS)</w:t>
            </w:r>
          </w:p>
        </w:tc>
        <w:tc>
          <w:tcPr>
            <w:tcW w:w="0" w:type="auto"/>
            <w:tcBorders>
              <w:top w:val="single" w:sz="4" w:space="0" w:color="auto"/>
              <w:bottom w:val="single" w:sz="4" w:space="0" w:color="auto"/>
            </w:tcBorders>
            <w:vAlign w:val="center"/>
            <w:hideMark/>
          </w:tcPr>
          <w:p w14:paraId="55432159" w14:textId="77777777" w:rsidR="00C84CFC" w:rsidRDefault="00C84CFC">
            <w:pPr>
              <w:jc w:val="center"/>
              <w:rPr>
                <w:b/>
                <w:bCs/>
                <w:sz w:val="24"/>
                <w:szCs w:val="24"/>
              </w:rPr>
            </w:pPr>
            <w:r>
              <w:rPr>
                <w:b/>
                <w:bCs/>
              </w:rPr>
              <w:t>I am (Customer)</w:t>
            </w:r>
          </w:p>
        </w:tc>
        <w:tc>
          <w:tcPr>
            <w:tcW w:w="0" w:type="auto"/>
            <w:tcBorders>
              <w:top w:val="single" w:sz="4" w:space="0" w:color="auto"/>
              <w:left w:val="single" w:sz="4" w:space="0" w:color="auto"/>
              <w:bottom w:val="single" w:sz="4" w:space="0" w:color="auto"/>
            </w:tcBorders>
            <w:vAlign w:val="center"/>
            <w:hideMark/>
          </w:tcPr>
          <w:p w14:paraId="0B6341B4" w14:textId="77777777" w:rsidR="00C84CFC" w:rsidRDefault="00C84CFC">
            <w:pPr>
              <w:jc w:val="center"/>
              <w:rPr>
                <w:b/>
                <w:bCs/>
                <w:sz w:val="24"/>
                <w:szCs w:val="24"/>
              </w:rPr>
            </w:pPr>
            <w:r>
              <w:rPr>
                <w:b/>
                <w:bCs/>
              </w:rPr>
              <w:t>I’m trying to</w:t>
            </w:r>
          </w:p>
        </w:tc>
        <w:tc>
          <w:tcPr>
            <w:tcW w:w="0" w:type="auto"/>
            <w:tcBorders>
              <w:top w:val="single" w:sz="4" w:space="0" w:color="auto"/>
              <w:left w:val="single" w:sz="4" w:space="0" w:color="auto"/>
              <w:bottom w:val="single" w:sz="4" w:space="0" w:color="auto"/>
              <w:right w:val="single" w:sz="4" w:space="0" w:color="auto"/>
            </w:tcBorders>
            <w:vAlign w:val="center"/>
            <w:hideMark/>
          </w:tcPr>
          <w:p w14:paraId="79DC5F38" w14:textId="77777777" w:rsidR="00C84CFC" w:rsidRDefault="00C84CFC">
            <w:pPr>
              <w:jc w:val="center"/>
              <w:rPr>
                <w:b/>
                <w:bCs/>
                <w:sz w:val="24"/>
                <w:szCs w:val="24"/>
              </w:rPr>
            </w:pPr>
            <w:r>
              <w:rPr>
                <w:b/>
                <w:bCs/>
              </w:rPr>
              <w:t>But</w:t>
            </w:r>
          </w:p>
        </w:tc>
        <w:tc>
          <w:tcPr>
            <w:tcW w:w="0" w:type="auto"/>
            <w:tcBorders>
              <w:top w:val="single" w:sz="4" w:space="0" w:color="auto"/>
              <w:bottom w:val="single" w:sz="4" w:space="0" w:color="auto"/>
              <w:right w:val="single" w:sz="4" w:space="0" w:color="auto"/>
            </w:tcBorders>
            <w:vAlign w:val="center"/>
            <w:hideMark/>
          </w:tcPr>
          <w:p w14:paraId="163DD677" w14:textId="77777777" w:rsidR="00C84CFC" w:rsidRDefault="00C84CFC">
            <w:pPr>
              <w:jc w:val="center"/>
              <w:rPr>
                <w:b/>
                <w:bCs/>
                <w:sz w:val="24"/>
                <w:szCs w:val="24"/>
              </w:rPr>
            </w:pPr>
            <w:r>
              <w:rPr>
                <w:b/>
                <w:bCs/>
              </w:rPr>
              <w:t>Because</w:t>
            </w:r>
          </w:p>
        </w:tc>
        <w:tc>
          <w:tcPr>
            <w:tcW w:w="0" w:type="auto"/>
            <w:tcBorders>
              <w:top w:val="single" w:sz="4" w:space="0" w:color="auto"/>
              <w:bottom w:val="single" w:sz="4" w:space="0" w:color="auto"/>
              <w:right w:val="single" w:sz="4" w:space="0" w:color="auto"/>
            </w:tcBorders>
            <w:vAlign w:val="center"/>
            <w:hideMark/>
          </w:tcPr>
          <w:p w14:paraId="5D595517" w14:textId="77777777" w:rsidR="00C84CFC" w:rsidRDefault="00C84CFC">
            <w:pPr>
              <w:jc w:val="center"/>
              <w:rPr>
                <w:b/>
                <w:bCs/>
                <w:sz w:val="24"/>
                <w:szCs w:val="24"/>
              </w:rPr>
            </w:pPr>
            <w:r>
              <w:rPr>
                <w:b/>
                <w:bCs/>
              </w:rPr>
              <w:t>Which makes me feel</w:t>
            </w:r>
          </w:p>
        </w:tc>
      </w:tr>
      <w:tr w:rsidR="00C84CFC" w14:paraId="3C724D71" w14:textId="77777777" w:rsidTr="00C84CFC">
        <w:trPr>
          <w:trHeight w:val="136"/>
          <w:tblHeader/>
          <w:tblCellSpacing w:w="15" w:type="dxa"/>
        </w:trPr>
        <w:tc>
          <w:tcPr>
            <w:tcW w:w="0" w:type="auto"/>
            <w:tcBorders>
              <w:top w:val="single" w:sz="4" w:space="0" w:color="auto"/>
              <w:left w:val="single" w:sz="4" w:space="0" w:color="auto"/>
              <w:right w:val="single" w:sz="4" w:space="0" w:color="auto"/>
            </w:tcBorders>
            <w:vAlign w:val="center"/>
          </w:tcPr>
          <w:p w14:paraId="08FB1D00" w14:textId="77777777" w:rsidR="00C84CFC" w:rsidRDefault="00C84CFC" w:rsidP="00C84CFC">
            <w:pPr>
              <w:jc w:val="center"/>
              <w:rPr>
                <w:b/>
                <w:bCs/>
              </w:rPr>
            </w:pPr>
          </w:p>
        </w:tc>
        <w:tc>
          <w:tcPr>
            <w:tcW w:w="0" w:type="auto"/>
            <w:tcBorders>
              <w:top w:val="single" w:sz="4" w:space="0" w:color="auto"/>
            </w:tcBorders>
            <w:vAlign w:val="center"/>
          </w:tcPr>
          <w:p w14:paraId="24942C12" w14:textId="77777777" w:rsidR="00C84CFC" w:rsidRDefault="00C84CFC" w:rsidP="00C84CFC">
            <w:pPr>
              <w:jc w:val="center"/>
              <w:rPr>
                <w:b/>
                <w:bCs/>
              </w:rPr>
            </w:pPr>
          </w:p>
        </w:tc>
        <w:tc>
          <w:tcPr>
            <w:tcW w:w="0" w:type="auto"/>
            <w:tcBorders>
              <w:top w:val="single" w:sz="4" w:space="0" w:color="auto"/>
              <w:left w:val="single" w:sz="4" w:space="0" w:color="auto"/>
            </w:tcBorders>
            <w:vAlign w:val="center"/>
          </w:tcPr>
          <w:p w14:paraId="636B6250" w14:textId="77777777" w:rsidR="00C84CFC" w:rsidRDefault="00C84CFC" w:rsidP="00C84CFC">
            <w:pPr>
              <w:jc w:val="center"/>
              <w:rPr>
                <w:b/>
                <w:bCs/>
              </w:rPr>
            </w:pPr>
          </w:p>
        </w:tc>
        <w:tc>
          <w:tcPr>
            <w:tcW w:w="0" w:type="auto"/>
            <w:tcBorders>
              <w:top w:val="single" w:sz="4" w:space="0" w:color="auto"/>
              <w:left w:val="single" w:sz="4" w:space="0" w:color="auto"/>
              <w:right w:val="single" w:sz="4" w:space="0" w:color="auto"/>
            </w:tcBorders>
            <w:vAlign w:val="center"/>
          </w:tcPr>
          <w:p w14:paraId="29A7849C" w14:textId="77777777" w:rsidR="00C84CFC" w:rsidRDefault="00C84CFC" w:rsidP="00C84CFC">
            <w:pPr>
              <w:jc w:val="center"/>
              <w:rPr>
                <w:b/>
                <w:bCs/>
              </w:rPr>
            </w:pPr>
          </w:p>
        </w:tc>
        <w:tc>
          <w:tcPr>
            <w:tcW w:w="0" w:type="auto"/>
            <w:tcBorders>
              <w:top w:val="single" w:sz="4" w:space="0" w:color="auto"/>
              <w:right w:val="single" w:sz="4" w:space="0" w:color="auto"/>
            </w:tcBorders>
            <w:vAlign w:val="center"/>
          </w:tcPr>
          <w:p w14:paraId="1A971D94" w14:textId="77777777" w:rsidR="00C84CFC" w:rsidRDefault="00C84CFC" w:rsidP="00C84CFC">
            <w:pPr>
              <w:jc w:val="center"/>
              <w:rPr>
                <w:b/>
                <w:bCs/>
              </w:rPr>
            </w:pPr>
          </w:p>
        </w:tc>
        <w:tc>
          <w:tcPr>
            <w:tcW w:w="0" w:type="auto"/>
            <w:tcBorders>
              <w:top w:val="single" w:sz="4" w:space="0" w:color="auto"/>
              <w:right w:val="single" w:sz="4" w:space="0" w:color="auto"/>
            </w:tcBorders>
            <w:vAlign w:val="center"/>
          </w:tcPr>
          <w:p w14:paraId="3256867E" w14:textId="77777777" w:rsidR="00C84CFC" w:rsidRDefault="00C84CFC" w:rsidP="00C84CFC">
            <w:pPr>
              <w:jc w:val="center"/>
              <w:rPr>
                <w:b/>
                <w:bCs/>
              </w:rPr>
            </w:pPr>
          </w:p>
        </w:tc>
      </w:tr>
      <w:tr w:rsidR="00C84CFC" w14:paraId="40AAC77A" w14:textId="77777777" w:rsidTr="00C84CFC">
        <w:trPr>
          <w:trHeight w:val="1223"/>
          <w:tblCellSpacing w:w="15" w:type="dxa"/>
        </w:trPr>
        <w:tc>
          <w:tcPr>
            <w:tcW w:w="0" w:type="auto"/>
            <w:tcBorders>
              <w:left w:val="single" w:sz="4" w:space="0" w:color="auto"/>
              <w:bottom w:val="single" w:sz="4" w:space="0" w:color="auto"/>
              <w:right w:val="single" w:sz="4" w:space="0" w:color="auto"/>
            </w:tcBorders>
            <w:vAlign w:val="center"/>
            <w:hideMark/>
          </w:tcPr>
          <w:p w14:paraId="0811AE56" w14:textId="77777777" w:rsidR="00C84CFC" w:rsidRDefault="00C84CFC">
            <w:pPr>
              <w:rPr>
                <w:sz w:val="24"/>
                <w:szCs w:val="24"/>
              </w:rPr>
            </w:pPr>
            <w:r>
              <w:t>PS-1</w:t>
            </w:r>
          </w:p>
        </w:tc>
        <w:tc>
          <w:tcPr>
            <w:tcW w:w="0" w:type="auto"/>
            <w:tcBorders>
              <w:bottom w:val="single" w:sz="4" w:space="0" w:color="auto"/>
            </w:tcBorders>
            <w:vAlign w:val="center"/>
            <w:hideMark/>
          </w:tcPr>
          <w:p w14:paraId="2959DB41" w14:textId="77777777" w:rsidR="00C84CFC" w:rsidRDefault="00C84CFC">
            <w:pPr>
              <w:rPr>
                <w:sz w:val="24"/>
                <w:szCs w:val="24"/>
              </w:rPr>
            </w:pPr>
            <w:r>
              <w:t>I am a student</w:t>
            </w:r>
          </w:p>
        </w:tc>
        <w:tc>
          <w:tcPr>
            <w:tcW w:w="0" w:type="auto"/>
            <w:tcBorders>
              <w:left w:val="single" w:sz="4" w:space="0" w:color="auto"/>
              <w:bottom w:val="single" w:sz="4" w:space="0" w:color="auto"/>
            </w:tcBorders>
            <w:vAlign w:val="center"/>
            <w:hideMark/>
          </w:tcPr>
          <w:p w14:paraId="773D276C" w14:textId="77777777" w:rsidR="00C84CFC" w:rsidRDefault="00C84CFC">
            <w:pPr>
              <w:rPr>
                <w:sz w:val="24"/>
                <w:szCs w:val="24"/>
              </w:rPr>
            </w:pPr>
            <w:r>
              <w:t>I’m trying to understand study material written in another language</w:t>
            </w:r>
          </w:p>
        </w:tc>
        <w:tc>
          <w:tcPr>
            <w:tcW w:w="0" w:type="auto"/>
            <w:tcBorders>
              <w:left w:val="single" w:sz="4" w:space="0" w:color="auto"/>
              <w:bottom w:val="single" w:sz="4" w:space="0" w:color="auto"/>
              <w:right w:val="single" w:sz="4" w:space="0" w:color="auto"/>
            </w:tcBorders>
            <w:vAlign w:val="center"/>
            <w:hideMark/>
          </w:tcPr>
          <w:p w14:paraId="001E6023" w14:textId="77777777" w:rsidR="00C84CFC" w:rsidRDefault="00C84CFC">
            <w:pPr>
              <w:rPr>
                <w:sz w:val="24"/>
                <w:szCs w:val="24"/>
              </w:rPr>
            </w:pPr>
            <w:r>
              <w:t>But I cannot fully understand the content</w:t>
            </w:r>
          </w:p>
        </w:tc>
        <w:tc>
          <w:tcPr>
            <w:tcW w:w="0" w:type="auto"/>
            <w:tcBorders>
              <w:bottom w:val="single" w:sz="4" w:space="0" w:color="auto"/>
              <w:right w:val="single" w:sz="4" w:space="0" w:color="auto"/>
            </w:tcBorders>
            <w:vAlign w:val="center"/>
            <w:hideMark/>
          </w:tcPr>
          <w:p w14:paraId="285AC29B" w14:textId="77777777" w:rsidR="00C84CFC" w:rsidRDefault="00C84CFC">
            <w:pPr>
              <w:rPr>
                <w:sz w:val="24"/>
                <w:szCs w:val="24"/>
              </w:rPr>
            </w:pPr>
            <w:r>
              <w:t>Because I am not fluent in that language</w:t>
            </w:r>
          </w:p>
        </w:tc>
        <w:tc>
          <w:tcPr>
            <w:tcW w:w="0" w:type="auto"/>
            <w:tcBorders>
              <w:bottom w:val="single" w:sz="4" w:space="0" w:color="auto"/>
              <w:right w:val="single" w:sz="4" w:space="0" w:color="auto"/>
            </w:tcBorders>
            <w:vAlign w:val="center"/>
            <w:hideMark/>
          </w:tcPr>
          <w:p w14:paraId="3CE88E60" w14:textId="77777777" w:rsidR="00C84CFC" w:rsidRDefault="00C84CFC">
            <w:pPr>
              <w:rPr>
                <w:sz w:val="24"/>
                <w:szCs w:val="24"/>
              </w:rPr>
            </w:pPr>
            <w:r>
              <w:t>Which makes me feel confused and stressed</w:t>
            </w:r>
          </w:p>
        </w:tc>
      </w:tr>
      <w:tr w:rsidR="00C84CFC" w14:paraId="14EB7453" w14:textId="77777777" w:rsidTr="00C84CFC">
        <w:trPr>
          <w:trHeight w:val="95"/>
          <w:tblCellSpacing w:w="15" w:type="dxa"/>
        </w:trPr>
        <w:tc>
          <w:tcPr>
            <w:tcW w:w="0" w:type="auto"/>
            <w:tcBorders>
              <w:top w:val="single" w:sz="4" w:space="0" w:color="auto"/>
              <w:left w:val="single" w:sz="4" w:space="0" w:color="auto"/>
              <w:right w:val="single" w:sz="4" w:space="0" w:color="auto"/>
            </w:tcBorders>
            <w:vAlign w:val="center"/>
          </w:tcPr>
          <w:p w14:paraId="72B35B8C" w14:textId="77777777" w:rsidR="00C84CFC" w:rsidRDefault="00C84CFC" w:rsidP="00C84CFC"/>
        </w:tc>
        <w:tc>
          <w:tcPr>
            <w:tcW w:w="0" w:type="auto"/>
            <w:tcBorders>
              <w:top w:val="single" w:sz="4" w:space="0" w:color="auto"/>
            </w:tcBorders>
            <w:vAlign w:val="center"/>
          </w:tcPr>
          <w:p w14:paraId="65CC0DF5" w14:textId="77777777" w:rsidR="00C84CFC" w:rsidRDefault="00C84CFC" w:rsidP="00C84CFC"/>
        </w:tc>
        <w:tc>
          <w:tcPr>
            <w:tcW w:w="0" w:type="auto"/>
            <w:tcBorders>
              <w:top w:val="single" w:sz="4" w:space="0" w:color="auto"/>
              <w:left w:val="single" w:sz="4" w:space="0" w:color="auto"/>
            </w:tcBorders>
            <w:vAlign w:val="center"/>
          </w:tcPr>
          <w:p w14:paraId="604052D5" w14:textId="77777777" w:rsidR="00C84CFC" w:rsidRDefault="00C84CFC" w:rsidP="00C84CFC"/>
        </w:tc>
        <w:tc>
          <w:tcPr>
            <w:tcW w:w="0" w:type="auto"/>
            <w:tcBorders>
              <w:top w:val="single" w:sz="4" w:space="0" w:color="auto"/>
              <w:left w:val="single" w:sz="4" w:space="0" w:color="auto"/>
              <w:right w:val="single" w:sz="4" w:space="0" w:color="auto"/>
            </w:tcBorders>
            <w:vAlign w:val="center"/>
          </w:tcPr>
          <w:p w14:paraId="1EB6A5A0" w14:textId="77777777" w:rsidR="00C84CFC" w:rsidRDefault="00C84CFC" w:rsidP="00C84CFC"/>
        </w:tc>
        <w:tc>
          <w:tcPr>
            <w:tcW w:w="0" w:type="auto"/>
            <w:tcBorders>
              <w:top w:val="single" w:sz="4" w:space="0" w:color="auto"/>
              <w:right w:val="single" w:sz="4" w:space="0" w:color="auto"/>
            </w:tcBorders>
            <w:vAlign w:val="center"/>
          </w:tcPr>
          <w:p w14:paraId="5FFCA258" w14:textId="77777777" w:rsidR="00C84CFC" w:rsidRDefault="00C84CFC" w:rsidP="00C84CFC"/>
        </w:tc>
        <w:tc>
          <w:tcPr>
            <w:tcW w:w="0" w:type="auto"/>
            <w:tcBorders>
              <w:top w:val="single" w:sz="4" w:space="0" w:color="auto"/>
              <w:right w:val="single" w:sz="4" w:space="0" w:color="auto"/>
            </w:tcBorders>
            <w:vAlign w:val="center"/>
          </w:tcPr>
          <w:p w14:paraId="79ED0526" w14:textId="77777777" w:rsidR="00C84CFC" w:rsidRDefault="00C84CFC" w:rsidP="00C84CFC"/>
        </w:tc>
      </w:tr>
      <w:tr w:rsidR="00C84CFC" w14:paraId="18103600" w14:textId="77777777" w:rsidTr="00C84CFC">
        <w:trPr>
          <w:tblCellSpacing w:w="15" w:type="dxa"/>
        </w:trPr>
        <w:tc>
          <w:tcPr>
            <w:tcW w:w="0" w:type="auto"/>
            <w:tcBorders>
              <w:left w:val="single" w:sz="4" w:space="0" w:color="auto"/>
              <w:bottom w:val="single" w:sz="4" w:space="0" w:color="auto"/>
              <w:right w:val="single" w:sz="4" w:space="0" w:color="auto"/>
            </w:tcBorders>
            <w:vAlign w:val="center"/>
            <w:hideMark/>
          </w:tcPr>
          <w:p w14:paraId="27DA4ED3" w14:textId="77777777" w:rsidR="00C84CFC" w:rsidRDefault="00C84CFC">
            <w:pPr>
              <w:rPr>
                <w:sz w:val="24"/>
                <w:szCs w:val="24"/>
              </w:rPr>
            </w:pPr>
            <w:r>
              <w:t>PS-2</w:t>
            </w:r>
          </w:p>
        </w:tc>
        <w:tc>
          <w:tcPr>
            <w:tcW w:w="0" w:type="auto"/>
            <w:tcBorders>
              <w:bottom w:val="single" w:sz="4" w:space="0" w:color="auto"/>
            </w:tcBorders>
            <w:vAlign w:val="center"/>
            <w:hideMark/>
          </w:tcPr>
          <w:p w14:paraId="7D0EB0BE" w14:textId="77777777" w:rsidR="00C84CFC" w:rsidRDefault="00C84CFC">
            <w:pPr>
              <w:rPr>
                <w:sz w:val="24"/>
                <w:szCs w:val="24"/>
              </w:rPr>
            </w:pPr>
            <w:r>
              <w:t>I am a business professional</w:t>
            </w:r>
          </w:p>
        </w:tc>
        <w:tc>
          <w:tcPr>
            <w:tcW w:w="0" w:type="auto"/>
            <w:tcBorders>
              <w:left w:val="single" w:sz="4" w:space="0" w:color="auto"/>
              <w:bottom w:val="single" w:sz="4" w:space="0" w:color="auto"/>
            </w:tcBorders>
            <w:vAlign w:val="center"/>
            <w:hideMark/>
          </w:tcPr>
          <w:p w14:paraId="379F5CCA" w14:textId="77777777" w:rsidR="00C84CFC" w:rsidRDefault="00C84CFC">
            <w:pPr>
              <w:rPr>
                <w:sz w:val="24"/>
                <w:szCs w:val="24"/>
              </w:rPr>
            </w:pPr>
            <w:r>
              <w:t>I’m trying to communicate with international clients</w:t>
            </w:r>
          </w:p>
        </w:tc>
        <w:tc>
          <w:tcPr>
            <w:tcW w:w="0" w:type="auto"/>
            <w:tcBorders>
              <w:left w:val="single" w:sz="4" w:space="0" w:color="auto"/>
              <w:bottom w:val="single" w:sz="4" w:space="0" w:color="auto"/>
              <w:right w:val="single" w:sz="4" w:space="0" w:color="auto"/>
            </w:tcBorders>
            <w:vAlign w:val="center"/>
            <w:hideMark/>
          </w:tcPr>
          <w:p w14:paraId="77B77D48" w14:textId="77777777" w:rsidR="00C84CFC" w:rsidRDefault="00C84CFC">
            <w:pPr>
              <w:rPr>
                <w:sz w:val="24"/>
                <w:szCs w:val="24"/>
              </w:rPr>
            </w:pPr>
            <w:r>
              <w:t>But language differences create misunderstandings</w:t>
            </w:r>
          </w:p>
        </w:tc>
        <w:tc>
          <w:tcPr>
            <w:tcW w:w="0" w:type="auto"/>
            <w:tcBorders>
              <w:bottom w:val="single" w:sz="4" w:space="0" w:color="auto"/>
              <w:right w:val="single" w:sz="4" w:space="0" w:color="auto"/>
            </w:tcBorders>
            <w:vAlign w:val="center"/>
            <w:hideMark/>
          </w:tcPr>
          <w:p w14:paraId="554E336F" w14:textId="77777777" w:rsidR="00C84CFC" w:rsidRDefault="00C84CFC">
            <w:pPr>
              <w:rPr>
                <w:sz w:val="24"/>
                <w:szCs w:val="24"/>
              </w:rPr>
            </w:pPr>
            <w:r>
              <w:t>Because translation methods are slow or inaccurate</w:t>
            </w:r>
          </w:p>
        </w:tc>
        <w:tc>
          <w:tcPr>
            <w:tcW w:w="0" w:type="auto"/>
            <w:tcBorders>
              <w:bottom w:val="single" w:sz="4" w:space="0" w:color="auto"/>
              <w:right w:val="single" w:sz="4" w:space="0" w:color="auto"/>
            </w:tcBorders>
            <w:vAlign w:val="center"/>
            <w:hideMark/>
          </w:tcPr>
          <w:p w14:paraId="341801F7" w14:textId="77777777" w:rsidR="00C84CFC" w:rsidRDefault="00C84CFC">
            <w:pPr>
              <w:rPr>
                <w:sz w:val="24"/>
                <w:szCs w:val="24"/>
              </w:rPr>
            </w:pPr>
            <w:r>
              <w:t>Which makes me feel frustrated and less confident</w:t>
            </w:r>
          </w:p>
        </w:tc>
      </w:tr>
    </w:tbl>
    <w:p w14:paraId="40F46C9A" w14:textId="77777777" w:rsidR="00D42E02" w:rsidRDefault="00D42E02">
      <w:pPr>
        <w:rPr>
          <w:sz w:val="24"/>
          <w:szCs w:val="24"/>
        </w:rPr>
      </w:pPr>
    </w:p>
    <w:sectPr w:rsidR="00D42E0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D42E02"/>
    <w:rsid w:val="00B90428"/>
    <w:rsid w:val="00C4764A"/>
    <w:rsid w:val="00C82262"/>
    <w:rsid w:val="00C84CFC"/>
    <w:rsid w:val="00D42E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E27DF"/>
  <w15:docId w15:val="{1B42DEA8-5AB3-4968-9D8F-0D26D6448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C84C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4CFC"/>
    <w:rPr>
      <w:rFonts w:ascii="Tahoma" w:hAnsi="Tahoma" w:cs="Tahoma"/>
      <w:sz w:val="16"/>
      <w:szCs w:val="16"/>
    </w:rPr>
  </w:style>
  <w:style w:type="paragraph" w:styleId="NormalWeb">
    <w:name w:val="Normal (Web)"/>
    <w:basedOn w:val="Normal"/>
    <w:uiPriority w:val="99"/>
    <w:semiHidden/>
    <w:unhideWhenUsed/>
    <w:rsid w:val="00C84CF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22258">
      <w:bodyDiv w:val="1"/>
      <w:marLeft w:val="0"/>
      <w:marRight w:val="0"/>
      <w:marTop w:val="0"/>
      <w:marBottom w:val="0"/>
      <w:divBdr>
        <w:top w:val="none" w:sz="0" w:space="0" w:color="auto"/>
        <w:left w:val="none" w:sz="0" w:space="0" w:color="auto"/>
        <w:bottom w:val="none" w:sz="0" w:space="0" w:color="auto"/>
        <w:right w:val="none" w:sz="0" w:space="0" w:color="auto"/>
      </w:divBdr>
    </w:div>
    <w:div w:id="368456339">
      <w:bodyDiv w:val="1"/>
      <w:marLeft w:val="0"/>
      <w:marRight w:val="0"/>
      <w:marTop w:val="0"/>
      <w:marBottom w:val="0"/>
      <w:divBdr>
        <w:top w:val="none" w:sz="0" w:space="0" w:color="auto"/>
        <w:left w:val="none" w:sz="0" w:space="0" w:color="auto"/>
        <w:bottom w:val="none" w:sz="0" w:space="0" w:color="auto"/>
        <w:right w:val="none" w:sz="0" w:space="0" w:color="auto"/>
      </w:divBdr>
    </w:div>
    <w:div w:id="684327389">
      <w:bodyDiv w:val="1"/>
      <w:marLeft w:val="0"/>
      <w:marRight w:val="0"/>
      <w:marTop w:val="0"/>
      <w:marBottom w:val="0"/>
      <w:divBdr>
        <w:top w:val="none" w:sz="0" w:space="0" w:color="auto"/>
        <w:left w:val="none" w:sz="0" w:space="0" w:color="auto"/>
        <w:bottom w:val="none" w:sz="0" w:space="0" w:color="auto"/>
        <w:right w:val="none" w:sz="0" w:space="0" w:color="auto"/>
      </w:divBdr>
    </w:div>
    <w:div w:id="796605246">
      <w:bodyDiv w:val="1"/>
      <w:marLeft w:val="0"/>
      <w:marRight w:val="0"/>
      <w:marTop w:val="0"/>
      <w:marBottom w:val="0"/>
      <w:divBdr>
        <w:top w:val="none" w:sz="0" w:space="0" w:color="auto"/>
        <w:left w:val="none" w:sz="0" w:space="0" w:color="auto"/>
        <w:bottom w:val="none" w:sz="0" w:space="0" w:color="auto"/>
        <w:right w:val="none" w:sz="0" w:space="0" w:color="auto"/>
      </w:divBdr>
    </w:div>
    <w:div w:id="857548200">
      <w:bodyDiv w:val="1"/>
      <w:marLeft w:val="0"/>
      <w:marRight w:val="0"/>
      <w:marTop w:val="0"/>
      <w:marBottom w:val="0"/>
      <w:divBdr>
        <w:top w:val="none" w:sz="0" w:space="0" w:color="auto"/>
        <w:left w:val="none" w:sz="0" w:space="0" w:color="auto"/>
        <w:bottom w:val="none" w:sz="0" w:space="0" w:color="auto"/>
        <w:right w:val="none" w:sz="0" w:space="0" w:color="auto"/>
      </w:divBdr>
    </w:div>
    <w:div w:id="1289123959">
      <w:bodyDiv w:val="1"/>
      <w:marLeft w:val="0"/>
      <w:marRight w:val="0"/>
      <w:marTop w:val="0"/>
      <w:marBottom w:val="0"/>
      <w:divBdr>
        <w:top w:val="none" w:sz="0" w:space="0" w:color="auto"/>
        <w:left w:val="none" w:sz="0" w:space="0" w:color="auto"/>
        <w:bottom w:val="none" w:sz="0" w:space="0" w:color="auto"/>
        <w:right w:val="none" w:sz="0" w:space="0" w:color="auto"/>
      </w:divBdr>
    </w:div>
    <w:div w:id="19224509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em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240</Words>
  <Characters>1372</Characters>
  <Application>Microsoft Office Word</Application>
  <DocSecurity>0</DocSecurity>
  <Lines>11</Lines>
  <Paragraphs>3</Paragraphs>
  <ScaleCrop>false</ScaleCrop>
  <Company/>
  <LinksUpToDate>false</LinksUpToDate>
  <CharactersWithSpaces>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PATTAN JAVEED KHAN</cp:lastModifiedBy>
  <cp:revision>5</cp:revision>
  <dcterms:created xsi:type="dcterms:W3CDTF">2022-09-18T16:51:00Z</dcterms:created>
  <dcterms:modified xsi:type="dcterms:W3CDTF">2026-02-20T11:10:00Z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42bd7a2f-aa3f-4bb1-8fe4-eae556df0e36</vt:lpwstr>
  </property>
</Properties>
</file>