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BCBD0">
      <w:pPr>
        <w:pStyle w:val="3"/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FCBCBD1">
      <w:pPr>
        <w:pStyle w:val="3"/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FCBCBD2">
      <w:pPr>
        <w:pStyle w:val="3"/>
        <w:spacing w:after="0" w:line="240" w:lineRule="auto"/>
        <w:jc w:val="center"/>
        <w:rPr>
          <w:b/>
        </w:rPr>
      </w:pPr>
    </w:p>
    <w:tbl>
      <w:tblPr>
        <w:tblStyle w:val="10"/>
        <w:tblW w:w="935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0FCBCB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BD3">
            <w:pPr>
              <w:pStyle w:val="3"/>
            </w:pPr>
            <w:r>
              <w:t>Date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BD4">
            <w:pPr>
              <w:pStyle w:val="3"/>
            </w:pPr>
            <w:r>
              <w:t>4 February 2026</w:t>
            </w:r>
          </w:p>
        </w:tc>
      </w:tr>
      <w:tr w14:paraId="0FCBCB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BD6">
            <w:pPr>
              <w:pStyle w:val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Team ID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BD7">
            <w:pPr>
              <w:pStyle w:val="3"/>
              <w:rPr>
                <w:rFonts w:eastAsia="Arial" w:asciiTheme="minorHAnsi" w:hAnsiTheme="minorHAnsi" w:cstheme="minorHAnsi"/>
              </w:rPr>
            </w:pPr>
            <w:r>
              <w:rPr>
                <w:rFonts w:hint="default" w:eastAsia="Arial" w:asciiTheme="minorHAnsi" w:hAnsiTheme="minorHAnsi" w:cstheme="minorHAnsi"/>
              </w:rPr>
              <w:t>LTVIP2026TMIDS24657</w:t>
            </w:r>
          </w:p>
        </w:tc>
      </w:tr>
      <w:tr w14:paraId="0FCBCB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BD9">
            <w:pPr>
              <w:pStyle w:val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Project Name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BDA">
            <w:pPr>
              <w:pStyle w:val="3"/>
              <w:rPr>
                <w:rFonts w:eastAsia="Arial" w:asciiTheme="minorHAnsi" w:hAnsiTheme="minorHAnsi" w:cstheme="minorHAnsi"/>
              </w:rPr>
            </w:pPr>
            <w:r>
              <w:rPr>
                <w:rFonts w:eastAsia="Arial" w:asciiTheme="minorHAnsi" w:hAnsiTheme="minorHAnsi" w:cstheme="minorHAnsi"/>
              </w:rPr>
              <w:t>Flavour Fusion: AI-Driven Recipe Blogging</w:t>
            </w:r>
          </w:p>
        </w:tc>
      </w:tr>
      <w:tr w14:paraId="0FCBCB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BDC">
            <w:pPr>
              <w:pStyle w:val="3"/>
            </w:pPr>
            <w:r>
              <w:t>Maximum Marks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BDD">
            <w:pPr>
              <w:pStyle w:val="3"/>
            </w:pPr>
            <w:r>
              <w:t>4 Marks</w:t>
            </w:r>
          </w:p>
        </w:tc>
      </w:tr>
    </w:tbl>
    <w:p w14:paraId="0FCBCBDF">
      <w:pPr>
        <w:pStyle w:val="3"/>
        <w:rPr>
          <w:b/>
        </w:rPr>
      </w:pPr>
    </w:p>
    <w:p w14:paraId="0FCBCBE0">
      <w:pPr>
        <w:pStyle w:val="3"/>
        <w:rPr>
          <w:b/>
        </w:rPr>
      </w:pPr>
      <w:r>
        <w:rPr>
          <w:b/>
        </w:rPr>
        <w:t>Functional Requirements:</w:t>
      </w:r>
    </w:p>
    <w:p w14:paraId="0FCBCBE1">
      <w:pPr>
        <w:pStyle w:val="3"/>
      </w:pPr>
      <w:r>
        <w:t>Following are the functional requirements of the proposed solution.</w:t>
      </w:r>
    </w:p>
    <w:tbl>
      <w:tblPr>
        <w:tblStyle w:val="10"/>
        <w:tblW w:w="932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2331"/>
        <w:gridCol w:w="6068"/>
      </w:tblGrid>
      <w:tr w14:paraId="0FCBCB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BE2">
            <w:pPr>
              <w:pStyle w:val="3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2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BE3">
            <w:pPr>
              <w:pStyle w:val="3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6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BE4">
            <w:pPr>
              <w:pStyle w:val="3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14:paraId="0FCBCB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BE6">
            <w:pPr>
              <w:pStyle w:val="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FR-1</w:t>
            </w:r>
          </w:p>
        </w:tc>
        <w:tc>
          <w:tcPr>
            <w:tcW w:w="2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BE7">
            <w:pPr>
              <w:pStyle w:val="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User Input Handling</w:t>
            </w:r>
          </w:p>
          <w:p w14:paraId="201942B1">
            <w:pPr>
              <w:pStyle w:val="3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AB8B81">
            <w:pPr>
              <w:pStyle w:val="3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</w:p>
          <w:p w14:paraId="7EB5A96B">
            <w:pPr>
              <w:pStyle w:val="3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User can enter a recipe topic</w:t>
            </w:r>
          </w:p>
          <w:p w14:paraId="02CA3257">
            <w:pPr>
              <w:pStyle w:val="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User can select desired word count (100–2000 words)</w:t>
            </w:r>
          </w:p>
        </w:tc>
      </w:tr>
      <w:tr w14:paraId="0FCBCB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BEC">
            <w:pPr>
              <w:pStyle w:val="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FR-2</w:t>
            </w:r>
          </w:p>
        </w:tc>
        <w:tc>
          <w:tcPr>
            <w:tcW w:w="2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BED">
            <w:pPr>
              <w:pStyle w:val="3"/>
              <w:jc w:val="both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Input Validation</w:t>
            </w:r>
          </w:p>
          <w:p w14:paraId="378E617F">
            <w:pPr>
              <w:pStyle w:val="3"/>
              <w:jc w:val="both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A4786B">
            <w:pPr>
              <w:pStyle w:val="3"/>
              <w:jc w:val="both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System validates that recipe topic is not empty</w:t>
            </w:r>
          </w:p>
          <w:p w14:paraId="2CDE7307">
            <w:pPr>
              <w:pStyle w:val="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System restricts word count within allowed range</w:t>
            </w:r>
          </w:p>
        </w:tc>
      </w:tr>
      <w:tr w14:paraId="0FCBCB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BF1">
            <w:pPr>
              <w:pStyle w:val="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FR-3</w:t>
            </w:r>
          </w:p>
        </w:tc>
        <w:tc>
          <w:tcPr>
            <w:tcW w:w="2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BF2">
            <w:pPr>
              <w:pStyle w:val="3"/>
              <w:jc w:val="both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AI Recipe generation</w:t>
            </w:r>
          </w:p>
        </w:tc>
        <w:tc>
          <w:tcPr>
            <w:tcW w:w="6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AD5119">
            <w:pPr>
              <w:pStyle w:val="3"/>
              <w:jc w:val="both"/>
              <w:rPr>
                <w:rFonts w:hint="default" w:ascii="Times New Roman" w:hAnsi="Times New Roman"/>
                <w:sz w:val="20"/>
                <w:szCs w:val="20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>System constructs structured prompt for Gemini API</w:t>
            </w:r>
          </w:p>
          <w:p w14:paraId="4B59DD68">
            <w:pPr>
              <w:pStyle w:val="3"/>
              <w:jc w:val="both"/>
              <w:rPr>
                <w:rFonts w:hint="default" w:ascii="Times New Roman" w:hAnsi="Times New Roman"/>
                <w:sz w:val="20"/>
                <w:szCs w:val="20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>System sends request to Google Gemini API</w:t>
            </w:r>
          </w:p>
          <w:p w14:paraId="0FCBCBF3">
            <w:pPr>
              <w:pStyle w:val="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>System receives generated recipe blog content</w:t>
            </w:r>
          </w:p>
        </w:tc>
      </w:tr>
      <w:tr w14:paraId="0FCBCB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BF5">
            <w:pPr>
              <w:pStyle w:val="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FR-4</w:t>
            </w:r>
          </w:p>
        </w:tc>
        <w:tc>
          <w:tcPr>
            <w:tcW w:w="2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BF6">
            <w:pPr>
              <w:pStyle w:val="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Content Display</w:t>
            </w:r>
          </w:p>
        </w:tc>
        <w:tc>
          <w:tcPr>
            <w:tcW w:w="6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5D957C">
            <w:pPr>
              <w:pStyle w:val="3"/>
              <w:jc w:val="both"/>
              <w:rPr>
                <w:rFonts w:hint="default" w:ascii="Times New Roman" w:hAnsi="Times New Roman"/>
                <w:vanish/>
                <w:sz w:val="20"/>
                <w:szCs w:val="20"/>
                <w:lang w:val="en-US"/>
              </w:rPr>
            </w:pPr>
          </w:p>
          <w:p w14:paraId="71351125">
            <w:pPr>
              <w:pStyle w:val="3"/>
              <w:jc w:val="both"/>
              <w:rPr>
                <w:rFonts w:hint="default" w:ascii="Times New Roman" w:hAnsi="Times New Roman"/>
                <w:vanish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vanish/>
                <w:sz w:val="20"/>
                <w:szCs w:val="20"/>
                <w:lang w:val="en-US"/>
              </w:rPr>
              <w:t>System displays generated blog in structured format</w:t>
            </w:r>
          </w:p>
          <w:p w14:paraId="682A728E">
            <w:pPr>
              <w:pStyle w:val="3"/>
              <w:jc w:val="both"/>
              <w:rPr>
                <w:rFonts w:hint="default" w:ascii="Times New Roman" w:hAnsi="Times New Roman"/>
                <w:vanish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vanish/>
                <w:sz w:val="20"/>
                <w:szCs w:val="20"/>
                <w:lang w:val="en-US"/>
              </w:rPr>
              <w:t>System shows title, introduction, ingredients, and instructions clearly</w:t>
            </w:r>
          </w:p>
          <w:p w14:paraId="484B62F3">
            <w:pPr>
              <w:pStyle w:val="3"/>
              <w:jc w:val="both"/>
              <w:rPr>
                <w:rFonts w:hint="default" w:ascii="Times New Roman" w:hAnsi="Times New Roman"/>
                <w:vanish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vanish/>
                <w:sz w:val="20"/>
                <w:szCs w:val="20"/>
                <w:lang w:val="en-US"/>
              </w:rPr>
              <w:t>System displays generated blog in structured format</w:t>
            </w:r>
          </w:p>
          <w:p w14:paraId="4BF18D49">
            <w:pPr>
              <w:pStyle w:val="3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vanish/>
                <w:sz w:val="20"/>
                <w:szCs w:val="20"/>
                <w:lang w:val="en-US"/>
              </w:rPr>
              <w:t>System shows title, introduction, ingredients, and instructions clearly</w:t>
            </w:r>
          </w:p>
          <w:p w14:paraId="6339E6DA">
            <w:pPr>
              <w:pStyle w:val="3"/>
              <w:jc w:val="both"/>
              <w:rPr>
                <w:rFonts w:hint="default" w:ascii="Times New Roman" w:hAnsi="Times New Roman"/>
                <w:sz w:val="20"/>
                <w:szCs w:val="20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>System displays generated blog in structured format</w:t>
            </w:r>
          </w:p>
          <w:p w14:paraId="0FCBCBF7">
            <w:pPr>
              <w:pStyle w:val="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>System shows title, introduction, ingredients, and instructions clearly</w:t>
            </w:r>
          </w:p>
        </w:tc>
      </w:tr>
      <w:tr w14:paraId="0FCBCB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BF9">
            <w:pPr>
              <w:pStyle w:val="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FR-5</w:t>
            </w:r>
          </w:p>
        </w:tc>
        <w:tc>
          <w:tcPr>
            <w:tcW w:w="2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BFA">
            <w:pPr>
              <w:pStyle w:val="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Markdown Export</w:t>
            </w:r>
          </w:p>
        </w:tc>
        <w:tc>
          <w:tcPr>
            <w:tcW w:w="6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D894E3">
            <w:pPr>
              <w:pStyle w:val="3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</w:p>
          <w:p w14:paraId="0F225B07">
            <w:pPr>
              <w:pStyle w:val="3"/>
              <w:jc w:val="both"/>
              <w:rPr>
                <w:rFonts w:hint="default" w:ascii="Times New Roman" w:hAnsi="Times New Roman"/>
                <w:sz w:val="20"/>
                <w:szCs w:val="20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>System converts generated content into Markdown format</w:t>
            </w:r>
          </w:p>
          <w:p w14:paraId="0FCBCBFB">
            <w:pPr>
              <w:pStyle w:val="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>User can download recipe as .md file</w:t>
            </w:r>
          </w:p>
        </w:tc>
      </w:tr>
      <w:tr w14:paraId="0FCBCC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BFD">
            <w:pPr>
              <w:pStyle w:val="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FR-6</w:t>
            </w:r>
          </w:p>
        </w:tc>
        <w:tc>
          <w:tcPr>
            <w:tcW w:w="2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BFE">
            <w:pPr>
              <w:pStyle w:val="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Loading Experience</w:t>
            </w:r>
          </w:p>
          <w:p w14:paraId="21D8D775">
            <w:pPr>
              <w:pStyle w:val="3"/>
              <w:jc w:val="both"/>
              <w:rPr>
                <w:color w:val="222222"/>
              </w:rPr>
            </w:pPr>
          </w:p>
        </w:tc>
        <w:tc>
          <w:tcPr>
            <w:tcW w:w="6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152E3A">
            <w:pPr>
              <w:pStyle w:val="3"/>
              <w:jc w:val="both"/>
              <w:rPr>
                <w:vanish/>
                <w:lang w:val="en-US"/>
              </w:rPr>
            </w:pPr>
          </w:p>
          <w:p w14:paraId="01485BF6">
            <w:pPr>
              <w:pStyle w:val="3"/>
              <w:jc w:val="both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System displays a random programming joke during AI processin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g</w:t>
            </w:r>
          </w:p>
        </w:tc>
      </w:tr>
      <w:tr w14:paraId="5BD010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C90C13">
            <w:pPr>
              <w:pStyle w:val="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FR-7</w:t>
            </w:r>
          </w:p>
        </w:tc>
        <w:tc>
          <w:tcPr>
            <w:tcW w:w="2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B667EF">
            <w:pPr>
              <w:pStyle w:val="3"/>
              <w:jc w:val="both"/>
              <w:rPr>
                <w:rFonts w:ascii="Times New Roman" w:hAnsi="Times New Roman" w:cs="Times New Roman"/>
                <w:vanish/>
                <w:color w:val="222222"/>
                <w:sz w:val="20"/>
                <w:szCs w:val="20"/>
                <w:lang w:val="en-US"/>
              </w:rPr>
            </w:pPr>
          </w:p>
          <w:p w14:paraId="07E0FA37">
            <w:pPr>
              <w:pStyle w:val="3"/>
              <w:jc w:val="both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222222"/>
                <w:sz w:val="20"/>
                <w:szCs w:val="20"/>
                <w:lang w:val="en-US"/>
              </w:rPr>
              <w:t>Error Handling</w:t>
            </w:r>
          </w:p>
        </w:tc>
        <w:tc>
          <w:tcPr>
            <w:tcW w:w="6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EBC421">
            <w:pPr>
              <w:pStyle w:val="3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System displays user-friendly error message if API call fails</w:t>
            </w:r>
          </w:p>
        </w:tc>
      </w:tr>
    </w:tbl>
    <w:p w14:paraId="0FCBCC03">
      <w:pPr>
        <w:pStyle w:val="3"/>
        <w:rPr>
          <w:b/>
        </w:rPr>
      </w:pPr>
    </w:p>
    <w:p w14:paraId="0FCBCC04">
      <w:pPr>
        <w:pStyle w:val="3"/>
        <w:rPr>
          <w:b/>
        </w:rPr>
      </w:pPr>
      <w:r>
        <w:rPr>
          <w:b/>
        </w:rPr>
        <w:t>Non-functional Requirements:</w:t>
      </w:r>
    </w:p>
    <w:p w14:paraId="0FCBCC05">
      <w:pPr>
        <w:pStyle w:val="3"/>
      </w:pPr>
      <w:r>
        <w:t>Following are the non-functional requirements of the proposed solution.</w:t>
      </w:r>
    </w:p>
    <w:tbl>
      <w:tblPr>
        <w:tblStyle w:val="10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2898"/>
        <w:gridCol w:w="5537"/>
      </w:tblGrid>
      <w:tr w14:paraId="0FCBCC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C06">
            <w:pPr>
              <w:pStyle w:val="3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2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C07">
            <w:pPr>
              <w:pStyle w:val="3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C08">
            <w:pPr>
              <w:pStyle w:val="3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14:paraId="0FCBCC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C0A">
            <w:pPr>
              <w:pStyle w:val="3"/>
            </w:pPr>
            <w:r>
              <w:t>NFR-1</w:t>
            </w:r>
          </w:p>
        </w:tc>
        <w:tc>
          <w:tcPr>
            <w:tcW w:w="2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C0B">
            <w:pPr>
              <w:pStyle w:val="3"/>
            </w:pPr>
            <w:r>
              <w:rPr>
                <w:b/>
              </w:rPr>
              <w:t>Usability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C0C">
            <w:pPr>
              <w:pStyle w:val="3"/>
              <w:rPr>
                <w:lang w:val="en-US"/>
              </w:rPr>
            </w:pPr>
            <w:r>
              <w:rPr>
                <w:lang w:val="en-US"/>
              </w:rPr>
              <w:t>The system shall provide a clean, intuitive Streamlit interface requiring no technical expertise.</w:t>
            </w:r>
          </w:p>
        </w:tc>
      </w:tr>
      <w:tr w14:paraId="0FCBCC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C0E">
            <w:pPr>
              <w:pStyle w:val="3"/>
            </w:pPr>
            <w:r>
              <w:t>NFR-2</w:t>
            </w:r>
          </w:p>
        </w:tc>
        <w:tc>
          <w:tcPr>
            <w:tcW w:w="2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CFDC27">
            <w:pPr>
              <w:pStyle w:val="3"/>
              <w:rPr>
                <w:b/>
                <w:lang w:val="en-US"/>
              </w:rPr>
            </w:pPr>
            <w:r>
              <w:rPr>
                <w:b/>
                <w:lang w:val="en-US"/>
              </w:rPr>
              <w:t>Performance</w:t>
            </w:r>
          </w:p>
          <w:p w14:paraId="0FCBCC0F">
            <w:pPr>
              <w:pStyle w:val="3"/>
            </w:pP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C10">
            <w:pPr>
              <w:pStyle w:val="3"/>
              <w:rPr>
                <w:lang w:val="en-US"/>
              </w:rPr>
            </w:pPr>
            <w:r>
              <w:rPr>
                <w:lang w:val="en-US"/>
              </w:rPr>
              <w:t>AI generation should complete within acceptable response time (typically 3–8 seconds depending on API latency).</w:t>
            </w:r>
          </w:p>
        </w:tc>
      </w:tr>
      <w:tr w14:paraId="0FCBCC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C12">
            <w:pPr>
              <w:pStyle w:val="3"/>
            </w:pPr>
            <w:r>
              <w:t>NFR-3</w:t>
            </w:r>
          </w:p>
        </w:tc>
        <w:tc>
          <w:tcPr>
            <w:tcW w:w="2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C13">
            <w:pPr>
              <w:pStyle w:val="3"/>
            </w:pPr>
            <w:r>
              <w:rPr>
                <w:b/>
              </w:rPr>
              <w:t>Reliability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C14">
            <w:pPr>
              <w:pStyle w:val="3"/>
              <w:rPr>
                <w:lang w:val="en-US"/>
              </w:rPr>
            </w:pPr>
            <w:r>
              <w:rPr>
                <w:lang w:val="en-US"/>
              </w:rPr>
              <w:t>The system shall handle API failures gracefully without crashing.</w:t>
            </w:r>
          </w:p>
        </w:tc>
      </w:tr>
      <w:tr w14:paraId="0FCBCC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C16">
            <w:pPr>
              <w:pStyle w:val="3"/>
            </w:pPr>
            <w:r>
              <w:t>NFR-4</w:t>
            </w:r>
          </w:p>
        </w:tc>
        <w:tc>
          <w:tcPr>
            <w:tcW w:w="2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CD8FEA">
            <w:pPr>
              <w:pStyle w:val="3"/>
              <w:rPr>
                <w:b/>
                <w:lang w:val="en-US"/>
              </w:rPr>
            </w:pPr>
            <w:r>
              <w:rPr>
                <w:b/>
                <w:lang w:val="en-US"/>
              </w:rPr>
              <w:t>Availability</w:t>
            </w:r>
          </w:p>
          <w:p w14:paraId="0FCBCC17">
            <w:pPr>
              <w:pStyle w:val="3"/>
            </w:pP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C18">
            <w:pPr>
              <w:pStyle w:val="3"/>
              <w:rPr>
                <w:lang w:val="en-US"/>
              </w:rPr>
            </w:pPr>
            <w:r>
              <w:rPr>
                <w:lang w:val="en-US"/>
              </w:rPr>
              <w:t>The application should be accessible whenever the hosting platform is active.</w:t>
            </w:r>
          </w:p>
        </w:tc>
      </w:tr>
      <w:tr w14:paraId="0FCBCC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C1A">
            <w:pPr>
              <w:pStyle w:val="3"/>
            </w:pPr>
            <w:r>
              <w:t>NFR-5</w:t>
            </w:r>
          </w:p>
        </w:tc>
        <w:tc>
          <w:tcPr>
            <w:tcW w:w="2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A1CDA2">
            <w:pPr>
              <w:pStyle w:val="3"/>
              <w:rPr>
                <w:b/>
                <w:lang w:val="en-US"/>
              </w:rPr>
            </w:pPr>
            <w:r>
              <w:rPr>
                <w:b/>
                <w:lang w:val="en-US"/>
              </w:rPr>
              <w:t>Scalability</w:t>
            </w:r>
          </w:p>
          <w:p w14:paraId="0FCBCC1B">
            <w:pPr>
              <w:pStyle w:val="3"/>
            </w:pP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C1C">
            <w:pPr>
              <w:pStyle w:val="3"/>
              <w:rPr>
                <w:lang w:val="en-US"/>
              </w:rPr>
            </w:pPr>
            <w:r>
              <w:rPr>
                <w:lang w:val="en-US"/>
              </w:rPr>
              <w:t>The system should handle multiple concurrent requests depending on Gemini API limits.</w:t>
            </w:r>
          </w:p>
        </w:tc>
      </w:tr>
      <w:tr w14:paraId="0FCBCC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C1E">
            <w:pPr>
              <w:pStyle w:val="3"/>
            </w:pPr>
            <w:r>
              <w:t>NFR-6</w:t>
            </w:r>
          </w:p>
        </w:tc>
        <w:tc>
          <w:tcPr>
            <w:tcW w:w="2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571135">
            <w:pPr>
              <w:pStyle w:val="3"/>
              <w:rPr>
                <w:b/>
                <w:color w:val="222222"/>
                <w:lang w:val="en-US"/>
              </w:rPr>
            </w:pPr>
            <w:r>
              <w:rPr>
                <w:b/>
                <w:color w:val="222222"/>
                <w:lang w:val="en-US"/>
              </w:rPr>
              <w:t>Maintainability</w:t>
            </w:r>
          </w:p>
          <w:p w14:paraId="0FCBCC1F">
            <w:pPr>
              <w:pStyle w:val="3"/>
              <w:rPr>
                <w:color w:val="222222"/>
              </w:rPr>
            </w:pP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C20">
            <w:pPr>
              <w:pStyle w:val="3"/>
              <w:rPr>
                <w:lang w:val="en-US"/>
              </w:rPr>
            </w:pPr>
            <w:r>
              <w:rPr>
                <w:lang w:val="en-US"/>
              </w:rPr>
              <w:t>The codebase should be modular and easy to update for future enhancements.</w:t>
            </w:r>
          </w:p>
        </w:tc>
      </w:tr>
      <w:tr w14:paraId="2265A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733DE">
            <w:pPr>
              <w:pStyle w:val="3"/>
            </w:pPr>
            <w:r>
              <w:t>NFR-7</w:t>
            </w:r>
          </w:p>
        </w:tc>
        <w:tc>
          <w:tcPr>
            <w:tcW w:w="2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E16F02">
            <w:pPr>
              <w:pStyle w:val="3"/>
              <w:rPr>
                <w:b/>
                <w:color w:val="222222"/>
                <w:lang w:val="en-US"/>
              </w:rPr>
            </w:pPr>
            <w:r>
              <w:rPr>
                <w:b/>
                <w:color w:val="222222"/>
                <w:lang w:val="en-US"/>
              </w:rPr>
              <w:t>Security</w:t>
            </w:r>
          </w:p>
          <w:p w14:paraId="3CBDA6E9">
            <w:pPr>
              <w:pStyle w:val="3"/>
              <w:rPr>
                <w:b/>
                <w:color w:val="222222"/>
                <w:lang w:val="en-US"/>
              </w:rPr>
            </w:pP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B91BA0">
            <w:pPr>
              <w:pStyle w:val="3"/>
              <w:rPr>
                <w:lang w:val="en-US"/>
              </w:rPr>
            </w:pPr>
            <w:r>
              <w:rPr>
                <w:lang w:val="en-US"/>
              </w:rPr>
              <w:t>API keys must be securely stored using environment variables or Streamlit secrets.</w:t>
            </w:r>
          </w:p>
        </w:tc>
      </w:tr>
    </w:tbl>
    <w:p w14:paraId="0FCBCC22">
      <w:pPr>
        <w:pStyle w:val="3"/>
      </w:pPr>
      <w:bookmarkStart w:id="0" w:name="_GoBack"/>
      <w:bookmarkEnd w:id="0"/>
    </w:p>
    <w:sectPr>
      <w:pgSz w:w="11906" w:h="16838"/>
      <w:pgMar w:top="851" w:right="1440" w:bottom="1440" w:left="1440" w:header="0" w:footer="0" w:gutter="0"/>
      <w:pgNumType w:start="1"/>
      <w:cols w:space="720" w:num="1"/>
      <w:formProt w:val="0"/>
      <w:docGrid w:linePitch="10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autoHyphenation/>
  <w:hyphenationZone w:val="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E94"/>
    <w:rsid w:val="00021FF4"/>
    <w:rsid w:val="00047A89"/>
    <w:rsid w:val="000F6DEB"/>
    <w:rsid w:val="00127B1D"/>
    <w:rsid w:val="00186200"/>
    <w:rsid w:val="001E1CEE"/>
    <w:rsid w:val="00214EBB"/>
    <w:rsid w:val="002B29E3"/>
    <w:rsid w:val="00347532"/>
    <w:rsid w:val="003F0500"/>
    <w:rsid w:val="00434C7D"/>
    <w:rsid w:val="00450A03"/>
    <w:rsid w:val="004F73B7"/>
    <w:rsid w:val="00542D32"/>
    <w:rsid w:val="00564E94"/>
    <w:rsid w:val="006416C3"/>
    <w:rsid w:val="00741832"/>
    <w:rsid w:val="0081264C"/>
    <w:rsid w:val="008518BA"/>
    <w:rsid w:val="008C6AB0"/>
    <w:rsid w:val="00A646FB"/>
    <w:rsid w:val="00A96188"/>
    <w:rsid w:val="00B35061"/>
    <w:rsid w:val="00BC4581"/>
    <w:rsid w:val="00C240CE"/>
    <w:rsid w:val="00C940CE"/>
    <w:rsid w:val="00CB275D"/>
    <w:rsid w:val="00D65B67"/>
    <w:rsid w:val="06AF0FE7"/>
    <w:rsid w:val="56681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160" w:line="259" w:lineRule="auto"/>
    </w:pPr>
    <w:rPr>
      <w:rFonts w:ascii="Calibri" w:hAnsi="Calibri" w:eastAsia="Calibri" w:cs="Calibri"/>
      <w:sz w:val="22"/>
      <w:szCs w:val="22"/>
      <w:lang w:val="en-IN" w:eastAsia="zh-CN" w:bidi="hi-IN"/>
    </w:rPr>
  </w:style>
  <w:style w:type="paragraph" w:styleId="2">
    <w:name w:val="heading 1"/>
    <w:basedOn w:val="3"/>
    <w:next w:val="3"/>
    <w:qFormat/>
    <w:uiPriority w:val="9"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4">
    <w:name w:val="heading 2"/>
    <w:basedOn w:val="3"/>
    <w:next w:val="3"/>
    <w:semiHidden/>
    <w:unhideWhenUsed/>
    <w:qFormat/>
    <w:uiPriority w:val="9"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5">
    <w:name w:val="heading 3"/>
    <w:basedOn w:val="3"/>
    <w:next w:val="3"/>
    <w:semiHidden/>
    <w:unhideWhenUsed/>
    <w:qFormat/>
    <w:uiPriority w:val="9"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6">
    <w:name w:val="heading 4"/>
    <w:basedOn w:val="3"/>
    <w:next w:val="3"/>
    <w:semiHidden/>
    <w:unhideWhenUsed/>
    <w:qFormat/>
    <w:uiPriority w:val="9"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7">
    <w:name w:val="heading 5"/>
    <w:basedOn w:val="3"/>
    <w:next w:val="3"/>
    <w:semiHidden/>
    <w:unhideWhenUsed/>
    <w:qFormat/>
    <w:uiPriority w:val="9"/>
    <w:pPr>
      <w:keepNext/>
      <w:keepLines/>
      <w:spacing w:before="220" w:after="40" w:line="240" w:lineRule="auto"/>
      <w:outlineLvl w:val="4"/>
    </w:pPr>
    <w:rPr>
      <w:b/>
    </w:rPr>
  </w:style>
  <w:style w:type="paragraph" w:styleId="8">
    <w:name w:val="heading 6"/>
    <w:basedOn w:val="3"/>
    <w:next w:val="3"/>
    <w:semiHidden/>
    <w:unhideWhenUsed/>
    <w:qFormat/>
    <w:uiPriority w:val="9"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9">
    <w:name w:val="Default Paragraph Font"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1"/>
    <w:qFormat/>
    <w:uiPriority w:val="0"/>
    <w:pPr>
      <w:suppressAutoHyphens/>
      <w:spacing w:after="160" w:line="259" w:lineRule="auto"/>
    </w:pPr>
    <w:rPr>
      <w:rFonts w:ascii="Calibri" w:hAnsi="Calibri" w:eastAsia="Calibri" w:cs="Calibri"/>
      <w:sz w:val="22"/>
      <w:szCs w:val="22"/>
      <w:lang w:val="en-IN" w:eastAsia="zh-CN" w:bidi="hi-IN"/>
    </w:rPr>
  </w:style>
  <w:style w:type="paragraph" w:styleId="11">
    <w:name w:val="Body Text"/>
    <w:basedOn w:val="1"/>
    <w:qFormat/>
    <w:uiPriority w:val="0"/>
    <w:pPr>
      <w:spacing w:after="140" w:line="276" w:lineRule="auto"/>
    </w:pPr>
  </w:style>
  <w:style w:type="paragraph" w:styleId="12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13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List"/>
    <w:basedOn w:val="11"/>
    <w:qFormat/>
    <w:uiPriority w:val="0"/>
    <w:rPr>
      <w:rFonts w:cs="Lucida Sans"/>
    </w:rPr>
  </w:style>
  <w:style w:type="paragraph" w:styleId="15">
    <w:name w:val="Normal (Web)"/>
    <w:basedOn w:val="1"/>
    <w:semiHidden/>
    <w:unhideWhenUsed/>
    <w:qFormat/>
    <w:uiPriority w:val="99"/>
    <w:rPr>
      <w:rFonts w:ascii="Times New Roman" w:hAnsi="Times New Roman" w:cs="Mangal"/>
      <w:sz w:val="24"/>
      <w:szCs w:val="21"/>
    </w:rPr>
  </w:style>
  <w:style w:type="paragraph" w:styleId="16">
    <w:name w:val="Subtitle"/>
    <w:basedOn w:val="3"/>
    <w:next w:val="3"/>
    <w:qFormat/>
    <w:uiPriority w:val="11"/>
    <w:pPr>
      <w:keepNext/>
      <w:keepLines/>
      <w:spacing w:before="360" w:after="80" w:line="240" w:lineRule="auto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7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3"/>
    <w:next w:val="3"/>
    <w:qFormat/>
    <w:uiPriority w:val="10"/>
    <w:pPr>
      <w:keepNext/>
      <w:keepLines/>
      <w:spacing w:before="480" w:after="120" w:line="240" w:lineRule="auto"/>
    </w:pPr>
    <w:rPr>
      <w:b/>
      <w:sz w:val="72"/>
      <w:szCs w:val="72"/>
    </w:rPr>
  </w:style>
  <w:style w:type="character" w:customStyle="1" w:styleId="19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0">
    <w:name w:val="Heading"/>
    <w:basedOn w:val="1"/>
    <w:next w:val="11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1">
    <w:name w:val="Index"/>
    <w:basedOn w:val="1"/>
    <w:qFormat/>
    <w:uiPriority w:val="0"/>
    <w:pPr>
      <w:suppressLineNumbers/>
    </w:pPr>
    <w:rPr>
      <w:rFonts w:cs="Lucida Sans"/>
    </w:rPr>
  </w:style>
  <w:style w:type="paragraph" w:styleId="22">
    <w:name w:val="List Paragraph"/>
    <w:basedOn w:val="3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320</Words>
  <Characters>1827</Characters>
  <Lines>15</Lines>
  <Paragraphs>4</Paragraphs>
  <TotalTime>3</TotalTime>
  <ScaleCrop>false</ScaleCrop>
  <LinksUpToDate>false</LinksUpToDate>
  <CharactersWithSpaces>2143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Pattapu Chohitha</cp:lastModifiedBy>
  <dcterms:modified xsi:type="dcterms:W3CDTF">2026-02-18T13:17:09Z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26C53BB371C047F4A84674D4C110A852_12</vt:lpwstr>
  </property>
</Properties>
</file>