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66EC1" w14:textId="77777777" w:rsidR="00AB1651" w:rsidRDefault="0028546D">
      <w:pPr>
        <w:spacing w:after="181" w:line="259" w:lineRule="auto"/>
        <w:ind w:left="-290" w:firstLine="0"/>
        <w:jc w:val="left"/>
      </w:pPr>
      <w:r>
        <w:rPr>
          <w:noProof/>
        </w:rPr>
        <w:drawing>
          <wp:inline distT="0" distB="0" distL="0" distR="0" wp14:anchorId="29BF9281" wp14:editId="35642885">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2587371" cy="804545"/>
                    </a:xfrm>
                    <a:prstGeom prst="rect">
                      <a:avLst/>
                    </a:prstGeom>
                  </pic:spPr>
                </pic:pic>
              </a:graphicData>
            </a:graphic>
          </wp:inline>
        </w:drawing>
      </w:r>
      <w:r>
        <w:rPr>
          <w:sz w:val="23"/>
        </w:rPr>
        <w:t xml:space="preserve"> </w:t>
      </w:r>
    </w:p>
    <w:p w14:paraId="115391B2" w14:textId="77777777" w:rsidR="00AB1651" w:rsidRDefault="0028546D">
      <w:pPr>
        <w:spacing w:after="164" w:line="259" w:lineRule="auto"/>
        <w:ind w:left="0" w:firstLine="0"/>
        <w:jc w:val="left"/>
      </w:pPr>
      <w:r>
        <w:rPr>
          <w:b/>
          <w:sz w:val="32"/>
        </w:rPr>
        <w:t xml:space="preserve">Lab - Social Engineering </w:t>
      </w:r>
    </w:p>
    <w:p w14:paraId="4E091A40" w14:textId="77777777" w:rsidR="00AB1651" w:rsidRDefault="0028546D">
      <w:pPr>
        <w:spacing w:after="43" w:line="259" w:lineRule="auto"/>
        <w:ind w:left="-5"/>
        <w:jc w:val="left"/>
      </w:pPr>
      <w:r>
        <w:rPr>
          <w:b/>
          <w:sz w:val="26"/>
        </w:rPr>
        <w:t xml:space="preserve">Objectives </w:t>
      </w:r>
    </w:p>
    <w:p w14:paraId="4E40F91E" w14:textId="77777777" w:rsidR="00AB1651" w:rsidRDefault="0028546D">
      <w:pPr>
        <w:spacing w:after="287"/>
        <w:ind w:left="355" w:right="82"/>
      </w:pPr>
      <w:r>
        <w:t xml:space="preserve">Research and identify social engineering attacks </w:t>
      </w:r>
    </w:p>
    <w:p w14:paraId="2DA1D502" w14:textId="77777777" w:rsidR="00AB1651" w:rsidRDefault="0028546D">
      <w:pPr>
        <w:pStyle w:val="Heading1"/>
        <w:ind w:left="-5"/>
      </w:pPr>
      <w:r>
        <w:t xml:space="preserve">Background / Scenario </w:t>
      </w:r>
    </w:p>
    <w:p w14:paraId="347570CA" w14:textId="77777777" w:rsidR="00AB1651" w:rsidRDefault="0028546D">
      <w:pPr>
        <w:spacing w:after="289"/>
        <w:ind w:left="355" w:right="82"/>
      </w:pPr>
      <w:r>
        <w:t xml:space="preserve">Social engineering is an attack with the goal of getting a victim to enter personal or sensitive information, this type of attack can be performed by an attacker utilizing a keylogger, phishing email, or an in-person method. This lab requires </w:t>
      </w:r>
      <w:proofErr w:type="gramStart"/>
      <w:r>
        <w:t>the research</w:t>
      </w:r>
      <w:proofErr w:type="gramEnd"/>
      <w:r>
        <w:t xml:space="preserve"> of social engineering and the identification of ways to recognize and prevent it. </w:t>
      </w:r>
    </w:p>
    <w:p w14:paraId="1874BEAA" w14:textId="77777777" w:rsidR="00AB1651" w:rsidRDefault="0028546D">
      <w:pPr>
        <w:spacing w:after="74" w:line="259" w:lineRule="auto"/>
        <w:ind w:left="-5"/>
        <w:jc w:val="left"/>
      </w:pPr>
      <w:r>
        <w:rPr>
          <w:b/>
          <w:sz w:val="26"/>
        </w:rPr>
        <w:t xml:space="preserve">Required Resources </w:t>
      </w:r>
    </w:p>
    <w:p w14:paraId="51C34BF6" w14:textId="77777777" w:rsidR="00AB1651" w:rsidRDefault="0028546D">
      <w:pPr>
        <w:tabs>
          <w:tab w:val="center" w:pos="405"/>
          <w:tab w:val="center" w:pos="2522"/>
        </w:tabs>
        <w:spacing w:after="271"/>
        <w:ind w:left="0" w:firstLine="0"/>
        <w:jc w:val="left"/>
      </w:pPr>
      <w:r>
        <w:rPr>
          <w:rFonts w:ascii="Calibri" w:eastAsia="Calibri" w:hAnsi="Calibri" w:cs="Calibri"/>
          <w:sz w:val="22"/>
        </w:rPr>
        <w:tab/>
      </w:r>
      <w:r>
        <w:rPr>
          <w:rFonts w:ascii="Segoe UI Symbol" w:eastAsia="Segoe UI Symbol" w:hAnsi="Segoe UI Symbol" w:cs="Segoe UI Symbol"/>
        </w:rPr>
        <w:t>•</w:t>
      </w:r>
      <w:r>
        <w:t xml:space="preserve"> </w:t>
      </w:r>
      <w:r>
        <w:tab/>
      </w:r>
      <w:r>
        <w:t xml:space="preserve">PC or mobile device with internet access </w:t>
      </w:r>
    </w:p>
    <w:p w14:paraId="4C45EBCA" w14:textId="77777777" w:rsidR="00AB1651" w:rsidRDefault="0028546D">
      <w:pPr>
        <w:pStyle w:val="Heading1"/>
        <w:ind w:left="-5"/>
      </w:pPr>
      <w:r>
        <w:t xml:space="preserve">Instructions </w:t>
      </w:r>
    </w:p>
    <w:p w14:paraId="317392E7" w14:textId="77777777" w:rsidR="00AB1651" w:rsidRDefault="0028546D">
      <w:pPr>
        <w:ind w:left="355" w:right="82"/>
      </w:pPr>
      <w:r>
        <w:t xml:space="preserve">Using a web browser find the article “Methods for Understanding and Reducing Social Engineering Attacks” on the SANS Institute website. A search engine should easily find the article.  </w:t>
      </w:r>
    </w:p>
    <w:p w14:paraId="39D77EB0" w14:textId="77777777" w:rsidR="00AB1651" w:rsidRDefault="0028546D">
      <w:pPr>
        <w:ind w:left="355" w:right="82"/>
      </w:pPr>
      <w:r>
        <w:t xml:space="preserve">The SANS Institute is a cooperative research and education organization that offers information security training and security certification. The SANS Reading Room </w:t>
      </w:r>
      <w:r>
        <w:t xml:space="preserve">has many articles that are relevant to the practice of cybersecurity analysis. You can join the SANS community by creating a free user account </w:t>
      </w:r>
      <w:proofErr w:type="gramStart"/>
      <w:r>
        <w:t>in order to</w:t>
      </w:r>
      <w:proofErr w:type="gramEnd"/>
      <w:r>
        <w:t xml:space="preserve"> access to the latest articles, or you can access the older articles without a user account.  </w:t>
      </w:r>
    </w:p>
    <w:p w14:paraId="1B23E674" w14:textId="77777777" w:rsidR="00AB1651" w:rsidRDefault="0028546D">
      <w:pPr>
        <w:spacing w:after="4"/>
        <w:ind w:left="355" w:right="82"/>
      </w:pPr>
      <w:r>
        <w:t xml:space="preserve">Read the article or choose another article on social engineering, read it, and answer the following questions: </w:t>
      </w:r>
    </w:p>
    <w:p w14:paraId="4B4CB2AD" w14:textId="77777777" w:rsidR="00AB1651" w:rsidRDefault="0028546D">
      <w:pPr>
        <w:spacing w:after="135" w:line="259" w:lineRule="auto"/>
        <w:ind w:left="721" w:firstLine="0"/>
        <w:jc w:val="left"/>
      </w:pPr>
      <w:r>
        <w:rPr>
          <w:color w:val="FFFFFF"/>
          <w:sz w:val="6"/>
        </w:rPr>
        <w:t xml:space="preserve">Questions: </w:t>
      </w:r>
    </w:p>
    <w:p w14:paraId="4A8B17CF" w14:textId="77777777" w:rsidR="00D55E3A" w:rsidRDefault="0028546D">
      <w:pPr>
        <w:numPr>
          <w:ilvl w:val="0"/>
          <w:numId w:val="1"/>
        </w:numPr>
        <w:ind w:right="82" w:hanging="361"/>
      </w:pPr>
      <w:r>
        <w:t>What are the three methods used in social engineering to gain access to information?</w:t>
      </w:r>
    </w:p>
    <w:p w14:paraId="6008B67D" w14:textId="77777777" w:rsidR="00D55E3A" w:rsidRDefault="00D55E3A" w:rsidP="00D55E3A">
      <w:pPr>
        <w:numPr>
          <w:ilvl w:val="1"/>
          <w:numId w:val="1"/>
        </w:numPr>
        <w:ind w:right="82"/>
      </w:pPr>
      <w:r>
        <w:t>Electronic Access: Using emails, websites, malicious links, or other electronic communication to trick victims into revealing sensitive information</w:t>
      </w:r>
    </w:p>
    <w:p w14:paraId="586F7C13" w14:textId="3ABC4BB9" w:rsidR="00AB1651" w:rsidRDefault="00D55E3A" w:rsidP="00D55E3A">
      <w:pPr>
        <w:numPr>
          <w:ilvl w:val="1"/>
          <w:numId w:val="1"/>
        </w:numPr>
        <w:ind w:right="82"/>
      </w:pPr>
      <w:r>
        <w:t>Physical Access: Gathering unauthorized entry into a building or restricted areas by impersonating employees, contractors, or other trusted individuals</w:t>
      </w:r>
      <w:r w:rsidR="0028546D">
        <w:t xml:space="preserve"> </w:t>
      </w:r>
    </w:p>
    <w:p w14:paraId="14A30A3C" w14:textId="1ED94A66" w:rsidR="00D55E3A" w:rsidRDefault="00D55E3A" w:rsidP="00D55E3A">
      <w:pPr>
        <w:numPr>
          <w:ilvl w:val="1"/>
          <w:numId w:val="1"/>
        </w:numPr>
        <w:ind w:right="82"/>
      </w:pPr>
      <w:proofErr w:type="gramStart"/>
      <w:r>
        <w:t>Social Media</w:t>
      </w:r>
      <w:proofErr w:type="gramEnd"/>
      <w:r>
        <w:t>: Using social networking platforms to gather personal information about individuals and exploit their trust</w:t>
      </w:r>
    </w:p>
    <w:p w14:paraId="08A4D672" w14:textId="77777777" w:rsidR="00AB1651" w:rsidRDefault="0028546D">
      <w:pPr>
        <w:numPr>
          <w:ilvl w:val="0"/>
          <w:numId w:val="1"/>
        </w:numPr>
        <w:ind w:right="82" w:hanging="361"/>
      </w:pPr>
      <w:r>
        <w:t xml:space="preserve">What are three examples of social engineering attacks from the first two methods in step 2a? </w:t>
      </w:r>
    </w:p>
    <w:p w14:paraId="455FBF98" w14:textId="5C3A58B1" w:rsidR="00D55E3A" w:rsidRDefault="00D55E3A" w:rsidP="00D55E3A">
      <w:pPr>
        <w:numPr>
          <w:ilvl w:val="1"/>
          <w:numId w:val="1"/>
        </w:numPr>
        <w:ind w:right="82"/>
      </w:pPr>
      <w:r>
        <w:t xml:space="preserve">Phishing: Sending fake emails that appear to come from a legitimate company to steal passwords or </w:t>
      </w:r>
      <w:proofErr w:type="spellStart"/>
      <w:r>
        <w:t>finicaial</w:t>
      </w:r>
      <w:proofErr w:type="spellEnd"/>
      <w:r>
        <w:t xml:space="preserve"> information</w:t>
      </w:r>
    </w:p>
    <w:p w14:paraId="76DCDDEF" w14:textId="60CF30B3" w:rsidR="00D55E3A" w:rsidRDefault="00D55E3A" w:rsidP="00D55E3A">
      <w:pPr>
        <w:numPr>
          <w:ilvl w:val="1"/>
          <w:numId w:val="1"/>
        </w:numPr>
        <w:ind w:right="82"/>
      </w:pPr>
      <w:r>
        <w:t>Baiting: Offering something appealing, such as a free download or USB drive, to trick someone into installing malware or exposing information</w:t>
      </w:r>
    </w:p>
    <w:p w14:paraId="36C38DDC" w14:textId="78BF0F56" w:rsidR="00AB1651" w:rsidRDefault="00D55E3A" w:rsidP="00D55E3A">
      <w:pPr>
        <w:numPr>
          <w:ilvl w:val="1"/>
          <w:numId w:val="1"/>
        </w:numPr>
        <w:ind w:right="82"/>
      </w:pPr>
      <w:r>
        <w:t>Tailgating: Following an authorized employee through a secured entrance without using proper credentials or permissions</w:t>
      </w:r>
      <w:r w:rsidR="0028546D" w:rsidRPr="00D55E3A">
        <w:rPr>
          <w:b/>
          <w:i/>
          <w:color w:val="FFFFFF"/>
        </w:rPr>
        <w:t xml:space="preserve">. </w:t>
      </w:r>
    </w:p>
    <w:p w14:paraId="0725FE7A" w14:textId="77777777" w:rsidR="00AB1651" w:rsidRDefault="0028546D">
      <w:pPr>
        <w:numPr>
          <w:ilvl w:val="0"/>
          <w:numId w:val="1"/>
        </w:numPr>
        <w:ind w:right="82" w:hanging="361"/>
      </w:pPr>
      <w:r>
        <w:t xml:space="preserve">Why is social networking a social engineering threat? </w:t>
      </w:r>
    </w:p>
    <w:p w14:paraId="5658FBAA" w14:textId="75231BD9" w:rsidR="00D55E3A" w:rsidRDefault="00D55E3A" w:rsidP="00D55E3A">
      <w:pPr>
        <w:numPr>
          <w:ilvl w:val="1"/>
          <w:numId w:val="1"/>
        </w:numPr>
        <w:ind w:right="82"/>
      </w:pPr>
      <w:r>
        <w:t>Social networking is a threat because people frequently share personal information, interests, locations, and daily activities online. Attackers can use this information to create convincing scams, impersonate trusted individuals, or manipulate victims into revealing confidential information</w:t>
      </w:r>
    </w:p>
    <w:p w14:paraId="57A041B8" w14:textId="77777777" w:rsidR="00AB1651" w:rsidRDefault="0028546D">
      <w:pPr>
        <w:spacing w:after="782" w:line="717" w:lineRule="auto"/>
        <w:ind w:left="716"/>
        <w:jc w:val="left"/>
      </w:pPr>
      <w:r>
        <w:rPr>
          <w:b/>
          <w:i/>
          <w:color w:val="FFFFFF"/>
        </w:rPr>
        <w:t xml:space="preserve">Type your answers here. </w:t>
      </w:r>
    </w:p>
    <w:p w14:paraId="3A0620E9" w14:textId="77777777" w:rsidR="00AB1651" w:rsidRDefault="0028546D">
      <w:pPr>
        <w:tabs>
          <w:tab w:val="center" w:pos="6999"/>
          <w:tab w:val="right" w:pos="10092"/>
        </w:tabs>
        <w:spacing w:after="351" w:line="259" w:lineRule="auto"/>
        <w:ind w:left="-15" w:right="-15" w:firstLine="0"/>
        <w:jc w:val="left"/>
      </w:pPr>
      <w:r>
        <w:rPr>
          <w:rFonts w:ascii="Segoe UI Symbol" w:eastAsia="Segoe UI Symbol" w:hAnsi="Segoe UI Symbol" w:cs="Segoe UI Symbol"/>
          <w:sz w:val="17"/>
        </w:rPr>
        <w:lastRenderedPageBreak/>
        <w:t>©</w:t>
      </w:r>
      <w:r>
        <w:rPr>
          <w:sz w:val="17"/>
        </w:rPr>
        <w:t xml:space="preserve"> 2017 - 2020 Cisco and/or its affiliates. All rights reserved. Cisco Public </w:t>
      </w:r>
      <w:r>
        <w:rPr>
          <w:sz w:val="17"/>
        </w:rPr>
        <w:tab/>
        <w:t xml:space="preserve">Page </w:t>
      </w:r>
      <w:r>
        <w:rPr>
          <w:b/>
          <w:sz w:val="17"/>
        </w:rPr>
        <w:t>1</w:t>
      </w:r>
      <w:r>
        <w:rPr>
          <w:sz w:val="17"/>
        </w:rPr>
        <w:t xml:space="preserve"> of </w:t>
      </w:r>
      <w:r>
        <w:rPr>
          <w:b/>
          <w:sz w:val="17"/>
        </w:rPr>
        <w:t>2</w:t>
      </w:r>
      <w:r>
        <w:rPr>
          <w:sz w:val="17"/>
        </w:rPr>
        <w:t xml:space="preserve"> </w:t>
      </w:r>
      <w:r>
        <w:rPr>
          <w:sz w:val="17"/>
        </w:rPr>
        <w:tab/>
      </w:r>
      <w:r>
        <w:rPr>
          <w:color w:val="00B0F0"/>
          <w:sz w:val="17"/>
        </w:rPr>
        <w:t>www.netacad.com</w:t>
      </w:r>
      <w:r>
        <w:rPr>
          <w:sz w:val="17"/>
        </w:rPr>
        <w:t xml:space="preserve"> </w:t>
      </w:r>
    </w:p>
    <w:p w14:paraId="18296828" w14:textId="77777777" w:rsidR="00AB1651" w:rsidRDefault="0028546D">
      <w:pPr>
        <w:pStyle w:val="Heading2"/>
      </w:pPr>
      <w:r>
        <w:t xml:space="preserve">Lab - Social Engineering </w:t>
      </w:r>
    </w:p>
    <w:p w14:paraId="078D9463" w14:textId="77777777" w:rsidR="00AB1651" w:rsidRDefault="0028546D">
      <w:pPr>
        <w:spacing w:after="439" w:line="259" w:lineRule="auto"/>
        <w:ind w:left="-30" w:right="-30" w:firstLine="0"/>
        <w:jc w:val="left"/>
      </w:pPr>
      <w:r>
        <w:rPr>
          <w:rFonts w:ascii="Calibri" w:eastAsia="Calibri" w:hAnsi="Calibri" w:cs="Calibri"/>
          <w:noProof/>
          <w:sz w:val="22"/>
        </w:rPr>
        <mc:AlternateContent>
          <mc:Choice Requires="wpg">
            <w:drawing>
              <wp:inline distT="0" distB="0" distL="0" distR="0" wp14:anchorId="5E733EFF" wp14:editId="06449DD3">
                <wp:extent cx="6446901" cy="28575"/>
                <wp:effectExtent l="0" t="0" r="0" b="0"/>
                <wp:docPr id="946" name="Group 946"/>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1216" name="Shape 1216"/>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6" style="width:507.63pt;height:2.25pt;mso-position-horizontal-relative:char;mso-position-vertical-relative:line" coordsize="64469,285">
                <v:shape id="Shape 1217" style="position:absolute;width:64469;height:285;left:0;top:0;" coordsize="6446901,28575" path="m0,0l6446901,0l6446901,28575l0,28575l0,0">
                  <v:stroke weight="0pt" endcap="flat" joinstyle="miter" miterlimit="10" on="false" color="#000000" opacity="0"/>
                  <v:fill on="true" color="#000000"/>
                </v:shape>
              </v:group>
            </w:pict>
          </mc:Fallback>
        </mc:AlternateContent>
      </w:r>
    </w:p>
    <w:p w14:paraId="5D8242E0" w14:textId="77777777" w:rsidR="00AB1651" w:rsidRDefault="0028546D">
      <w:pPr>
        <w:numPr>
          <w:ilvl w:val="0"/>
          <w:numId w:val="2"/>
        </w:numPr>
        <w:ind w:right="82" w:hanging="361"/>
      </w:pPr>
      <w:r>
        <w:t xml:space="preserve">How can an organization defend itself from social engineering attacks? </w:t>
      </w:r>
    </w:p>
    <w:p w14:paraId="694C6BF5" w14:textId="31C743B4" w:rsidR="00AB1651" w:rsidRDefault="00D55E3A" w:rsidP="00D55E3A">
      <w:pPr>
        <w:numPr>
          <w:ilvl w:val="1"/>
          <w:numId w:val="2"/>
        </w:numPr>
        <w:ind w:right="82"/>
      </w:pPr>
      <w:r>
        <w:t xml:space="preserve">An organization can defend itself by implementing regular security awareness training, teaching employees how to recognize phishing attempts, verifying identities before sharing sensitive information, and enforcing physical access controls. Organizations should also establish clear security policies and encourage employees to report suspicious activity. </w:t>
      </w:r>
      <w:r w:rsidR="0028546D" w:rsidRPr="00D55E3A">
        <w:rPr>
          <w:b/>
          <w:i/>
          <w:color w:val="FFFFFF"/>
        </w:rPr>
        <w:t xml:space="preserve">here. </w:t>
      </w:r>
    </w:p>
    <w:p w14:paraId="33D67504" w14:textId="77777777" w:rsidR="00AB1651" w:rsidRDefault="0028546D">
      <w:pPr>
        <w:numPr>
          <w:ilvl w:val="0"/>
          <w:numId w:val="2"/>
        </w:numPr>
        <w:ind w:right="82" w:hanging="361"/>
      </w:pPr>
      <w:r>
        <w:t xml:space="preserve">What is the SANS Institute, which authored this article? </w:t>
      </w:r>
    </w:p>
    <w:p w14:paraId="0CBF19AB" w14:textId="45035249" w:rsidR="00D55E3A" w:rsidRDefault="003E7466" w:rsidP="00D55E3A">
      <w:pPr>
        <w:numPr>
          <w:ilvl w:val="1"/>
          <w:numId w:val="2"/>
        </w:numPr>
        <w:ind w:right="82"/>
      </w:pPr>
      <w:r>
        <w:t>The SANS (</w:t>
      </w:r>
      <w:proofErr w:type="spellStart"/>
      <w:r>
        <w:t>SysAdmin</w:t>
      </w:r>
      <w:proofErr w:type="spellEnd"/>
      <w:r>
        <w:t>, Audit, Network, and Security) is a cooperative cybersecurity research and education organization. It provides information security training, professional certifications, and research to help individuals and organizations improve their cybersecurity knowledge and defend against cyber threats.</w:t>
      </w:r>
    </w:p>
    <w:p w14:paraId="4553DA38" w14:textId="77777777" w:rsidR="00AB1651" w:rsidRDefault="0028546D">
      <w:pPr>
        <w:spacing w:after="1278" w:line="717" w:lineRule="auto"/>
        <w:ind w:left="716"/>
        <w:jc w:val="left"/>
      </w:pPr>
      <w:r>
        <w:rPr>
          <w:b/>
          <w:i/>
          <w:color w:val="FFFFFF"/>
        </w:rPr>
        <w:t xml:space="preserve">Type your answers here. </w:t>
      </w:r>
    </w:p>
    <w:p w14:paraId="3CE75FED" w14:textId="77777777" w:rsidR="00AB1651" w:rsidRDefault="0028546D">
      <w:pPr>
        <w:spacing w:after="8679" w:line="259" w:lineRule="auto"/>
        <w:ind w:left="0" w:firstLine="0"/>
        <w:jc w:val="left"/>
      </w:pPr>
      <w:r>
        <w:rPr>
          <w:i/>
          <w:color w:val="FFFFFF"/>
          <w:sz w:val="6"/>
        </w:rPr>
        <w:t xml:space="preserve">End of document </w:t>
      </w:r>
    </w:p>
    <w:p w14:paraId="1357C8D0" w14:textId="77777777" w:rsidR="00AB1651" w:rsidRDefault="0028546D">
      <w:pPr>
        <w:tabs>
          <w:tab w:val="center" w:pos="6999"/>
          <w:tab w:val="right" w:pos="10092"/>
        </w:tabs>
        <w:spacing w:after="351" w:line="259" w:lineRule="auto"/>
        <w:ind w:left="-15" w:right="-15" w:firstLine="0"/>
        <w:jc w:val="left"/>
      </w:pPr>
      <w:r>
        <w:rPr>
          <w:rFonts w:ascii="Segoe UI Symbol" w:eastAsia="Segoe UI Symbol" w:hAnsi="Segoe UI Symbol" w:cs="Segoe UI Symbol"/>
          <w:sz w:val="17"/>
        </w:rPr>
        <w:lastRenderedPageBreak/>
        <w:t>©</w:t>
      </w:r>
      <w:r>
        <w:rPr>
          <w:sz w:val="17"/>
        </w:rPr>
        <w:t xml:space="preserve"> 2017 - 2020 Cisco and/or its affiliates. All rights reserved. Cisco Public </w:t>
      </w:r>
      <w:r>
        <w:rPr>
          <w:sz w:val="17"/>
        </w:rPr>
        <w:tab/>
        <w:t xml:space="preserve">Page </w:t>
      </w:r>
      <w:r>
        <w:rPr>
          <w:b/>
          <w:sz w:val="17"/>
        </w:rPr>
        <w:t>2</w:t>
      </w:r>
      <w:r>
        <w:rPr>
          <w:sz w:val="17"/>
        </w:rPr>
        <w:t xml:space="preserve"> of </w:t>
      </w:r>
      <w:r>
        <w:rPr>
          <w:b/>
          <w:sz w:val="17"/>
        </w:rPr>
        <w:t>2</w:t>
      </w:r>
      <w:r>
        <w:rPr>
          <w:sz w:val="17"/>
        </w:rPr>
        <w:t xml:space="preserve"> </w:t>
      </w:r>
      <w:r>
        <w:rPr>
          <w:sz w:val="17"/>
        </w:rPr>
        <w:tab/>
      </w:r>
      <w:r>
        <w:rPr>
          <w:color w:val="00B0F0"/>
          <w:sz w:val="17"/>
        </w:rPr>
        <w:t>www.netacad.com</w:t>
      </w:r>
      <w:r>
        <w:rPr>
          <w:sz w:val="17"/>
        </w:rPr>
        <w:t xml:space="preserve"> </w:t>
      </w:r>
    </w:p>
    <w:sectPr w:rsidR="00AB1651">
      <w:pgSz w:w="12240" w:h="15840"/>
      <w:pgMar w:top="780" w:right="1066" w:bottom="701" w:left="108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1EF9"/>
    <w:multiLevelType w:val="hybridMultilevel"/>
    <w:tmpl w:val="AFE43C58"/>
    <w:lvl w:ilvl="0" w:tplc="7CC288E8">
      <w:start w:val="1"/>
      <w:numFmt w:val="lowerLetter"/>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3AF93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76ABF0">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E26D1E">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F06ABA">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849D7C">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4A6C56">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16F17C">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1C1C86">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7630435"/>
    <w:multiLevelType w:val="hybridMultilevel"/>
    <w:tmpl w:val="143A4A4C"/>
    <w:lvl w:ilvl="0" w:tplc="A6EE7D36">
      <w:start w:val="4"/>
      <w:numFmt w:val="lowerLetter"/>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64E18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D4D70E">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FCF838">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989294">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C2B40A">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3F0E10A">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76F6EE">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00C452">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42949968">
    <w:abstractNumId w:val="0"/>
  </w:num>
  <w:num w:numId="2" w16cid:durableId="128283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651"/>
    <w:rsid w:val="000E11A0"/>
    <w:rsid w:val="0028546D"/>
    <w:rsid w:val="003E7466"/>
    <w:rsid w:val="00AB1651"/>
    <w:rsid w:val="00D55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C694D"/>
  <w15:docId w15:val="{A931D03A-694F-461C-9B6E-A04562B71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7" w:line="254" w:lineRule="auto"/>
      <w:ind w:left="37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43"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0" w:line="259" w:lineRule="auto"/>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Lab - Social Engineering</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Social Engineering</dc:title>
  <dc:subject/>
  <dc:creator>SP</dc:creator>
  <cp:keywords/>
  <cp:lastModifiedBy>Sean Patterson</cp:lastModifiedBy>
  <cp:revision>2</cp:revision>
  <dcterms:created xsi:type="dcterms:W3CDTF">2026-10-04T12:22:00Z</dcterms:created>
  <dcterms:modified xsi:type="dcterms:W3CDTF">2026-10-04T12:22:00Z</dcterms:modified>
</cp:coreProperties>
</file>