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E641C6">
        <w:t xml:space="preserve">: Unit </w:t>
      </w:r>
      <w:r w:rsidR="003D1D1B">
        <w:t>04</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F25E50" w:rsidP="00441C05">
            <w:pPr>
              <w:pStyle w:val="NoSpacing"/>
            </w:pPr>
            <w:r>
              <w:t>Harsh Darji</w:t>
            </w: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F25E50" w:rsidP="00441C05">
            <w:pPr>
              <w:pStyle w:val="NoSpacing"/>
            </w:pPr>
            <w:r>
              <w:t>hrdarji@syr.edu</w:t>
            </w: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FD5776" w:rsidRDefault="003D1D1B" w:rsidP="00A97478">
      <w:pPr>
        <w:pStyle w:val="ListParagraph"/>
        <w:numPr>
          <w:ilvl w:val="0"/>
          <w:numId w:val="23"/>
        </w:numPr>
      </w:pPr>
      <w:r>
        <w:t xml:space="preserve">From a methodology standpoint (not an architectural one), how do the Kimball and </w:t>
      </w:r>
      <w:proofErr w:type="spellStart"/>
      <w:r>
        <w:t>Inmon</w:t>
      </w:r>
      <w:proofErr w:type="spellEnd"/>
      <w:r>
        <w:t xml:space="preserve"> approaches to building a data warehouse differ?</w:t>
      </w:r>
    </w:p>
    <w:tbl>
      <w:tblPr>
        <w:tblStyle w:val="TableGrid"/>
        <w:tblW w:w="0" w:type="auto"/>
        <w:tblLook w:val="04A0" w:firstRow="1" w:lastRow="0" w:firstColumn="1" w:lastColumn="0" w:noHBand="0" w:noVBand="1"/>
      </w:tblPr>
      <w:tblGrid>
        <w:gridCol w:w="5508"/>
        <w:gridCol w:w="5508"/>
      </w:tblGrid>
      <w:tr w:rsidR="00452012" w:rsidTr="00452012">
        <w:tc>
          <w:tcPr>
            <w:tcW w:w="5508" w:type="dxa"/>
          </w:tcPr>
          <w:p w:rsidR="00452012" w:rsidRPr="00452012" w:rsidRDefault="00452012" w:rsidP="00452012">
            <w:pPr>
              <w:jc w:val="center"/>
              <w:rPr>
                <w:b/>
                <w:sz w:val="28"/>
                <w:szCs w:val="28"/>
              </w:rPr>
            </w:pPr>
            <w:r w:rsidRPr="00452012">
              <w:rPr>
                <w:b/>
                <w:sz w:val="28"/>
                <w:szCs w:val="28"/>
              </w:rPr>
              <w:t>Kimball Approach</w:t>
            </w:r>
          </w:p>
        </w:tc>
        <w:tc>
          <w:tcPr>
            <w:tcW w:w="5508" w:type="dxa"/>
          </w:tcPr>
          <w:p w:rsidR="00452012" w:rsidRPr="00452012" w:rsidRDefault="00452012" w:rsidP="00452012">
            <w:pPr>
              <w:jc w:val="center"/>
              <w:rPr>
                <w:b/>
                <w:sz w:val="28"/>
                <w:szCs w:val="28"/>
              </w:rPr>
            </w:pPr>
            <w:proofErr w:type="spellStart"/>
            <w:r w:rsidRPr="00452012">
              <w:rPr>
                <w:b/>
                <w:sz w:val="28"/>
                <w:szCs w:val="28"/>
              </w:rPr>
              <w:t>Inmon</w:t>
            </w:r>
            <w:proofErr w:type="spellEnd"/>
            <w:r w:rsidRPr="00452012">
              <w:rPr>
                <w:b/>
                <w:sz w:val="28"/>
                <w:szCs w:val="28"/>
              </w:rPr>
              <w:t xml:space="preserve"> Approach</w:t>
            </w:r>
          </w:p>
        </w:tc>
      </w:tr>
      <w:tr w:rsidR="00452012" w:rsidTr="00452012">
        <w:tc>
          <w:tcPr>
            <w:tcW w:w="5508" w:type="dxa"/>
          </w:tcPr>
          <w:p w:rsidR="00452012" w:rsidRDefault="00452012" w:rsidP="00452012">
            <w:pPr>
              <w:jc w:val="center"/>
            </w:pPr>
            <w:r>
              <w:t>User Centric- Focusses on what we want. So, there’s a dialogue between stakeholders before we start building the product.</w:t>
            </w:r>
          </w:p>
        </w:tc>
        <w:tc>
          <w:tcPr>
            <w:tcW w:w="5508" w:type="dxa"/>
          </w:tcPr>
          <w:p w:rsidR="00452012" w:rsidRDefault="00452012" w:rsidP="00452012">
            <w:pPr>
              <w:jc w:val="center"/>
            </w:pPr>
            <w:r>
              <w:t>Data Centric approach- Focusses on what we have. Sometimes it’s difficult or not possible to provide with what our clients want.</w:t>
            </w:r>
          </w:p>
        </w:tc>
      </w:tr>
      <w:tr w:rsidR="00452012" w:rsidTr="00452012">
        <w:tc>
          <w:tcPr>
            <w:tcW w:w="5508" w:type="dxa"/>
          </w:tcPr>
          <w:p w:rsidR="00452012" w:rsidRDefault="00452012" w:rsidP="00452012">
            <w:pPr>
              <w:jc w:val="center"/>
            </w:pPr>
            <w:r>
              <w:t>Enterprise bus TA. DDS is user</w:t>
            </w:r>
          </w:p>
        </w:tc>
        <w:tc>
          <w:tcPr>
            <w:tcW w:w="5508" w:type="dxa"/>
          </w:tcPr>
          <w:p w:rsidR="00452012" w:rsidRDefault="00452012" w:rsidP="00452012">
            <w:pPr>
              <w:jc w:val="center"/>
            </w:pPr>
            <w:r>
              <w:t>Hub and Spoke TA. NDS is internal.</w:t>
            </w:r>
          </w:p>
        </w:tc>
      </w:tr>
      <w:tr w:rsidR="00452012" w:rsidTr="00452012">
        <w:tc>
          <w:tcPr>
            <w:tcW w:w="5508" w:type="dxa"/>
          </w:tcPr>
          <w:p w:rsidR="00452012" w:rsidRDefault="00452012" w:rsidP="00452012">
            <w:pPr>
              <w:jc w:val="center"/>
            </w:pPr>
            <w:r>
              <w:t>Waterfall model</w:t>
            </w:r>
          </w:p>
        </w:tc>
        <w:tc>
          <w:tcPr>
            <w:tcW w:w="5508" w:type="dxa"/>
          </w:tcPr>
          <w:p w:rsidR="00452012" w:rsidRDefault="00452012" w:rsidP="00452012">
            <w:pPr>
              <w:jc w:val="center"/>
            </w:pPr>
            <w:r>
              <w:t>Spiral model</w:t>
            </w:r>
          </w:p>
        </w:tc>
      </w:tr>
      <w:tr w:rsidR="00452012" w:rsidTr="00452012">
        <w:tc>
          <w:tcPr>
            <w:tcW w:w="5508" w:type="dxa"/>
          </w:tcPr>
          <w:p w:rsidR="00452012" w:rsidRDefault="00452012" w:rsidP="00452012">
            <w:pPr>
              <w:jc w:val="center"/>
            </w:pPr>
            <w:r>
              <w:t>Top Down approach (user first)</w:t>
            </w:r>
          </w:p>
        </w:tc>
        <w:tc>
          <w:tcPr>
            <w:tcW w:w="5508" w:type="dxa"/>
          </w:tcPr>
          <w:p w:rsidR="00452012" w:rsidRDefault="00452012" w:rsidP="00452012">
            <w:pPr>
              <w:jc w:val="center"/>
            </w:pPr>
            <w:r>
              <w:t>Bottom-up (data first)</w:t>
            </w:r>
          </w:p>
        </w:tc>
      </w:tr>
    </w:tbl>
    <w:p w:rsidR="00842FBC" w:rsidRDefault="00842FBC" w:rsidP="00842FBC"/>
    <w:p w:rsidR="00A97478" w:rsidRDefault="00A97478" w:rsidP="00A97478">
      <w:pPr>
        <w:pStyle w:val="ListParagraph"/>
      </w:pPr>
    </w:p>
    <w:p w:rsidR="000F2418" w:rsidRDefault="003D1D1B" w:rsidP="00FD5776">
      <w:pPr>
        <w:pStyle w:val="ListParagraph"/>
        <w:numPr>
          <w:ilvl w:val="0"/>
          <w:numId w:val="23"/>
        </w:numPr>
      </w:pPr>
      <w:r>
        <w:t>Describe some strategies for gathering requirements based on the readings. In your opinion, which strategies are best suited to data warehousing and why?</w:t>
      </w:r>
    </w:p>
    <w:p w:rsidR="00E01AA6" w:rsidRDefault="00E01AA6" w:rsidP="00E01AA6">
      <w:pPr>
        <w:pStyle w:val="ListParagraph"/>
      </w:pPr>
    </w:p>
    <w:p w:rsidR="0043754A" w:rsidRDefault="00452012" w:rsidP="0043754A">
      <w:r>
        <w:t xml:space="preserve">    </w:t>
      </w:r>
      <w:r w:rsidR="0043754A">
        <w:t xml:space="preserve">Some strategies for requirement gatherings are interview with business users, Data Audits-data profiling to assess </w:t>
      </w:r>
      <w:r>
        <w:t xml:space="preserve">        </w:t>
      </w:r>
      <w:r w:rsidR="0043754A">
        <w:t xml:space="preserve">capabilities of data, documentation which includes interview writeups, identifying business process, enterprise bus matrix, prioritization grid, issues list. Some other strategies to gather requirements are brainstorming with team members, document analysis, prototyping, reverse engineering and survey.  In my opinion, interview with business users </w:t>
      </w:r>
      <w:r w:rsidR="0043754A">
        <w:lastRenderedPageBreak/>
        <w:t>is the best strategy to gather requirements for data warehouse. We get the expectations as well the insight of business for which we are trying to build a data warehouse. Questions like below helps to bring clarity and thus implement data warehouse successfully.</w:t>
      </w:r>
    </w:p>
    <w:p w:rsidR="0043754A" w:rsidRPr="0043754A" w:rsidRDefault="0043754A" w:rsidP="0043754A">
      <w:pPr>
        <w:pStyle w:val="ListParagraph"/>
        <w:numPr>
          <w:ilvl w:val="0"/>
          <w:numId w:val="25"/>
        </w:numPr>
      </w:pPr>
      <w:r w:rsidRPr="0043754A">
        <w:t>What types of users do you have? (Static report users, analysts, etc.)</w:t>
      </w:r>
    </w:p>
    <w:p w:rsidR="0043754A" w:rsidRPr="0043754A" w:rsidRDefault="0043754A" w:rsidP="0043754A">
      <w:pPr>
        <w:pStyle w:val="ListParagraph"/>
        <w:numPr>
          <w:ilvl w:val="0"/>
          <w:numId w:val="25"/>
        </w:numPr>
      </w:pPr>
      <w:r w:rsidRPr="0043754A">
        <w:t>Do you “filter” the data?  Do you need data only at the top and bottom accounts?  Do you review the performance of only certain types of products?  Do you segment the data based on demographics?</w:t>
      </w:r>
    </w:p>
    <w:p w:rsidR="0043754A" w:rsidRPr="0043754A" w:rsidRDefault="0043754A" w:rsidP="0043754A">
      <w:pPr>
        <w:pStyle w:val="ListParagraph"/>
        <w:numPr>
          <w:ilvl w:val="0"/>
          <w:numId w:val="25"/>
        </w:numPr>
      </w:pPr>
      <w:r w:rsidRPr="0043754A">
        <w:t>How often do you obtain refreshes of the data?  Do you obtain them daily, weekly, monthly or quarterly?  Do you need it this often?</w:t>
      </w:r>
    </w:p>
    <w:p w:rsidR="0043754A" w:rsidRPr="0043754A" w:rsidRDefault="0043754A" w:rsidP="0043754A">
      <w:pPr>
        <w:pStyle w:val="ListParagraph"/>
        <w:numPr>
          <w:ilvl w:val="0"/>
          <w:numId w:val="25"/>
        </w:numPr>
      </w:pPr>
      <w:r w:rsidRPr="0043754A">
        <w:t>Is the data clean?</w:t>
      </w:r>
    </w:p>
    <w:p w:rsidR="0043754A" w:rsidRPr="0043754A" w:rsidRDefault="0043754A" w:rsidP="0043754A">
      <w:pPr>
        <w:pStyle w:val="ListParagraph"/>
        <w:numPr>
          <w:ilvl w:val="0"/>
          <w:numId w:val="25"/>
        </w:numPr>
      </w:pPr>
      <w:r w:rsidRPr="0043754A">
        <w:t>Do you receive the data in a timely fashion?</w:t>
      </w:r>
    </w:p>
    <w:p w:rsidR="0043754A" w:rsidRPr="0043754A" w:rsidRDefault="0043754A" w:rsidP="0043754A">
      <w:pPr>
        <w:pStyle w:val="ListParagraph"/>
        <w:numPr>
          <w:ilvl w:val="0"/>
          <w:numId w:val="25"/>
        </w:numPr>
      </w:pPr>
      <w:r w:rsidRPr="0043754A">
        <w:t>Do the tools you use support your requirements?</w:t>
      </w:r>
    </w:p>
    <w:p w:rsidR="0043754A" w:rsidRPr="0043754A" w:rsidRDefault="0043754A" w:rsidP="0043754A">
      <w:pPr>
        <w:pStyle w:val="ListParagraph"/>
        <w:numPr>
          <w:ilvl w:val="0"/>
          <w:numId w:val="25"/>
        </w:numPr>
      </w:pPr>
      <w:r w:rsidRPr="0043754A">
        <w:t>What types of things would you like to do that you can’t do today?</w:t>
      </w:r>
    </w:p>
    <w:p w:rsidR="0043754A" w:rsidRPr="0043754A" w:rsidRDefault="0043754A" w:rsidP="0043754A">
      <w:pPr>
        <w:pStyle w:val="ListParagraph"/>
        <w:numPr>
          <w:ilvl w:val="0"/>
          <w:numId w:val="25"/>
        </w:numPr>
      </w:pPr>
      <w:r w:rsidRPr="0043754A">
        <w:t>What is your data availability?</w:t>
      </w:r>
    </w:p>
    <w:p w:rsidR="0043754A" w:rsidRDefault="0043754A" w:rsidP="00E01AA6">
      <w:pPr>
        <w:pStyle w:val="ListParagraph"/>
      </w:pPr>
    </w:p>
    <w:p w:rsidR="00862C1A" w:rsidRDefault="0043754A" w:rsidP="00452012">
      <w:pPr>
        <w:pStyle w:val="ListParagraph"/>
      </w:pPr>
      <w:r>
        <w:t xml:space="preserve"> </w:t>
      </w:r>
      <w:bookmarkStart w:id="0" w:name="_GoBack"/>
      <w:bookmarkEnd w:id="0"/>
    </w:p>
    <w:p w:rsidR="00862C1A" w:rsidRDefault="00862C1A" w:rsidP="00862C1A">
      <w:r>
        <w:t>WORKS CITED:</w:t>
      </w:r>
    </w:p>
    <w:p w:rsidR="00452012" w:rsidRDefault="00452012" w:rsidP="00862C1A">
      <w:proofErr w:type="spellStart"/>
      <w:r>
        <w:t>I</w:t>
      </w:r>
      <w:r w:rsidRPr="004130B3">
        <w:t>nmon</w:t>
      </w:r>
      <w:proofErr w:type="spellEnd"/>
      <w:r w:rsidRPr="004130B3">
        <w:t>, W. H.</w:t>
      </w:r>
      <w:r>
        <w:t xml:space="preserve"> </w:t>
      </w:r>
      <w:r w:rsidRPr="004130B3">
        <w:t>Building</w:t>
      </w:r>
      <w:r>
        <w:t xml:space="preserve"> </w:t>
      </w:r>
      <w:r w:rsidRPr="004130B3">
        <w:t>the</w:t>
      </w:r>
      <w:r>
        <w:t xml:space="preserve"> </w:t>
      </w:r>
      <w:r w:rsidRPr="004130B3">
        <w:t>Data</w:t>
      </w:r>
      <w:r>
        <w:t xml:space="preserve"> </w:t>
      </w:r>
      <w:r w:rsidRPr="004130B3">
        <w:t>Warehouse,</w:t>
      </w:r>
      <w:r>
        <w:t xml:space="preserve"> </w:t>
      </w:r>
      <w:r w:rsidRPr="004130B3">
        <w:t>Fourth</w:t>
      </w:r>
      <w:r>
        <w:t xml:space="preserve"> </w:t>
      </w:r>
      <w:r w:rsidRPr="004130B3">
        <w:t>Edition. John Wiley &amp; Sons., 2005.</w:t>
      </w:r>
    </w:p>
    <w:p w:rsidR="00452012" w:rsidRPr="00354089" w:rsidRDefault="00354089" w:rsidP="00862C1A">
      <w:pPr>
        <w:rPr>
          <w:rFonts w:cstheme="minorHAnsi"/>
        </w:rPr>
      </w:pPr>
      <w:r w:rsidRPr="00354089">
        <w:rPr>
          <w:rFonts w:cstheme="minorHAnsi"/>
          <w:shd w:val="clear" w:color="auto" w:fill="FFFFFF"/>
        </w:rPr>
        <w:t>Kimball, Ralph, and </w:t>
      </w:r>
      <w:proofErr w:type="spellStart"/>
      <w:r w:rsidRPr="00354089">
        <w:rPr>
          <w:rFonts w:cstheme="minorHAnsi"/>
          <w:shd w:val="clear" w:color="auto" w:fill="FFFFFF"/>
        </w:rPr>
        <w:t>Margy</w:t>
      </w:r>
      <w:proofErr w:type="spellEnd"/>
      <w:r w:rsidRPr="00354089">
        <w:rPr>
          <w:rFonts w:cstheme="minorHAnsi"/>
          <w:shd w:val="clear" w:color="auto" w:fill="FFFFFF"/>
        </w:rPr>
        <w:t xml:space="preserve"> Ross. </w:t>
      </w:r>
      <w:r w:rsidRPr="00354089">
        <w:rPr>
          <w:rStyle w:val="Emphasis"/>
          <w:rFonts w:cstheme="minorHAnsi"/>
          <w:bdr w:val="none" w:sz="0" w:space="0" w:color="auto" w:frame="1"/>
          <w:shd w:val="clear" w:color="auto" w:fill="FFFFFF"/>
        </w:rPr>
        <w:t>The Data Warehouse Toolkit: The Definitive Guide to Dimensional Modeling, Third Edition</w:t>
      </w:r>
      <w:r w:rsidRPr="00354089">
        <w:rPr>
          <w:rFonts w:cstheme="minorHAnsi"/>
          <w:shd w:val="clear" w:color="auto" w:fill="FFFFFF"/>
        </w:rPr>
        <w:t>. John Wiley &amp; Sons. 2013. Books24x7.</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1FC" w:rsidRDefault="002761FC" w:rsidP="00255876">
      <w:pPr>
        <w:spacing w:after="0" w:line="240" w:lineRule="auto"/>
      </w:pPr>
      <w:r>
        <w:separator/>
      </w:r>
    </w:p>
  </w:endnote>
  <w:endnote w:type="continuationSeparator" w:id="0">
    <w:p w:rsidR="002761FC" w:rsidRDefault="002761FC"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1FC" w:rsidRDefault="002761FC" w:rsidP="00255876">
      <w:pPr>
        <w:spacing w:after="0" w:line="240" w:lineRule="auto"/>
      </w:pPr>
      <w:r>
        <w:separator/>
      </w:r>
    </w:p>
  </w:footnote>
  <w:footnote w:type="continuationSeparator" w:id="0">
    <w:p w:rsidR="002761FC" w:rsidRDefault="002761FC"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40191"/>
    <w:multiLevelType w:val="multilevel"/>
    <w:tmpl w:val="97A0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A28AB"/>
    <w:multiLevelType w:val="hybridMultilevel"/>
    <w:tmpl w:val="DD3CD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4"/>
  </w:num>
  <w:num w:numId="4">
    <w:abstractNumId w:val="1"/>
  </w:num>
  <w:num w:numId="5">
    <w:abstractNumId w:val="24"/>
  </w:num>
  <w:num w:numId="6">
    <w:abstractNumId w:val="2"/>
  </w:num>
  <w:num w:numId="7">
    <w:abstractNumId w:val="12"/>
  </w:num>
  <w:num w:numId="8">
    <w:abstractNumId w:val="20"/>
  </w:num>
  <w:num w:numId="9">
    <w:abstractNumId w:val="5"/>
  </w:num>
  <w:num w:numId="10">
    <w:abstractNumId w:val="8"/>
  </w:num>
  <w:num w:numId="11">
    <w:abstractNumId w:val="16"/>
  </w:num>
  <w:num w:numId="12">
    <w:abstractNumId w:val="7"/>
  </w:num>
  <w:num w:numId="13">
    <w:abstractNumId w:val="4"/>
  </w:num>
  <w:num w:numId="14">
    <w:abstractNumId w:val="15"/>
  </w:num>
  <w:num w:numId="15">
    <w:abstractNumId w:val="17"/>
  </w:num>
  <w:num w:numId="16">
    <w:abstractNumId w:val="3"/>
  </w:num>
  <w:num w:numId="17">
    <w:abstractNumId w:val="13"/>
  </w:num>
  <w:num w:numId="18">
    <w:abstractNumId w:val="21"/>
  </w:num>
  <w:num w:numId="19">
    <w:abstractNumId w:val="11"/>
  </w:num>
  <w:num w:numId="20">
    <w:abstractNumId w:val="22"/>
  </w:num>
  <w:num w:numId="21">
    <w:abstractNumId w:val="10"/>
  </w:num>
  <w:num w:numId="22">
    <w:abstractNumId w:val="18"/>
  </w:num>
  <w:num w:numId="23">
    <w:abstractNumId w:val="23"/>
  </w:num>
  <w:num w:numId="24">
    <w:abstractNumId w:val="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79"/>
    <w:rsid w:val="00000C97"/>
    <w:rsid w:val="00006B79"/>
    <w:rsid w:val="00026398"/>
    <w:rsid w:val="00042D0E"/>
    <w:rsid w:val="0006407A"/>
    <w:rsid w:val="0007450F"/>
    <w:rsid w:val="00091E32"/>
    <w:rsid w:val="00093E51"/>
    <w:rsid w:val="0009401E"/>
    <w:rsid w:val="000A34D6"/>
    <w:rsid w:val="000A361D"/>
    <w:rsid w:val="000A7E29"/>
    <w:rsid w:val="000D4116"/>
    <w:rsid w:val="000D7615"/>
    <w:rsid w:val="000D7804"/>
    <w:rsid w:val="000D7A9A"/>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761FC"/>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54089"/>
    <w:rsid w:val="003629BF"/>
    <w:rsid w:val="00383230"/>
    <w:rsid w:val="00385301"/>
    <w:rsid w:val="003945EE"/>
    <w:rsid w:val="0039556E"/>
    <w:rsid w:val="00397089"/>
    <w:rsid w:val="003A145A"/>
    <w:rsid w:val="003A3965"/>
    <w:rsid w:val="003A3CB1"/>
    <w:rsid w:val="003B0A2C"/>
    <w:rsid w:val="003B0FBD"/>
    <w:rsid w:val="003C3224"/>
    <w:rsid w:val="003D1D1B"/>
    <w:rsid w:val="003D652B"/>
    <w:rsid w:val="003F1641"/>
    <w:rsid w:val="003F4B7C"/>
    <w:rsid w:val="00404F60"/>
    <w:rsid w:val="0041067E"/>
    <w:rsid w:val="00415247"/>
    <w:rsid w:val="00415CE6"/>
    <w:rsid w:val="0043754A"/>
    <w:rsid w:val="00437AF8"/>
    <w:rsid w:val="00443809"/>
    <w:rsid w:val="00445C47"/>
    <w:rsid w:val="004462BF"/>
    <w:rsid w:val="00452012"/>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83AC8"/>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2FBC"/>
    <w:rsid w:val="00845282"/>
    <w:rsid w:val="008461DE"/>
    <w:rsid w:val="0084659B"/>
    <w:rsid w:val="0084696F"/>
    <w:rsid w:val="00850592"/>
    <w:rsid w:val="0085520D"/>
    <w:rsid w:val="0085589C"/>
    <w:rsid w:val="00856D59"/>
    <w:rsid w:val="00862512"/>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443C"/>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1AA6"/>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EE63F3"/>
    <w:rsid w:val="00F13645"/>
    <w:rsid w:val="00F25E50"/>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580D"/>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2C8D4"/>
  <w15:docId w15:val="{F05811E3-95AE-4682-B7CB-B3C69133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375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626663006">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218054835">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450B1-07D2-4038-A35E-4BD20C4D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2019-02-08T07:07:00Z</dcterms:created>
  <dcterms:modified xsi:type="dcterms:W3CDTF">2019-02-08T07:07:00Z</dcterms:modified>
</cp:coreProperties>
</file>