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DOCUMENT DE REQUERIMENTS</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GRUP: 431-07</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Integrants:</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David Caballero Ogazón (Scrum Master del 1r Sprint)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 García Ruiz</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Marcos Ruiz</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Guillem Solé Capel</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Bernal del Nozal (TUTOR)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Enllaç de GitHub i Trello:</w:t>
      </w:r>
    </w:p>
    <w:p w:rsidR="00000000" w:rsidDel="00000000" w:rsidP="00000000" w:rsidRDefault="00000000" w:rsidRPr="00000000" w14:paraId="0000000D">
      <w:pPr>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https://github.com/PauGarciaRuiz/ES23UAB-431-07</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https://trello.com/invite/b/69b3308b752b8f250c83ac45/ATTId16e2d252bfe9b6ef64b80543ce297b7A2FFCBA9/1-sprint</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Llista de requeriments: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1:</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Gestió d'usuaris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Registre i inici de sessió</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usuaris podran registrar-se des de zero usant un compte de correu o accedir usant dreceres de gestors com Gmail o Outlook.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RNF-1-01 RF-1-04</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aplica a tots els tipus de rols (client, repartidor o cuiner) en el moment de crear un compte o iniciar sessió</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dades del perfil abans de la primera comanda</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Qualsevol usuari (registrat o no registrat) podrà consultar els menús disponibles en cada moment, però, abans de poder realitzar una primera comanda, el sistema requerirà que l'usuari ompli un perfil de forma obligatòria. El perfil de l'usuari haurà d'indicar la seva adreça de recollida i, opcionalment, l'usuari podrà indicar restriccions alimentàries (com al·lèrgies o menjars que no vol rebre).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 RNF-1-01, RF-2-02</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evitar que un usuari no registrat pugui fer una comanda, quan premi el botó de "Fer comanda" l'haurà de redirigir a la pantalla de registre/inici de sessió.</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 i baixa del perfil</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que el perfil d'usuari pugui ser actualitzat en tot moment per tal de modificar les seves dades. Així mateix, permetrà ser eliminat per complet en el moment en què l'usuari decideixi donar-se de baixa de l'aplicació.</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nivell de base de dades s'haurà de definir si s'aplica un delete amb nullify (per mantenir l'historial de comandes) o una eliminació total.</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RF-1-04</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 i multiplicitat de rols d'usuari</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l'hora de realitzar el registre, el sistema demanarà a l'usuari que indiqui el tipus de compte que vol crear (client, repartidor o cuiner). El sistema permetrà que un mateix usuari assumeixi els tres rols i podrà afegir o treure rols associats al seu compte en qualsevol moment des de l'aplicació.</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interfície d'usuari haurà de canviar o adaptar-se depenent dels rols que l'usuari tingui actius en aquell moment. S'haurà de definir la lògica d'integritat de dades si un usuari s'elimina un rol actiu (ocultar o arxivar els plats creats si es treu el rol de cuiner, i bloquejar l'eliminació del rol si té comandes pendents en curs).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RNF-1-01</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Restricció de disseñy (Seguretat)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Restriccions de la contrasenya de registre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l'hora de registrar-se usant un compte de correu, s'ha de crear un usuari amb 5 caràcters com a mínim i no ha d'estar definit al sistema.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contrasenya definida per l'usuari haurà de tenir 8 caràcters com a mínim, i, a més, serà imprescindible usar dues majúscules i almenys dos caràcters especials.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[RF-1-01](RF-1-01.md)</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validació no aplica si l'usuari accedeix mitjançant les dreceres de Gmail o Outlook.</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2:</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Comandes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plats i menús disponibles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cop dins de l'aplicació, els clients podran consultar tots els plats i menús que els cuiners estan oferint en aquell precís moment</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 RF-2-02, RF-2-03, RF-2-04 i RF-2-05</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és el requisit base per mostrar el llistat principal (feed) de l'aplicació.</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RF-2-02</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Comandes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Priorització per restriccions alimentàries i temps estimat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llistat principal de l'aplicació, es mostraran primer aquells plats i menús que compleixen les restriccions alimentàries indicades en el perfil de l'usuari (si n'hi ha), incloent informació sobre el temps estimat d'entrega.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 RF-1-03</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funcionalitat requereix creuar les dades dels ingredients/al·lèrgens del plat amb les dades del perfil de l'usuari abans de renderitzar la vista.</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RF-2-03</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Vistes del llistat d'ofertes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als usuaris escollir entre dues vistes diferents: un llistat de plats i menús individuals, o bé un llistat de cuiners disponibles. En cas de seleccionar la vista de cuiners, els usuaris podran accedir a un llistat amb tots els plats que ofereix un cuiner concret.</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S'haurà de dissenyar un botó de pestanyes a la pantalla principal per canviar ràpidament de vista.</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RF-2-04</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Ordenació per distància física</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Independentment de l'opció triada per a la visualització (plats o cuiners), el sistema mostrarà sempre les diferents opcions ordenades segons la distància física entre el client (adreça de recollida) i el cuiner.</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RF-1-03, RF-2-01 i RF-2-03</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Necessitarà utilitzar l'adreça guardada en el perfil del client per calcular la ruta cap a l'adreça del cuiner.</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RF-2-05</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Cercador manual de plats i cuiners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més de les llistes generals, s'implementarà un cercador on els clients podran introduir text per cercar i trobar un nom específic de cuiner o el plat exacte que desitgen consumir.</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 de contemplar la possibilitat de fallades tipogràfiques simples per facilitar l'ús del buscador i trobar plats/cuiners similars al que s'ha introduït en el cercador.</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RF-2-06</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Reserves anticipades a cuiners no disponibles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cuiners que apareguin en el llistat com a "no disponibles" podran indicar l'hora en què tornaran a acceptar comandes. El sistema permetrà als clients reservar una comanda programada per a aquesta hora de disponibilitat.</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RF-2-03</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 d'implementar un estat de "pendent de preparació" per aquesta comanda.</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RF-2-07</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 nutricional i modificació d'ingredients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consultar els ingredients i els al·lèrgens que conté cadascun dels plats. A més, el client podrà modificar la recepta eliminant aquells ingredients que hagin estat marcats com a opcionals per l'autor (cuiner) abans de tancar la comanda i procedir al seu enviament (que serà quan el client estigui conforme).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haurà d'enviar aquesta modificació específica al cuiner.</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RF-2-08</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i repetició de comandes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desarà i permetrà als clients consultar el llistat de totes les comandes que han realitzat anteriorment. A més, oferirà un botó per repetir una comanda prèvia de manera directa, sempre que els plats o cuiners d'aquesta estiguin disponibles en el moment actual.</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plat ja no està disponible, s'ha d'avisar al client que no pot repetir exactament la mateixa comanda de l'historial.</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RNF-2-01</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de rendiment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 de comandes actives per client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tal de garantir un correcte funcionament de l'aplicació, el sistema aplicarà un límit, restringint que un mateix client no pugui tenir més de tres comandes actives alhora.</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[RF-1-02](RF-1-02.md)</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es considera des que es realitza el pagament fins que la comanda és entregada satisfactòriament.</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3:</w:t>
      </w:r>
    </w:p>
    <w:p w:rsidR="00000000" w:rsidDel="00000000" w:rsidP="00000000" w:rsidRDefault="00000000" w:rsidRPr="00000000" w14:paraId="00000188">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 de modalitat d'entrega</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permetre a l'usuari escollir entre 3 tipus diferents d'entrega: repartidors de l'aplicació, entrega per part del cuiner o recollida del client a casa del cuiner</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RF-3-02 i RF-3-03</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 haurà de seleccionar el tipus d'entrega abans de pagar la comanda.</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RF-3-02</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Càlcul del cost d'enviament</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calcular els costos d'enviament de les comandes en base a la distància entre el punt d'enviament i d'entrega. Aquest cost serà gratuït si el client selecciona el tipus d'entrega de recollida en casa del cuiner.</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distància ha d'obtenir-se a partir de l'API de Google Maps per assegurar precisió.</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RF-3-03</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Seguiment de l'enviament</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 ha de poder seguir el progrés d'enviament de la comanda mitjançant la pàgina web només una vegada la comanda estigui pagada i l'enviament hagi començat.</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 i RF-4-01</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web ha de mostrar la posició actual del repartidor en un mapa que utilitza la interficie de Google Maps.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RNF-3-01</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Sobre la interficie Externa)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Interficie Mapa seguiment</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de seguiment de la web serà implementat mitjançant la interficie de Google Maps</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w:t>
      </w: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RF-3-03</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4:</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RNF-4-01</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(Requisits sobre interfícies externes) (Interacció amb altres mòduls de SW)</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 del pagament integrat a la APP amb plataformes de pagament externes</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permetre realitzar el pagament de la comanda directament des de l'aplicació sense necessitat de sortides externes manuals. S'han d'oferir com a mètodes de pagament la targeta bancària i PayPal i per a confirmar qualsevol transacció econòmica, l'aplicació s'ha de connectar amb la plataforma de pagament corresponent (banc o PayPal) per a realitzar l'autenticació de dades necessària.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Garanteix la seguretat en la transacció i la validació dels fons del client.</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5:</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RF-5-01</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 de la comanda i del cuiner</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cop el client hagi rebut la comanda, el sistema li ha de permetre valorar-la. En aquesta valoració, l'usuari haurà d'indicar obligatòriament aspectes com la puntualitat de l'entrega o l'estat del menjar. Aquestes valoracions quedaran associades de manera directa al perfil del cuiner que ha preparat el plat i en funció de la seva puntuació el situara més amunt del ranking de cuiners, donant-li més visibilitat a les primeres opcions de cuiners per escollir.</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[RF-2-01](RF-2-01.md), [RF-2-04](RF-2-04.md), [RF-3-03](RF-3-03.md)</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només hauria d'habilitar l'opció de valorar un cop l'estat de la comanda (seguiment) hagi passat oficialment a "Entregada". S'haurà de definir si les valoracions són numèriques (d'1 a 5 estrelles) o d'un altre tipus (0-10) per tal de fer els càlculs posteriors.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6:</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RF-6-01</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Propostes de plats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clients poden proposar plats que desitjen. Els cuiners podran accedir a un menú en el que poden veure i acceptar aquestes comandes.</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RF-6-02</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menú en el que apareixen les propostes de plats és exclusivament vist per cuiners.</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-6-02</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Xat privat cuiner-client</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cuiner accepta una proposta de plat d'un client, hi haurà la possibilitat de crear un xat entre el cuiner i el client per que el client pugui ajustar el plat al seu gust.</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xat pot ser obert pel client o pel cuiner.</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vegada s'hagi entregat el plat, el cuiner o el client poden sortir del xat.</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RF-6-03</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Subscripció opcional</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d'oferir l'opció d'una subscripció mensual als usuaris. Aquesta subscripció donarà una tarifa plana d'enviaments i l'oportunitat de guanyar punts per cada comanda feta, que es poden bescanviar per descomptes.</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subscripció no oferirà cap benefici extra als rols de cuiners o repartidors.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ALTRES CONSIDERACIONS:</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RF-AC-01</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Àrea d'us</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 només podra ser utilitzada a l'Àrea metropolitana de Barcelona.</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RNF-3-01</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és una proposta de la fase inicial, en versions més avançades pot canviar.</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RF-AC-02</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Versions de l'app</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versió mòbil i versió web.</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RNF-AC-01</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Aquestes són les úniques versions planejades. Hi haurà diferències entre aquestes 2 versions.</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RNF-AC-01</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d'interfície externa) (Interacció amb altres mòduls de SW)</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Compatibilitat de l'app mòbil</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 mòbil de l'aplicació haurà de ser compatible amb mòbils amb sistema operatiu </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i IOS.</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[RF-AC-03](</w:t>
      </w:r>
      <w:hyperlink r:id="rId34">
        <w:r w:rsidDel="00000000" w:rsidR="00000000" w:rsidRPr="00000000">
          <w:rPr>
            <w:rFonts w:ascii="Times New Roman" w:cs="Times New Roman" w:eastAsia="Times New Roman" w:hAnsi="Times New Roman"/>
            <w:color w:val="1155cc"/>
            <w:sz w:val="24"/>
            <w:szCs w:val="24"/>
            <w:u w:val="single"/>
            <w:rtl w:val="0"/>
          </w:rPr>
          <w:t xml:space="preserve">RF-AC-03.md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RNF-AC-03</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Decisió de disseny</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Lletra app</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utilitzarà el tipus de lletra Calibri per tot el text.</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RNF-AC-04</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sobre les interfícies externes) (interfície d'usuari)</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i color corporatiu en l'app</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el color corporatiu taronja i el logo ha de ser visible sempre.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RNF-AC-05</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Requisit de rendiment (estàtic)</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Capacitat màxima de connexions</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suportarà un màxim de 1000 usuaris connectats alhora.</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[RNF-AC-06](</w:t>
      </w:r>
      <w:hyperlink r:id="rId38">
        <w:r w:rsidDel="00000000" w:rsidR="00000000" w:rsidRPr="00000000">
          <w:rPr>
            <w:rFonts w:ascii="Times New Roman" w:cs="Times New Roman" w:eastAsia="Times New Roman" w:hAnsi="Times New Roman"/>
            <w:color w:val="1155cc"/>
            <w:sz w:val="24"/>
            <w:szCs w:val="24"/>
            <w:u w:val="single"/>
            <w:rtl w:val="0"/>
          </w:rPr>
          <w:t xml:space="preserve">RNF-AC-06.md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l'única limitació de rendiment.</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És un requisit de la fase inicial, es pot canviar més endavant si l'app és molt exitosa.</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RNF-AC-06</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Requisit de rendiment (dinàmic)</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Temps de resposta</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un temps de resposta màxim de 5 ms.</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[RNF-AC-05](</w:t>
      </w:r>
      <w:hyperlink r:id="rId40">
        <w:r w:rsidDel="00000000" w:rsidR="00000000" w:rsidRPr="00000000">
          <w:rPr>
            <w:rFonts w:ascii="Times New Roman" w:cs="Times New Roman" w:eastAsia="Times New Roman" w:hAnsi="Times New Roman"/>
            <w:color w:val="1155cc"/>
            <w:sz w:val="24"/>
            <w:szCs w:val="24"/>
            <w:u w:val="single"/>
            <w:rtl w:val="0"/>
          </w:rPr>
          <w:t xml:space="preserve">RNF-AC-05.md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l'única limitació de rendiment.</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És un requisit de la fase inicial, es pot canviar més endavant si l'app és molt exitosa.</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RNF-AC-07</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Decisió de disseny</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OpenVPN</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utilitzarà el protocol OpenVPN per l'encriptació de dades.</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donarà una major seguretat a les dades dels usuaris.</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RNF-AC-08</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Objectiu de Disseny</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Filosofía de disseny de l'interfície</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L'interfície de l'aplicació haurà de ser amigable als usuaris i ha de respondre ràpidament i de forma fluida.</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interfície amb aquesa filosofía de disseny garantirà una millor experiència als usuaris i ajudarà a mantindre l'atracció i retenció de nous usuaris.</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Perfils:</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 “Convidat”:  Persona que inicialment utilitza l’aplicació sense registrar-se i té limitacions en el seu ús fins a fer-hp</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 registrat: Persona que es crea el perfil i que ja pot utilitzar lliurament l’aplicació amb l’assignació de rols</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Repartidor: Persona específica que fa d’intermediari entre cuiner i comprador. El cuiner pot tenir aquest rol</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Cuiner: Usuari que es dedica a la realització de plats per a que altres els comprin i mengin, també pot ser repartidor o comprador</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Comprador: Persona que decidex comprar un o diversos plats que s’ofereixen en l’aplicació, encara comprar pot tenir els dos rols mencionats abans.</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Comentaris adicionals:</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 del burndown chart i la gestió de la feina:</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dia va ser simplement per la creació del git i que l’SCRUM Master comencés la seva tasca d’organitzar i inicialitzar el Trello.</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L’SCRUM Master va decidir que els dos primers dies, dijous i divendres, com els integrants tenien tasques d’altres assignatures o classes la càrrega de feina sería menor. Per tant sumaba un 120 dels 400 punts esperats.</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dia va superar les expectatives, ja que en Pau a més de crear el repositiori va fer uns requisits i l’SCRUM Master simplement va fer la seva feina. En canvi el segon dia va ser una mica més decepcionant, ja que no es va començar a fer el README, faltaven la meitat dels requisits, la presentació no s’havia començat, faltaven companys per entrar al Trello, ja que alguns només seguien les ordres donades a les reunions.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segona part de la organització era fer en els altres 2 dies restant la càrrega més gran del treball, i com que el segon dia va ser més fluix, al tercer es va compensar molt. Es va fer el README sencer, el product backlog, els requisits es van completar i actualitzar, la presentació es va avançar moltíssim i l’SCRUM Master va fer actes de les reunions que no havia fet el dia anterior.</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L’últim dia va ser per terminar de pulir detalls del document, últimes actes de reunió, el grup 5 de requirements, gestionar una mica el trello, repasar la presentació i començar a parlar sobre qui seria el seguent SCRUM Master. </w:t>
      </w: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Source</w:t>
        </w:r>
      </w:hyperlink>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Així es veu el product backlog al Trello (Verd = Prioritat baixa, Groc = Prioritat mitjana, Vermell = Prioritat alta):</w:t>
      </w:r>
      <w:r w:rsidDel="00000000" w:rsidR="00000000" w:rsidRPr="00000000">
        <w:drawing>
          <wp:anchor allowOverlap="1" behindDoc="0" distB="114300" distT="114300" distL="114300" distR="114300" hidden="0" layoutInCell="1" locked="0" relativeHeight="0" simplePos="0">
            <wp:simplePos x="0" y="0"/>
            <wp:positionH relativeFrom="column">
              <wp:posOffset>2542729</wp:posOffset>
            </wp:positionH>
            <wp:positionV relativeFrom="paragraph">
              <wp:posOffset>8977500</wp:posOffset>
            </wp:positionV>
            <wp:extent cx="2466975" cy="9382125"/>
            <wp:effectExtent b="0" l="0" r="0" t="0"/>
            <wp:wrapNone/>
            <wp:docPr id="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466975" cy="9382125"/>
                    </a:xfrm>
                    <a:prstGeom prst="rect"/>
                    <a:ln/>
                  </pic:spPr>
                </pic:pic>
              </a:graphicData>
            </a:graphic>
          </wp:anchor>
        </w:drawing>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114300</wp:posOffset>
            </wp:positionV>
            <wp:extent cx="2267594" cy="8791575"/>
            <wp:effectExtent b="0" l="0" r="0" t="0"/>
            <wp:wrapNone/>
            <wp:docPr id="3"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2267594" cy="8791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114300</wp:posOffset>
            </wp:positionV>
            <wp:extent cx="2324100" cy="8794394"/>
            <wp:effectExtent b="0" l="0" r="0" t="0"/>
            <wp:wrapNone/>
            <wp:docPr id="6"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324100" cy="8794394"/>
                    </a:xfrm>
                    <a:prstGeom prst="rect"/>
                    <a:ln/>
                  </pic:spPr>
                </pic:pic>
              </a:graphicData>
            </a:graphic>
          </wp:anchor>
        </w:drawing>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114300</wp:posOffset>
            </wp:positionV>
            <wp:extent cx="2376488" cy="9358647"/>
            <wp:effectExtent b="0" l="0" r="0" t="0"/>
            <wp:wrapNone/>
            <wp:docPr id="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2376488" cy="93586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114300</wp:posOffset>
            </wp:positionV>
            <wp:extent cx="2856128" cy="9205913"/>
            <wp:effectExtent b="0" l="0" r="0" t="0"/>
            <wp:wrapNone/>
            <wp:docPr id="7"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856128" cy="9205913"/>
                    </a:xfrm>
                    <a:prstGeom prst="rect"/>
                    <a:ln/>
                  </pic:spPr>
                </pic:pic>
              </a:graphicData>
            </a:graphic>
          </wp:anchor>
        </w:drawing>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entrada del product backlog té la descripció i comentaris respectius a cada requeriment:</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81500"/>
            <wp:effectExtent b="0" l="0" r="0" t="0"/>
            <wp:docPr id="4"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4381500"/>
                    </a:xfrm>
                    <a:prstGeom prst="rect"/>
                    <a:ln/>
                  </pic:spPr>
                </pic:pic>
              </a:graphicData>
            </a:graphic>
          </wp:inline>
        </w:drawing>
      </w:r>
      <w:r w:rsidDel="00000000" w:rsidR="00000000" w:rsidRPr="00000000">
        <w:rPr>
          <w:rtl w:val="0"/>
        </w:rPr>
      </w:r>
    </w:p>
    <w:sectPr>
      <w:headerReference r:id="rId50" w:type="default"/>
      <w:footerReference r:id="rId5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rnf-ac-04.md" TargetMode="External"/><Relationship Id="rId42" Type="http://schemas.openxmlformats.org/officeDocument/2006/relationships/hyperlink" Target="https://github.com/PauGarciaRuiz/ES23UAB-431-07/blob/main/requirements/RNF-AC-08.md" TargetMode="External"/><Relationship Id="rId41" Type="http://schemas.openxmlformats.org/officeDocument/2006/relationships/hyperlink" Target="https://github.com/PauGarciaRuiz/ES23UAB-431-07/blob/main/requirements/RNF-AC-07.md" TargetMode="External"/><Relationship Id="rId44" Type="http://schemas.openxmlformats.org/officeDocument/2006/relationships/hyperlink" Target="https://docs.google.com/spreadsheets/d/1gHTuWa7U7nXr9_ECxne4Kr2t5Xuv3Hp5/edit?usp=sharing&amp;ouid=115001902340941372636&amp;rtpof=true&amp;sd=true" TargetMode="External"/><Relationship Id="rId43"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uGarciaRuiz/ES23UAB-431-07/blob/main/requirements/RF-1-02.md" TargetMode="External"/><Relationship Id="rId48" Type="http://schemas.openxmlformats.org/officeDocument/2006/relationships/image" Target="media/image2.png"/><Relationship Id="rId47" Type="http://schemas.openxmlformats.org/officeDocument/2006/relationships/image" Target="media/image4.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PauGarciaRuiz/ES23UAB-431-07" TargetMode="External"/><Relationship Id="rId7" Type="http://schemas.openxmlformats.org/officeDocument/2006/relationships/hyperlink" Target="https://trello.com/invite/b/69b3308b752b8f250c83ac45/ATTId16e2d252bfe9b6ef64b80543ce297b7A2FFCBA9/1-sprint" TargetMode="External"/><Relationship Id="rId8" Type="http://schemas.openxmlformats.org/officeDocument/2006/relationships/hyperlink" Target="https://github.com/PauGarciaRuiz/ES23UAB-431-07/blob/main/requirements/RF-1-01.md" TargetMode="External"/><Relationship Id="rId31" Type="http://schemas.openxmlformats.org/officeDocument/2006/relationships/hyperlink" Target="https://github.com/PauGarciaRuiz/ES23UAB-431-07/blob/main/requirements/RNF-AC-01.md" TargetMode="External"/><Relationship Id="rId30" Type="http://schemas.openxmlformats.org/officeDocument/2006/relationships/hyperlink" Target="https://github.com/PauGarciaRuiz/ES23UAB-431-07/blob/main/requirements/RF-6-03.md" TargetMode="External"/><Relationship Id="rId33" Type="http://schemas.openxmlformats.org/officeDocument/2006/relationships/hyperlink" Target="https://github.com/PauGarciaRuiz/ES23UAB-431-07/blob/main/requirements/RNF-AC-01.md" TargetMode="External"/><Relationship Id="rId32" Type="http://schemas.openxmlformats.org/officeDocument/2006/relationships/hyperlink" Target="https://github.com/PauGarciaRuiz/ES23UAB-431-07/blob/main/requirements/RF-AC-02.md" TargetMode="External"/><Relationship Id="rId35" Type="http://schemas.openxmlformats.org/officeDocument/2006/relationships/hyperlink" Target="https://github.com/PauGarciaRuiz/ES23UAB-431-07/blob/main/requirements/RNF-AC-03.md" TargetMode="External"/><Relationship Id="rId34" Type="http://schemas.openxmlformats.org/officeDocument/2006/relationships/hyperlink" Target="http://rf-ac-03.md" TargetMode="External"/><Relationship Id="rId37" Type="http://schemas.openxmlformats.org/officeDocument/2006/relationships/hyperlink" Target="https://github.com/PauGarciaRuiz/ES23UAB-431-07/blob/main/requirements/RNF-AC-05.md" TargetMode="External"/><Relationship Id="rId36" Type="http://schemas.openxmlformats.org/officeDocument/2006/relationships/hyperlink" Target="https://github.com/PauGarciaRuiz/ES23UAB-431-07/blob/main/requirements/RNF-AC-04.md" TargetMode="External"/><Relationship Id="rId39" Type="http://schemas.openxmlformats.org/officeDocument/2006/relationships/hyperlink" Target="https://github.com/PauGarciaRuiz/ES23UAB-431-07/blob/main/requirements/RNF-AC-06.md" TargetMode="External"/><Relationship Id="rId38" Type="http://schemas.openxmlformats.org/officeDocument/2006/relationships/hyperlink" Target="http://rnf-ac-05.md" TargetMode="External"/><Relationship Id="rId20" Type="http://schemas.openxmlformats.org/officeDocument/2006/relationships/hyperlink" Target="https://github.com/PauGarciaRuiz/ES23UAB-431-07/blob/main/requirements/RF-2-08.md" TargetMode="External"/><Relationship Id="rId22" Type="http://schemas.openxmlformats.org/officeDocument/2006/relationships/hyperlink" Target="https://github.com/PauGarciaRuiz/ES23UAB-431-07/blob/main/requirements/RF-3-01.md" TargetMode="External"/><Relationship Id="rId21" Type="http://schemas.openxmlformats.org/officeDocument/2006/relationships/hyperlink" Target="https://github.com/PauGarciaRuiz/ES23UAB-431-07/blob/main/requirements/RNF-2-01.md" TargetMode="External"/><Relationship Id="rId24" Type="http://schemas.openxmlformats.org/officeDocument/2006/relationships/hyperlink" Target="https://github.com/PauGarciaRuiz/ES23UAB-431-07/blob/main/requirements/RF-3-03.md" TargetMode="External"/><Relationship Id="rId23" Type="http://schemas.openxmlformats.org/officeDocument/2006/relationships/hyperlink" Target="https://github.com/PauGarciaRuiz/ES23UAB-431-07/blob/main/requirements/RF-3-02.md" TargetMode="External"/><Relationship Id="rId26" Type="http://schemas.openxmlformats.org/officeDocument/2006/relationships/hyperlink" Target="https://github.com/PauGarciaRuiz/ES23UAB-431-07/blob/main/requirements/RNF-4-01.md" TargetMode="External"/><Relationship Id="rId25" Type="http://schemas.openxmlformats.org/officeDocument/2006/relationships/hyperlink" Target="https://github.com/PauGarciaRuiz/ES23UAB-431-07/blob/main/requirements/RNF-3-01.md" TargetMode="External"/><Relationship Id="rId28" Type="http://schemas.openxmlformats.org/officeDocument/2006/relationships/hyperlink" Target="https://github.com/PauGarciaRuiz/ES23UAB-431-07/blob/main/requirements/RF-6-01.md" TargetMode="External"/><Relationship Id="rId27" Type="http://schemas.openxmlformats.org/officeDocument/2006/relationships/hyperlink" Target="https://github.com/PauGarciaRuiz/ES23UAB-431-07/blob/main/requirements/RF-5-01.md" TargetMode="External"/><Relationship Id="rId29" Type="http://schemas.openxmlformats.org/officeDocument/2006/relationships/hyperlink" Target="https://github.com/PauGarciaRuiz/ES23UAB-431-07/blob/main/requirements/RF-6-02.md" TargetMode="External"/><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hyperlink" Target="https://github.com/PauGarciaRuiz/ES23UAB-431-07/blob/main/requirements/RF-1-04.md" TargetMode="External"/><Relationship Id="rId10" Type="http://schemas.openxmlformats.org/officeDocument/2006/relationships/hyperlink" Target="https://github.com/PauGarciaRuiz/ES23UAB-431-07/blob/main/requirements/RF-1-03.md" TargetMode="External"/><Relationship Id="rId13" Type="http://schemas.openxmlformats.org/officeDocument/2006/relationships/hyperlink" Target="https://github.com/PauGarciaRuiz/ES23UAB-431-07/blob/main/requirements/RF-2-01.md" TargetMode="External"/><Relationship Id="rId12" Type="http://schemas.openxmlformats.org/officeDocument/2006/relationships/hyperlink" Target="https://github.com/PauGarciaRuiz/ES23UAB-431-07/blob/main/requirements/RNF-1-01.md" TargetMode="External"/><Relationship Id="rId15" Type="http://schemas.openxmlformats.org/officeDocument/2006/relationships/hyperlink" Target="https://github.com/PauGarciaRuiz/ES23UAB-431-07/blob/main/requirements/RF-2-03.md" TargetMode="External"/><Relationship Id="rId14" Type="http://schemas.openxmlformats.org/officeDocument/2006/relationships/hyperlink" Target="https://github.com/PauGarciaRuiz/ES23UAB-431-07/blob/main/requirements/RF-2-02.md" TargetMode="External"/><Relationship Id="rId17" Type="http://schemas.openxmlformats.org/officeDocument/2006/relationships/hyperlink" Target="https://github.com/PauGarciaRuiz/ES23UAB-431-07/blob/main/requirements/RF-2-05.md" TargetMode="External"/><Relationship Id="rId16" Type="http://schemas.openxmlformats.org/officeDocument/2006/relationships/hyperlink" Target="https://github.com/PauGarciaRuiz/ES23UAB-431-07/blob/main/requirements/RF-2-04.md" TargetMode="External"/><Relationship Id="rId19" Type="http://schemas.openxmlformats.org/officeDocument/2006/relationships/hyperlink" Target="https://github.com/PauGarciaRuiz/ES23UAB-431-07/blob/main/requirements/RF-2-07.md" TargetMode="External"/><Relationship Id="rId18" Type="http://schemas.openxmlformats.org/officeDocument/2006/relationships/hyperlink" Target="https://github.com/PauGarciaRuiz/ES23UAB-431-07/blob/main/requirements/RF-2-0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