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rsidR="00E123F3" w:rsidRPr="009560F8" w:rsidRDefault="00E123F3" w:rsidP="009B68D1">
      <w:pPr>
        <w:rPr>
          <w:rFonts w:cs="Times New Roman"/>
          <w:szCs w:val="24"/>
        </w:rPr>
      </w:pPr>
    </w:p>
    <w:p w:rsidR="00E123F3" w:rsidRPr="009560F8" w:rsidRDefault="00E123F3" w:rsidP="009B68D1">
      <w:pPr>
        <w:rPr>
          <w:rFonts w:cs="Times New Roman"/>
          <w:b/>
          <w:szCs w:val="24"/>
        </w:rPr>
      </w:pPr>
      <w:r w:rsidRPr="009560F8">
        <w:rPr>
          <w:rFonts w:cs="Times New Roman"/>
          <w:b/>
          <w:szCs w:val="24"/>
        </w:rPr>
        <w:t>Coursework cover sheet</w:t>
      </w:r>
    </w:p>
    <w:p w:rsidR="00E123F3" w:rsidRPr="009560F8" w:rsidRDefault="00E123F3" w:rsidP="009B68D1">
      <w:pPr>
        <w:rPr>
          <w:rFonts w:cs="Times New Roman"/>
          <w:szCs w:val="24"/>
        </w:rPr>
      </w:pPr>
    </w:p>
    <w:p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rsidTr="00E123F3">
        <w:trPr>
          <w:trHeight w:val="850"/>
          <w:jc w:val="center"/>
        </w:trPr>
        <w:tc>
          <w:tcPr>
            <w:tcW w:w="2834" w:type="dxa"/>
            <w:gridSpan w:val="2"/>
            <w:tcBorders>
              <w:right w:val="nil"/>
            </w:tcBorders>
            <w:vAlign w:val="center"/>
          </w:tcPr>
          <w:p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rsidTr="00E123F3">
        <w:trPr>
          <w:trHeight w:val="850"/>
          <w:jc w:val="center"/>
        </w:trPr>
        <w:tc>
          <w:tcPr>
            <w:tcW w:w="2834" w:type="dxa"/>
            <w:gridSpan w:val="2"/>
            <w:tcBorders>
              <w:right w:val="nil"/>
            </w:tcBorders>
            <w:vAlign w:val="center"/>
          </w:tcPr>
          <w:p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rsidR="00E123F3" w:rsidRPr="009560F8" w:rsidRDefault="00E123F3" w:rsidP="00C718BD">
            <w:pPr>
              <w:pStyle w:val="ListParagraph"/>
              <w:numPr>
                <w:ilvl w:val="0"/>
                <w:numId w:val="13"/>
              </w:numPr>
              <w:spacing w:line="276" w:lineRule="auto"/>
              <w:ind w:left="426" w:right="144"/>
              <w:rPr>
                <w:rFonts w:cs="Times New Roman"/>
                <w:szCs w:val="24"/>
              </w:rPr>
            </w:pPr>
          </w:p>
          <w:p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rsidTr="0050502E">
        <w:trPr>
          <w:trHeight w:val="567"/>
          <w:jc w:val="center"/>
        </w:trPr>
        <w:tc>
          <w:tcPr>
            <w:tcW w:w="2834" w:type="dxa"/>
            <w:gridSpan w:val="2"/>
            <w:tcBorders>
              <w:right w:val="nil"/>
            </w:tcBorders>
            <w:vAlign w:val="center"/>
          </w:tcPr>
          <w:p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rsidR="00302873" w:rsidRPr="009560F8" w:rsidRDefault="00302873" w:rsidP="006D20F6">
            <w:pPr>
              <w:spacing w:line="240" w:lineRule="auto"/>
              <w:ind w:left="143" w:right="144"/>
              <w:rPr>
                <w:rFonts w:cs="Times New Roman"/>
                <w:szCs w:val="24"/>
              </w:rPr>
            </w:pPr>
          </w:p>
        </w:tc>
      </w:tr>
      <w:tr w:rsidR="006D20F6" w:rsidRPr="009560F8" w:rsidTr="0050502E">
        <w:trPr>
          <w:trHeight w:val="567"/>
          <w:jc w:val="center"/>
        </w:trPr>
        <w:tc>
          <w:tcPr>
            <w:tcW w:w="2834" w:type="dxa"/>
            <w:gridSpan w:val="2"/>
            <w:tcBorders>
              <w:right w:val="nil"/>
            </w:tcBorders>
            <w:vAlign w:val="center"/>
          </w:tcPr>
          <w:p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rsidR="006D20F6" w:rsidRPr="009560F8" w:rsidRDefault="006D20F6" w:rsidP="006D20F6">
            <w:pPr>
              <w:spacing w:line="240" w:lineRule="auto"/>
              <w:ind w:left="143" w:right="144"/>
              <w:rPr>
                <w:rFonts w:cs="Times New Roman"/>
                <w:szCs w:val="24"/>
              </w:rPr>
            </w:pPr>
          </w:p>
        </w:tc>
      </w:tr>
      <w:tr w:rsidR="00E123F3" w:rsidRPr="009560F8" w:rsidTr="00E123F3">
        <w:trPr>
          <w:trHeight w:val="567"/>
          <w:jc w:val="center"/>
        </w:trPr>
        <w:tc>
          <w:tcPr>
            <w:tcW w:w="2834" w:type="dxa"/>
            <w:gridSpan w:val="2"/>
            <w:tcBorders>
              <w:bottom w:val="single" w:sz="6" w:space="0" w:color="000000"/>
              <w:right w:val="nil"/>
            </w:tcBorders>
            <w:vAlign w:val="center"/>
          </w:tcPr>
          <w:p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rsidTr="00E123F3">
        <w:trPr>
          <w:trHeight w:val="567"/>
          <w:jc w:val="center"/>
        </w:trPr>
        <w:tc>
          <w:tcPr>
            <w:tcW w:w="2834" w:type="dxa"/>
            <w:gridSpan w:val="2"/>
            <w:tcBorders>
              <w:top w:val="single" w:sz="6" w:space="0" w:color="000000"/>
              <w:right w:val="nil"/>
            </w:tcBorders>
            <w:vAlign w:val="center"/>
          </w:tcPr>
          <w:p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rsidTr="00E123F3">
        <w:trPr>
          <w:trHeight w:val="567"/>
          <w:jc w:val="center"/>
        </w:trPr>
        <w:tc>
          <w:tcPr>
            <w:tcW w:w="2834" w:type="dxa"/>
            <w:gridSpan w:val="2"/>
            <w:tcBorders>
              <w:right w:val="nil"/>
            </w:tcBorders>
            <w:vAlign w:val="center"/>
          </w:tcPr>
          <w:p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rsidTr="00E123F3">
        <w:trPr>
          <w:trHeight w:val="680"/>
          <w:jc w:val="center"/>
        </w:trPr>
        <w:tc>
          <w:tcPr>
            <w:tcW w:w="4534" w:type="dxa"/>
            <w:gridSpan w:val="4"/>
            <w:tcBorders>
              <w:right w:val="single" w:sz="4" w:space="0" w:color="auto"/>
            </w:tcBorders>
            <w:vAlign w:val="center"/>
          </w:tcPr>
          <w:p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rsidTr="00E123F3">
        <w:trPr>
          <w:trHeight w:val="680"/>
          <w:jc w:val="center"/>
        </w:trPr>
        <w:tc>
          <w:tcPr>
            <w:tcW w:w="1698" w:type="dxa"/>
            <w:tcBorders>
              <w:right w:val="nil"/>
            </w:tcBorders>
            <w:vAlign w:val="center"/>
          </w:tcPr>
          <w:p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rsidTr="00E123F3">
        <w:trPr>
          <w:trHeight w:val="790"/>
          <w:jc w:val="center"/>
        </w:trPr>
        <w:tc>
          <w:tcPr>
            <w:tcW w:w="9638" w:type="dxa"/>
            <w:gridSpan w:val="6"/>
            <w:vAlign w:val="center"/>
          </w:tcPr>
          <w:p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rsidTr="004B047F">
        <w:trPr>
          <w:trHeight w:val="2491"/>
          <w:jc w:val="center"/>
        </w:trPr>
        <w:tc>
          <w:tcPr>
            <w:tcW w:w="9638" w:type="dxa"/>
            <w:gridSpan w:val="6"/>
            <w:vAlign w:val="center"/>
          </w:tcPr>
          <w:p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rsidR="00E123F3" w:rsidRPr="000F507F" w:rsidRDefault="00E123F3" w:rsidP="004165FD">
            <w:pPr>
              <w:ind w:left="142" w:right="144"/>
              <w:rPr>
                <w:rFonts w:cs="Times New Roman"/>
                <w:szCs w:val="24"/>
              </w:rPr>
            </w:pPr>
          </w:p>
          <w:p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rsidR="00E123F3" w:rsidRPr="009560F8" w:rsidRDefault="00E123F3" w:rsidP="004165FD">
            <w:pPr>
              <w:ind w:left="142" w:right="144"/>
              <w:rPr>
                <w:rFonts w:cs="Times New Roman"/>
                <w:szCs w:val="24"/>
              </w:rPr>
            </w:pPr>
          </w:p>
          <w:p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rsidR="00E123F3" w:rsidRPr="009560F8" w:rsidRDefault="00E123F3" w:rsidP="009B68D1">
      <w:pPr>
        <w:rPr>
          <w:rFonts w:cs="Times New Roman"/>
          <w:szCs w:val="24"/>
        </w:rPr>
      </w:pPr>
    </w:p>
    <w:p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Content>
        <w:p w:rsidR="009B68D1" w:rsidRPr="009560F8" w:rsidRDefault="009B68D1" w:rsidP="009B68D1">
          <w:pPr>
            <w:rPr>
              <w:rFonts w:cs="Times New Roman"/>
              <w:b/>
              <w:sz w:val="32"/>
              <w:szCs w:val="24"/>
            </w:rPr>
          </w:pPr>
          <w:r w:rsidRPr="009560F8">
            <w:rPr>
              <w:rFonts w:cs="Times New Roman"/>
              <w:b/>
              <w:sz w:val="32"/>
              <w:szCs w:val="24"/>
            </w:rPr>
            <w:t>Table of Contents</w:t>
          </w:r>
        </w:p>
        <w:p w:rsidR="00151B80"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07840" w:history="1">
            <w:r w:rsidR="00151B80" w:rsidRPr="001613B3">
              <w:rPr>
                <w:rStyle w:val="Hyperlink"/>
                <w:noProof/>
              </w:rPr>
              <w:t>1.0</w:t>
            </w:r>
            <w:r w:rsidR="00151B80">
              <w:rPr>
                <w:rFonts w:asciiTheme="minorHAnsi" w:eastAsiaTheme="minorEastAsia" w:hAnsiTheme="minorHAnsi" w:cstheme="minorBidi"/>
                <w:noProof/>
                <w:sz w:val="22"/>
                <w:lang w:eastAsia="zh-CN"/>
              </w:rPr>
              <w:tab/>
            </w:r>
            <w:r w:rsidR="00151B80" w:rsidRPr="001613B3">
              <w:rPr>
                <w:rStyle w:val="Hyperlink"/>
                <w:noProof/>
              </w:rPr>
              <w:t>Introduction</w:t>
            </w:r>
            <w:r w:rsidR="00151B80">
              <w:rPr>
                <w:noProof/>
                <w:webHidden/>
              </w:rPr>
              <w:tab/>
            </w:r>
            <w:r w:rsidR="00151B80">
              <w:rPr>
                <w:noProof/>
                <w:webHidden/>
              </w:rPr>
              <w:fldChar w:fldCharType="begin"/>
            </w:r>
            <w:r w:rsidR="00151B80">
              <w:rPr>
                <w:noProof/>
                <w:webHidden/>
              </w:rPr>
              <w:instrText xml:space="preserve"> PAGEREF _Toc137507840 \h </w:instrText>
            </w:r>
            <w:r w:rsidR="00151B80">
              <w:rPr>
                <w:noProof/>
                <w:webHidden/>
              </w:rPr>
            </w:r>
            <w:r w:rsidR="00151B80">
              <w:rPr>
                <w:noProof/>
                <w:webHidden/>
              </w:rPr>
              <w:fldChar w:fldCharType="separate"/>
            </w:r>
            <w:r w:rsidR="00151B80">
              <w:rPr>
                <w:noProof/>
                <w:webHidden/>
              </w:rPr>
              <w:t>3</w:t>
            </w:r>
            <w:r w:rsidR="00151B80">
              <w:rPr>
                <w:noProof/>
                <w:webHidden/>
              </w:rPr>
              <w:fldChar w:fldCharType="end"/>
            </w:r>
          </w:hyperlink>
        </w:p>
        <w:p w:rsidR="00151B80" w:rsidRDefault="00151B80">
          <w:pPr>
            <w:pStyle w:val="TOC1"/>
            <w:tabs>
              <w:tab w:val="left" w:pos="660"/>
              <w:tab w:val="right" w:leader="dot" w:pos="9740"/>
            </w:tabs>
            <w:rPr>
              <w:rFonts w:asciiTheme="minorHAnsi" w:eastAsiaTheme="minorEastAsia" w:hAnsiTheme="minorHAnsi" w:cstheme="minorBidi"/>
              <w:noProof/>
              <w:sz w:val="22"/>
              <w:lang w:eastAsia="zh-CN"/>
            </w:rPr>
          </w:pPr>
          <w:hyperlink w:anchor="_Toc137507841" w:history="1">
            <w:r w:rsidRPr="001613B3">
              <w:rPr>
                <w:rStyle w:val="Hyperlink"/>
                <w:noProof/>
              </w:rPr>
              <w:t>2.0</w:t>
            </w:r>
            <w:r>
              <w:rPr>
                <w:rFonts w:asciiTheme="minorHAnsi" w:eastAsiaTheme="minorEastAsia" w:hAnsiTheme="minorHAnsi" w:cstheme="minorBidi"/>
                <w:noProof/>
                <w:sz w:val="22"/>
                <w:lang w:eastAsia="zh-CN"/>
              </w:rPr>
              <w:tab/>
            </w:r>
            <w:r w:rsidRPr="001613B3">
              <w:rPr>
                <w:rStyle w:val="Hyperlink"/>
                <w:noProof/>
              </w:rPr>
              <w:t>Use Case diagram</w:t>
            </w:r>
            <w:r>
              <w:rPr>
                <w:noProof/>
                <w:webHidden/>
              </w:rPr>
              <w:tab/>
            </w:r>
            <w:r>
              <w:rPr>
                <w:noProof/>
                <w:webHidden/>
              </w:rPr>
              <w:fldChar w:fldCharType="begin"/>
            </w:r>
            <w:r>
              <w:rPr>
                <w:noProof/>
                <w:webHidden/>
              </w:rPr>
              <w:instrText xml:space="preserve"> PAGEREF _Toc137507841 \h </w:instrText>
            </w:r>
            <w:r>
              <w:rPr>
                <w:noProof/>
                <w:webHidden/>
              </w:rPr>
            </w:r>
            <w:r>
              <w:rPr>
                <w:noProof/>
                <w:webHidden/>
              </w:rPr>
              <w:fldChar w:fldCharType="separate"/>
            </w:r>
            <w:r>
              <w:rPr>
                <w:noProof/>
                <w:webHidden/>
              </w:rPr>
              <w:t>4</w:t>
            </w:r>
            <w:r>
              <w:rPr>
                <w:noProof/>
                <w:webHidden/>
              </w:rPr>
              <w:fldChar w:fldCharType="end"/>
            </w:r>
          </w:hyperlink>
        </w:p>
        <w:p w:rsidR="00151B80" w:rsidRDefault="00151B80">
          <w:pPr>
            <w:pStyle w:val="TOC1"/>
            <w:tabs>
              <w:tab w:val="left" w:pos="660"/>
              <w:tab w:val="right" w:leader="dot" w:pos="9740"/>
            </w:tabs>
            <w:rPr>
              <w:rFonts w:asciiTheme="minorHAnsi" w:eastAsiaTheme="minorEastAsia" w:hAnsiTheme="minorHAnsi" w:cstheme="minorBidi"/>
              <w:noProof/>
              <w:sz w:val="22"/>
              <w:lang w:eastAsia="zh-CN"/>
            </w:rPr>
          </w:pPr>
          <w:hyperlink w:anchor="_Toc137507842" w:history="1">
            <w:r w:rsidRPr="001613B3">
              <w:rPr>
                <w:rStyle w:val="Hyperlink"/>
                <w:noProof/>
              </w:rPr>
              <w:t>3.0</w:t>
            </w:r>
            <w:r>
              <w:rPr>
                <w:rFonts w:asciiTheme="minorHAnsi" w:eastAsiaTheme="minorEastAsia" w:hAnsiTheme="minorHAnsi" w:cstheme="minorBidi"/>
                <w:noProof/>
                <w:sz w:val="22"/>
                <w:lang w:eastAsia="zh-CN"/>
              </w:rPr>
              <w:tab/>
            </w:r>
            <w:r w:rsidRPr="001613B3">
              <w:rPr>
                <w:rStyle w:val="Hyperlink"/>
                <w:noProof/>
              </w:rPr>
              <w:t>Detail explanation for each module</w:t>
            </w:r>
            <w:r>
              <w:rPr>
                <w:noProof/>
                <w:webHidden/>
              </w:rPr>
              <w:tab/>
            </w:r>
            <w:r>
              <w:rPr>
                <w:noProof/>
                <w:webHidden/>
              </w:rPr>
              <w:fldChar w:fldCharType="begin"/>
            </w:r>
            <w:r>
              <w:rPr>
                <w:noProof/>
                <w:webHidden/>
              </w:rPr>
              <w:instrText xml:space="preserve"> PAGEREF _Toc137507842 \h </w:instrText>
            </w:r>
            <w:r>
              <w:rPr>
                <w:noProof/>
                <w:webHidden/>
              </w:rPr>
            </w:r>
            <w:r>
              <w:rPr>
                <w:noProof/>
                <w:webHidden/>
              </w:rPr>
              <w:fldChar w:fldCharType="separate"/>
            </w:r>
            <w:r>
              <w:rPr>
                <w:noProof/>
                <w:webHidden/>
              </w:rPr>
              <w:t>5</w:t>
            </w:r>
            <w:r>
              <w:rPr>
                <w:noProof/>
                <w:webHidden/>
              </w:rPr>
              <w:fldChar w:fldCharType="end"/>
            </w:r>
          </w:hyperlink>
        </w:p>
        <w:p w:rsidR="00151B80" w:rsidRDefault="00151B80">
          <w:pPr>
            <w:pStyle w:val="TOC2"/>
            <w:tabs>
              <w:tab w:val="left" w:pos="660"/>
              <w:tab w:val="right" w:leader="dot" w:pos="9740"/>
            </w:tabs>
            <w:rPr>
              <w:noProof/>
            </w:rPr>
          </w:pPr>
          <w:hyperlink w:anchor="_Toc137507843" w:history="1">
            <w:r w:rsidRPr="001613B3">
              <w:rPr>
                <w:rStyle w:val="Hyperlink"/>
                <w:noProof/>
              </w:rPr>
              <w:t>a.</w:t>
            </w:r>
            <w:r>
              <w:rPr>
                <w:noProof/>
              </w:rPr>
              <w:tab/>
            </w:r>
            <w:r w:rsidRPr="001613B3">
              <w:rPr>
                <w:rStyle w:val="Hyperlink"/>
                <w:noProof/>
              </w:rPr>
              <w:t>User Accounts Management</w:t>
            </w:r>
            <w:r>
              <w:rPr>
                <w:noProof/>
                <w:webHidden/>
              </w:rPr>
              <w:tab/>
            </w:r>
            <w:r>
              <w:rPr>
                <w:noProof/>
                <w:webHidden/>
              </w:rPr>
              <w:fldChar w:fldCharType="begin"/>
            </w:r>
            <w:r>
              <w:rPr>
                <w:noProof/>
                <w:webHidden/>
              </w:rPr>
              <w:instrText xml:space="preserve"> PAGEREF _Toc137507843 \h </w:instrText>
            </w:r>
            <w:r>
              <w:rPr>
                <w:noProof/>
                <w:webHidden/>
              </w:rPr>
            </w:r>
            <w:r>
              <w:rPr>
                <w:noProof/>
                <w:webHidden/>
              </w:rPr>
              <w:fldChar w:fldCharType="separate"/>
            </w:r>
            <w:r>
              <w:rPr>
                <w:noProof/>
                <w:webHidden/>
              </w:rPr>
              <w:t>5</w:t>
            </w:r>
            <w:r>
              <w:rPr>
                <w:noProof/>
                <w:webHidden/>
              </w:rPr>
              <w:fldChar w:fldCharType="end"/>
            </w:r>
          </w:hyperlink>
        </w:p>
        <w:p w:rsidR="00151B80" w:rsidRDefault="00151B80">
          <w:pPr>
            <w:pStyle w:val="TOC2"/>
            <w:tabs>
              <w:tab w:val="left" w:pos="660"/>
              <w:tab w:val="right" w:leader="dot" w:pos="9740"/>
            </w:tabs>
            <w:rPr>
              <w:noProof/>
            </w:rPr>
          </w:pPr>
          <w:hyperlink w:anchor="_Toc137507844" w:history="1">
            <w:r w:rsidRPr="001613B3">
              <w:rPr>
                <w:rStyle w:val="Hyperlink"/>
                <w:noProof/>
              </w:rPr>
              <w:t>b.</w:t>
            </w:r>
            <w:r>
              <w:rPr>
                <w:noProof/>
              </w:rPr>
              <w:tab/>
            </w:r>
            <w:r w:rsidRPr="001613B3">
              <w:rPr>
                <w:rStyle w:val="Hyperlink"/>
                <w:noProof/>
              </w:rPr>
              <w:t>Browse and Search</w:t>
            </w:r>
            <w:r>
              <w:rPr>
                <w:noProof/>
                <w:webHidden/>
              </w:rPr>
              <w:tab/>
            </w:r>
            <w:r>
              <w:rPr>
                <w:noProof/>
                <w:webHidden/>
              </w:rPr>
              <w:fldChar w:fldCharType="begin"/>
            </w:r>
            <w:r>
              <w:rPr>
                <w:noProof/>
                <w:webHidden/>
              </w:rPr>
              <w:instrText xml:space="preserve"> PAGEREF _Toc137507844 \h </w:instrText>
            </w:r>
            <w:r>
              <w:rPr>
                <w:noProof/>
                <w:webHidden/>
              </w:rPr>
            </w:r>
            <w:r>
              <w:rPr>
                <w:noProof/>
                <w:webHidden/>
              </w:rPr>
              <w:fldChar w:fldCharType="separate"/>
            </w:r>
            <w:r>
              <w:rPr>
                <w:noProof/>
                <w:webHidden/>
              </w:rPr>
              <w:t>5</w:t>
            </w:r>
            <w:r>
              <w:rPr>
                <w:noProof/>
                <w:webHidden/>
              </w:rPr>
              <w:fldChar w:fldCharType="end"/>
            </w:r>
          </w:hyperlink>
        </w:p>
        <w:p w:rsidR="00151B80" w:rsidRDefault="00151B80">
          <w:pPr>
            <w:pStyle w:val="TOC2"/>
            <w:tabs>
              <w:tab w:val="left" w:pos="660"/>
              <w:tab w:val="right" w:leader="dot" w:pos="9740"/>
            </w:tabs>
            <w:rPr>
              <w:noProof/>
            </w:rPr>
          </w:pPr>
          <w:hyperlink w:anchor="_Toc137507845" w:history="1">
            <w:r w:rsidRPr="001613B3">
              <w:rPr>
                <w:rStyle w:val="Hyperlink"/>
                <w:noProof/>
              </w:rPr>
              <w:t>c.</w:t>
            </w:r>
            <w:r>
              <w:rPr>
                <w:noProof/>
              </w:rPr>
              <w:tab/>
            </w:r>
            <w:r w:rsidRPr="001613B3">
              <w:rPr>
                <w:rStyle w:val="Hyperlink"/>
                <w:noProof/>
              </w:rPr>
              <w:t>Reading Modes</w:t>
            </w:r>
            <w:r>
              <w:rPr>
                <w:noProof/>
                <w:webHidden/>
              </w:rPr>
              <w:tab/>
            </w:r>
            <w:r>
              <w:rPr>
                <w:noProof/>
                <w:webHidden/>
              </w:rPr>
              <w:fldChar w:fldCharType="begin"/>
            </w:r>
            <w:r>
              <w:rPr>
                <w:noProof/>
                <w:webHidden/>
              </w:rPr>
              <w:instrText xml:space="preserve"> PAGEREF _Toc137507845 \h </w:instrText>
            </w:r>
            <w:r>
              <w:rPr>
                <w:noProof/>
                <w:webHidden/>
              </w:rPr>
            </w:r>
            <w:r>
              <w:rPr>
                <w:noProof/>
                <w:webHidden/>
              </w:rPr>
              <w:fldChar w:fldCharType="separate"/>
            </w:r>
            <w:r>
              <w:rPr>
                <w:noProof/>
                <w:webHidden/>
              </w:rPr>
              <w:t>5</w:t>
            </w:r>
            <w:r>
              <w:rPr>
                <w:noProof/>
                <w:webHidden/>
              </w:rPr>
              <w:fldChar w:fldCharType="end"/>
            </w:r>
          </w:hyperlink>
        </w:p>
        <w:p w:rsidR="00151B80" w:rsidRDefault="00151B80">
          <w:pPr>
            <w:pStyle w:val="TOC2"/>
            <w:tabs>
              <w:tab w:val="left" w:pos="660"/>
              <w:tab w:val="right" w:leader="dot" w:pos="9740"/>
            </w:tabs>
            <w:rPr>
              <w:noProof/>
            </w:rPr>
          </w:pPr>
          <w:hyperlink w:anchor="_Toc137507846" w:history="1">
            <w:r w:rsidRPr="001613B3">
              <w:rPr>
                <w:rStyle w:val="Hyperlink"/>
                <w:noProof/>
              </w:rPr>
              <w:t>d.</w:t>
            </w:r>
            <w:r>
              <w:rPr>
                <w:noProof/>
              </w:rPr>
              <w:tab/>
            </w:r>
            <w:r w:rsidRPr="001613B3">
              <w:rPr>
                <w:rStyle w:val="Hyperlink"/>
                <w:noProof/>
              </w:rPr>
              <w:t>Bookmarks and Favourites</w:t>
            </w:r>
            <w:r>
              <w:rPr>
                <w:noProof/>
                <w:webHidden/>
              </w:rPr>
              <w:tab/>
            </w:r>
            <w:r>
              <w:rPr>
                <w:noProof/>
                <w:webHidden/>
              </w:rPr>
              <w:fldChar w:fldCharType="begin"/>
            </w:r>
            <w:r>
              <w:rPr>
                <w:noProof/>
                <w:webHidden/>
              </w:rPr>
              <w:instrText xml:space="preserve"> PAGEREF _Toc137507846 \h </w:instrText>
            </w:r>
            <w:r>
              <w:rPr>
                <w:noProof/>
                <w:webHidden/>
              </w:rPr>
            </w:r>
            <w:r>
              <w:rPr>
                <w:noProof/>
                <w:webHidden/>
              </w:rPr>
              <w:fldChar w:fldCharType="separate"/>
            </w:r>
            <w:r>
              <w:rPr>
                <w:noProof/>
                <w:webHidden/>
              </w:rPr>
              <w:t>5</w:t>
            </w:r>
            <w:r>
              <w:rPr>
                <w:noProof/>
                <w:webHidden/>
              </w:rPr>
              <w:fldChar w:fldCharType="end"/>
            </w:r>
          </w:hyperlink>
        </w:p>
        <w:p w:rsidR="00151B80" w:rsidRDefault="00151B80">
          <w:pPr>
            <w:pStyle w:val="TOC2"/>
            <w:tabs>
              <w:tab w:val="left" w:pos="660"/>
              <w:tab w:val="right" w:leader="dot" w:pos="9740"/>
            </w:tabs>
            <w:rPr>
              <w:noProof/>
            </w:rPr>
          </w:pPr>
          <w:hyperlink w:anchor="_Toc137507847" w:history="1">
            <w:r w:rsidRPr="001613B3">
              <w:rPr>
                <w:rStyle w:val="Hyperlink"/>
                <w:noProof/>
              </w:rPr>
              <w:t>e.</w:t>
            </w:r>
            <w:r>
              <w:rPr>
                <w:noProof/>
              </w:rPr>
              <w:tab/>
            </w:r>
            <w:r w:rsidRPr="001613B3">
              <w:rPr>
                <w:rStyle w:val="Hyperlink"/>
                <w:noProof/>
              </w:rPr>
              <w:t>Recommendations</w:t>
            </w:r>
            <w:r>
              <w:rPr>
                <w:noProof/>
                <w:webHidden/>
              </w:rPr>
              <w:tab/>
            </w:r>
            <w:r>
              <w:rPr>
                <w:noProof/>
                <w:webHidden/>
              </w:rPr>
              <w:fldChar w:fldCharType="begin"/>
            </w:r>
            <w:r>
              <w:rPr>
                <w:noProof/>
                <w:webHidden/>
              </w:rPr>
              <w:instrText xml:space="preserve"> PAGEREF _Toc137507847 \h </w:instrText>
            </w:r>
            <w:r>
              <w:rPr>
                <w:noProof/>
                <w:webHidden/>
              </w:rPr>
            </w:r>
            <w:r>
              <w:rPr>
                <w:noProof/>
                <w:webHidden/>
              </w:rPr>
              <w:fldChar w:fldCharType="separate"/>
            </w:r>
            <w:r>
              <w:rPr>
                <w:noProof/>
                <w:webHidden/>
              </w:rPr>
              <w:t>5</w:t>
            </w:r>
            <w:r>
              <w:rPr>
                <w:noProof/>
                <w:webHidden/>
              </w:rPr>
              <w:fldChar w:fldCharType="end"/>
            </w:r>
          </w:hyperlink>
        </w:p>
        <w:p w:rsidR="00151B80" w:rsidRDefault="00151B80">
          <w:pPr>
            <w:pStyle w:val="TOC2"/>
            <w:tabs>
              <w:tab w:val="left" w:pos="660"/>
              <w:tab w:val="right" w:leader="dot" w:pos="9740"/>
            </w:tabs>
            <w:rPr>
              <w:noProof/>
            </w:rPr>
          </w:pPr>
          <w:hyperlink w:anchor="_Toc137507848" w:history="1">
            <w:r w:rsidRPr="001613B3">
              <w:rPr>
                <w:rStyle w:val="Hyperlink"/>
                <w:noProof/>
              </w:rPr>
              <w:t>f.</w:t>
            </w:r>
            <w:r>
              <w:rPr>
                <w:noProof/>
              </w:rPr>
              <w:tab/>
            </w:r>
            <w:r w:rsidRPr="001613B3">
              <w:rPr>
                <w:rStyle w:val="Hyperlink"/>
                <w:noProof/>
              </w:rPr>
              <w:t>Social Features</w:t>
            </w:r>
            <w:r>
              <w:rPr>
                <w:noProof/>
                <w:webHidden/>
              </w:rPr>
              <w:tab/>
            </w:r>
            <w:r>
              <w:rPr>
                <w:noProof/>
                <w:webHidden/>
              </w:rPr>
              <w:fldChar w:fldCharType="begin"/>
            </w:r>
            <w:r>
              <w:rPr>
                <w:noProof/>
                <w:webHidden/>
              </w:rPr>
              <w:instrText xml:space="preserve"> PAGEREF _Toc137507848 \h </w:instrText>
            </w:r>
            <w:r>
              <w:rPr>
                <w:noProof/>
                <w:webHidden/>
              </w:rPr>
            </w:r>
            <w:r>
              <w:rPr>
                <w:noProof/>
                <w:webHidden/>
              </w:rPr>
              <w:fldChar w:fldCharType="separate"/>
            </w:r>
            <w:r>
              <w:rPr>
                <w:noProof/>
                <w:webHidden/>
              </w:rPr>
              <w:t>5</w:t>
            </w:r>
            <w:r>
              <w:rPr>
                <w:noProof/>
                <w:webHidden/>
              </w:rPr>
              <w:fldChar w:fldCharType="end"/>
            </w:r>
          </w:hyperlink>
        </w:p>
        <w:p w:rsidR="00151B80" w:rsidRDefault="00151B80">
          <w:pPr>
            <w:pStyle w:val="TOC2"/>
            <w:tabs>
              <w:tab w:val="left" w:pos="660"/>
              <w:tab w:val="right" w:leader="dot" w:pos="9740"/>
            </w:tabs>
            <w:rPr>
              <w:noProof/>
            </w:rPr>
          </w:pPr>
          <w:hyperlink w:anchor="_Toc137507849" w:history="1">
            <w:r w:rsidRPr="001613B3">
              <w:rPr>
                <w:rStyle w:val="Hyperlink"/>
                <w:noProof/>
              </w:rPr>
              <w:t>g.</w:t>
            </w:r>
            <w:r>
              <w:rPr>
                <w:noProof/>
              </w:rPr>
              <w:tab/>
            </w:r>
            <w:r w:rsidRPr="001613B3">
              <w:rPr>
                <w:rStyle w:val="Hyperlink"/>
                <w:noProof/>
              </w:rPr>
              <w:t>Multi-language Support</w:t>
            </w:r>
            <w:r>
              <w:rPr>
                <w:noProof/>
                <w:webHidden/>
              </w:rPr>
              <w:tab/>
            </w:r>
            <w:r>
              <w:rPr>
                <w:noProof/>
                <w:webHidden/>
              </w:rPr>
              <w:fldChar w:fldCharType="begin"/>
            </w:r>
            <w:r>
              <w:rPr>
                <w:noProof/>
                <w:webHidden/>
              </w:rPr>
              <w:instrText xml:space="preserve"> PAGEREF _Toc137507849 \h </w:instrText>
            </w:r>
            <w:r>
              <w:rPr>
                <w:noProof/>
                <w:webHidden/>
              </w:rPr>
            </w:r>
            <w:r>
              <w:rPr>
                <w:noProof/>
                <w:webHidden/>
              </w:rPr>
              <w:fldChar w:fldCharType="separate"/>
            </w:r>
            <w:r>
              <w:rPr>
                <w:noProof/>
                <w:webHidden/>
              </w:rPr>
              <w:t>6</w:t>
            </w:r>
            <w:r>
              <w:rPr>
                <w:noProof/>
                <w:webHidden/>
              </w:rPr>
              <w:fldChar w:fldCharType="end"/>
            </w:r>
          </w:hyperlink>
        </w:p>
        <w:p w:rsidR="00151B80" w:rsidRDefault="00151B80">
          <w:pPr>
            <w:pStyle w:val="TOC2"/>
            <w:tabs>
              <w:tab w:val="left" w:pos="660"/>
              <w:tab w:val="right" w:leader="dot" w:pos="9740"/>
            </w:tabs>
            <w:rPr>
              <w:noProof/>
            </w:rPr>
          </w:pPr>
          <w:hyperlink w:anchor="_Toc137507850" w:history="1">
            <w:r w:rsidRPr="001613B3">
              <w:rPr>
                <w:rStyle w:val="Hyperlink"/>
                <w:noProof/>
              </w:rPr>
              <w:t>h.</w:t>
            </w:r>
            <w:r>
              <w:rPr>
                <w:noProof/>
              </w:rPr>
              <w:tab/>
            </w:r>
            <w:r w:rsidRPr="001613B3">
              <w:rPr>
                <w:rStyle w:val="Hyperlink"/>
                <w:noProof/>
              </w:rPr>
              <w:t>Offline Reading</w:t>
            </w:r>
            <w:r>
              <w:rPr>
                <w:noProof/>
                <w:webHidden/>
              </w:rPr>
              <w:tab/>
            </w:r>
            <w:r>
              <w:rPr>
                <w:noProof/>
                <w:webHidden/>
              </w:rPr>
              <w:fldChar w:fldCharType="begin"/>
            </w:r>
            <w:r>
              <w:rPr>
                <w:noProof/>
                <w:webHidden/>
              </w:rPr>
              <w:instrText xml:space="preserve"> PAGEREF _Toc137507850 \h </w:instrText>
            </w:r>
            <w:r>
              <w:rPr>
                <w:noProof/>
                <w:webHidden/>
              </w:rPr>
            </w:r>
            <w:r>
              <w:rPr>
                <w:noProof/>
                <w:webHidden/>
              </w:rPr>
              <w:fldChar w:fldCharType="separate"/>
            </w:r>
            <w:r>
              <w:rPr>
                <w:noProof/>
                <w:webHidden/>
              </w:rPr>
              <w:t>6</w:t>
            </w:r>
            <w:r>
              <w:rPr>
                <w:noProof/>
                <w:webHidden/>
              </w:rPr>
              <w:fldChar w:fldCharType="end"/>
            </w:r>
          </w:hyperlink>
        </w:p>
        <w:p w:rsidR="00151B80" w:rsidRDefault="00151B80">
          <w:pPr>
            <w:pStyle w:val="TOC2"/>
            <w:tabs>
              <w:tab w:val="left" w:pos="660"/>
              <w:tab w:val="right" w:leader="dot" w:pos="9740"/>
            </w:tabs>
            <w:rPr>
              <w:noProof/>
            </w:rPr>
          </w:pPr>
          <w:hyperlink w:anchor="_Toc137507851" w:history="1">
            <w:r w:rsidRPr="001613B3">
              <w:rPr>
                <w:rStyle w:val="Hyperlink"/>
                <w:noProof/>
              </w:rPr>
              <w:t>i.</w:t>
            </w:r>
            <w:r>
              <w:rPr>
                <w:noProof/>
              </w:rPr>
              <w:tab/>
            </w:r>
            <w:r w:rsidRPr="001613B3">
              <w:rPr>
                <w:rStyle w:val="Hyperlink"/>
                <w:noProof/>
              </w:rPr>
              <w:t>In-app Purchases</w:t>
            </w:r>
            <w:r>
              <w:rPr>
                <w:noProof/>
                <w:webHidden/>
              </w:rPr>
              <w:tab/>
            </w:r>
            <w:r>
              <w:rPr>
                <w:noProof/>
                <w:webHidden/>
              </w:rPr>
              <w:fldChar w:fldCharType="begin"/>
            </w:r>
            <w:r>
              <w:rPr>
                <w:noProof/>
                <w:webHidden/>
              </w:rPr>
              <w:instrText xml:space="preserve"> PAGEREF _Toc137507851 \h </w:instrText>
            </w:r>
            <w:r>
              <w:rPr>
                <w:noProof/>
                <w:webHidden/>
              </w:rPr>
            </w:r>
            <w:r>
              <w:rPr>
                <w:noProof/>
                <w:webHidden/>
              </w:rPr>
              <w:fldChar w:fldCharType="separate"/>
            </w:r>
            <w:r>
              <w:rPr>
                <w:noProof/>
                <w:webHidden/>
              </w:rPr>
              <w:t>6</w:t>
            </w:r>
            <w:r>
              <w:rPr>
                <w:noProof/>
                <w:webHidden/>
              </w:rPr>
              <w:fldChar w:fldCharType="end"/>
            </w:r>
          </w:hyperlink>
        </w:p>
        <w:p w:rsidR="00151B80" w:rsidRDefault="00151B80">
          <w:pPr>
            <w:pStyle w:val="TOC2"/>
            <w:tabs>
              <w:tab w:val="left" w:pos="660"/>
              <w:tab w:val="right" w:leader="dot" w:pos="9740"/>
            </w:tabs>
            <w:rPr>
              <w:noProof/>
            </w:rPr>
          </w:pPr>
          <w:hyperlink w:anchor="_Toc137507852" w:history="1">
            <w:r w:rsidRPr="001613B3">
              <w:rPr>
                <w:rStyle w:val="Hyperlink"/>
                <w:noProof/>
              </w:rPr>
              <w:t>j.</w:t>
            </w:r>
            <w:r>
              <w:rPr>
                <w:noProof/>
              </w:rPr>
              <w:tab/>
            </w:r>
            <w:r w:rsidRPr="001613B3">
              <w:rPr>
                <w:rStyle w:val="Hyperlink"/>
                <w:noProof/>
              </w:rPr>
              <w:t>Push Notifications</w:t>
            </w:r>
            <w:r>
              <w:rPr>
                <w:noProof/>
                <w:webHidden/>
              </w:rPr>
              <w:tab/>
            </w:r>
            <w:r>
              <w:rPr>
                <w:noProof/>
                <w:webHidden/>
              </w:rPr>
              <w:fldChar w:fldCharType="begin"/>
            </w:r>
            <w:r>
              <w:rPr>
                <w:noProof/>
                <w:webHidden/>
              </w:rPr>
              <w:instrText xml:space="preserve"> PAGEREF _Toc137507852 \h </w:instrText>
            </w:r>
            <w:r>
              <w:rPr>
                <w:noProof/>
                <w:webHidden/>
              </w:rPr>
            </w:r>
            <w:r>
              <w:rPr>
                <w:noProof/>
                <w:webHidden/>
              </w:rPr>
              <w:fldChar w:fldCharType="separate"/>
            </w:r>
            <w:r>
              <w:rPr>
                <w:noProof/>
                <w:webHidden/>
              </w:rPr>
              <w:t>6</w:t>
            </w:r>
            <w:r>
              <w:rPr>
                <w:noProof/>
                <w:webHidden/>
              </w:rPr>
              <w:fldChar w:fldCharType="end"/>
            </w:r>
          </w:hyperlink>
        </w:p>
        <w:p w:rsidR="00151B80" w:rsidRDefault="00151B80">
          <w:pPr>
            <w:pStyle w:val="TOC1"/>
            <w:tabs>
              <w:tab w:val="left" w:pos="660"/>
              <w:tab w:val="right" w:leader="dot" w:pos="9740"/>
            </w:tabs>
            <w:rPr>
              <w:rFonts w:asciiTheme="minorHAnsi" w:eastAsiaTheme="minorEastAsia" w:hAnsiTheme="minorHAnsi" w:cstheme="minorBidi"/>
              <w:noProof/>
              <w:sz w:val="22"/>
              <w:lang w:eastAsia="zh-CN"/>
            </w:rPr>
          </w:pPr>
          <w:hyperlink w:anchor="_Toc137507853" w:history="1">
            <w:r w:rsidRPr="001613B3">
              <w:rPr>
                <w:rStyle w:val="Hyperlink"/>
                <w:noProof/>
              </w:rPr>
              <w:t>4.0</w:t>
            </w:r>
            <w:r>
              <w:rPr>
                <w:rFonts w:asciiTheme="minorHAnsi" w:eastAsiaTheme="minorEastAsia" w:hAnsiTheme="minorHAnsi" w:cstheme="minorBidi"/>
                <w:noProof/>
                <w:sz w:val="22"/>
                <w:lang w:eastAsia="zh-CN"/>
              </w:rPr>
              <w:tab/>
            </w:r>
            <w:r w:rsidRPr="001613B3">
              <w:rPr>
                <w:rStyle w:val="Hyperlink"/>
                <w:noProof/>
              </w:rPr>
              <w:t>Strengths of the app</w:t>
            </w:r>
            <w:r>
              <w:rPr>
                <w:noProof/>
                <w:webHidden/>
              </w:rPr>
              <w:tab/>
            </w:r>
            <w:r>
              <w:rPr>
                <w:noProof/>
                <w:webHidden/>
              </w:rPr>
              <w:fldChar w:fldCharType="begin"/>
            </w:r>
            <w:r>
              <w:rPr>
                <w:noProof/>
                <w:webHidden/>
              </w:rPr>
              <w:instrText xml:space="preserve"> PAGEREF _Toc137507853 \h </w:instrText>
            </w:r>
            <w:r>
              <w:rPr>
                <w:noProof/>
                <w:webHidden/>
              </w:rPr>
            </w:r>
            <w:r>
              <w:rPr>
                <w:noProof/>
                <w:webHidden/>
              </w:rPr>
              <w:fldChar w:fldCharType="separate"/>
            </w:r>
            <w:r>
              <w:rPr>
                <w:noProof/>
                <w:webHidden/>
              </w:rPr>
              <w:t>7</w:t>
            </w:r>
            <w:r>
              <w:rPr>
                <w:noProof/>
                <w:webHidden/>
              </w:rPr>
              <w:fldChar w:fldCharType="end"/>
            </w:r>
          </w:hyperlink>
        </w:p>
        <w:p w:rsidR="00151B80" w:rsidRDefault="00151B80">
          <w:pPr>
            <w:pStyle w:val="TOC1"/>
            <w:tabs>
              <w:tab w:val="left" w:pos="660"/>
              <w:tab w:val="right" w:leader="dot" w:pos="9740"/>
            </w:tabs>
            <w:rPr>
              <w:rFonts w:asciiTheme="minorHAnsi" w:eastAsiaTheme="minorEastAsia" w:hAnsiTheme="minorHAnsi" w:cstheme="minorBidi"/>
              <w:noProof/>
              <w:sz w:val="22"/>
              <w:lang w:eastAsia="zh-CN"/>
            </w:rPr>
          </w:pPr>
          <w:hyperlink w:anchor="_Toc137507854" w:history="1">
            <w:r w:rsidRPr="001613B3">
              <w:rPr>
                <w:rStyle w:val="Hyperlink"/>
                <w:noProof/>
              </w:rPr>
              <w:t>5.0</w:t>
            </w:r>
            <w:r>
              <w:rPr>
                <w:rFonts w:asciiTheme="minorHAnsi" w:eastAsiaTheme="minorEastAsia" w:hAnsiTheme="minorHAnsi" w:cstheme="minorBidi"/>
                <w:noProof/>
                <w:sz w:val="22"/>
                <w:lang w:eastAsia="zh-CN"/>
              </w:rPr>
              <w:tab/>
            </w:r>
            <w:r w:rsidRPr="001613B3">
              <w:rPr>
                <w:rStyle w:val="Hyperlink"/>
                <w:noProof/>
              </w:rPr>
              <w:t>Weaknesses of the app</w:t>
            </w:r>
            <w:r>
              <w:rPr>
                <w:noProof/>
                <w:webHidden/>
              </w:rPr>
              <w:tab/>
            </w:r>
            <w:r>
              <w:rPr>
                <w:noProof/>
                <w:webHidden/>
              </w:rPr>
              <w:fldChar w:fldCharType="begin"/>
            </w:r>
            <w:r>
              <w:rPr>
                <w:noProof/>
                <w:webHidden/>
              </w:rPr>
              <w:instrText xml:space="preserve"> PAGEREF _Toc137507854 \h </w:instrText>
            </w:r>
            <w:r>
              <w:rPr>
                <w:noProof/>
                <w:webHidden/>
              </w:rPr>
            </w:r>
            <w:r>
              <w:rPr>
                <w:noProof/>
                <w:webHidden/>
              </w:rPr>
              <w:fldChar w:fldCharType="separate"/>
            </w:r>
            <w:r>
              <w:rPr>
                <w:noProof/>
                <w:webHidden/>
              </w:rPr>
              <w:t>7</w:t>
            </w:r>
            <w:r>
              <w:rPr>
                <w:noProof/>
                <w:webHidden/>
              </w:rPr>
              <w:fldChar w:fldCharType="end"/>
            </w:r>
          </w:hyperlink>
        </w:p>
        <w:p w:rsidR="00151B80" w:rsidRDefault="00151B80">
          <w:pPr>
            <w:pStyle w:val="TOC1"/>
            <w:tabs>
              <w:tab w:val="left" w:pos="660"/>
              <w:tab w:val="right" w:leader="dot" w:pos="9740"/>
            </w:tabs>
            <w:rPr>
              <w:rFonts w:asciiTheme="minorHAnsi" w:eastAsiaTheme="minorEastAsia" w:hAnsiTheme="minorHAnsi" w:cstheme="minorBidi"/>
              <w:noProof/>
              <w:sz w:val="22"/>
              <w:lang w:eastAsia="zh-CN"/>
            </w:rPr>
          </w:pPr>
          <w:hyperlink w:anchor="_Toc137507855" w:history="1">
            <w:r w:rsidRPr="001613B3">
              <w:rPr>
                <w:rStyle w:val="Hyperlink"/>
                <w:noProof/>
              </w:rPr>
              <w:t>6.0</w:t>
            </w:r>
            <w:r>
              <w:rPr>
                <w:rFonts w:asciiTheme="minorHAnsi" w:eastAsiaTheme="minorEastAsia" w:hAnsiTheme="minorHAnsi" w:cstheme="minorBidi"/>
                <w:noProof/>
                <w:sz w:val="22"/>
                <w:lang w:eastAsia="zh-CN"/>
              </w:rPr>
              <w:tab/>
            </w:r>
            <w:r w:rsidRPr="001613B3">
              <w:rPr>
                <w:rStyle w:val="Hyperlink"/>
                <w:noProof/>
              </w:rPr>
              <w:t>Future enhancements</w:t>
            </w:r>
            <w:r>
              <w:rPr>
                <w:noProof/>
                <w:webHidden/>
              </w:rPr>
              <w:tab/>
            </w:r>
            <w:r>
              <w:rPr>
                <w:noProof/>
                <w:webHidden/>
              </w:rPr>
              <w:fldChar w:fldCharType="begin"/>
            </w:r>
            <w:r>
              <w:rPr>
                <w:noProof/>
                <w:webHidden/>
              </w:rPr>
              <w:instrText xml:space="preserve"> PAGEREF _Toc137507855 \h </w:instrText>
            </w:r>
            <w:r>
              <w:rPr>
                <w:noProof/>
                <w:webHidden/>
              </w:rPr>
            </w:r>
            <w:r>
              <w:rPr>
                <w:noProof/>
                <w:webHidden/>
              </w:rPr>
              <w:fldChar w:fldCharType="separate"/>
            </w:r>
            <w:r>
              <w:rPr>
                <w:noProof/>
                <w:webHidden/>
              </w:rPr>
              <w:t>8</w:t>
            </w:r>
            <w:r>
              <w:rPr>
                <w:noProof/>
                <w:webHidden/>
              </w:rPr>
              <w:fldChar w:fldCharType="end"/>
            </w:r>
          </w:hyperlink>
        </w:p>
        <w:p w:rsidR="00151B80" w:rsidRDefault="00151B80">
          <w:pPr>
            <w:pStyle w:val="TOC1"/>
            <w:tabs>
              <w:tab w:val="left" w:pos="660"/>
              <w:tab w:val="right" w:leader="dot" w:pos="9740"/>
            </w:tabs>
            <w:rPr>
              <w:rFonts w:asciiTheme="minorHAnsi" w:eastAsiaTheme="minorEastAsia" w:hAnsiTheme="minorHAnsi" w:cstheme="minorBidi"/>
              <w:noProof/>
              <w:sz w:val="22"/>
              <w:lang w:eastAsia="zh-CN"/>
            </w:rPr>
          </w:pPr>
          <w:hyperlink w:anchor="_Toc137507856" w:history="1">
            <w:r w:rsidRPr="001613B3">
              <w:rPr>
                <w:rStyle w:val="Hyperlink"/>
                <w:noProof/>
              </w:rPr>
              <w:t>7.0</w:t>
            </w:r>
            <w:r>
              <w:rPr>
                <w:rFonts w:asciiTheme="minorHAnsi" w:eastAsiaTheme="minorEastAsia" w:hAnsiTheme="minorHAnsi" w:cstheme="minorBidi"/>
                <w:noProof/>
                <w:sz w:val="22"/>
                <w:lang w:eastAsia="zh-CN"/>
              </w:rPr>
              <w:tab/>
            </w:r>
            <w:r w:rsidRPr="001613B3">
              <w:rPr>
                <w:rStyle w:val="Hyperlink"/>
                <w:noProof/>
              </w:rPr>
              <w:t>Reflection from each member</w:t>
            </w:r>
            <w:r>
              <w:rPr>
                <w:noProof/>
                <w:webHidden/>
              </w:rPr>
              <w:tab/>
            </w:r>
            <w:r>
              <w:rPr>
                <w:noProof/>
                <w:webHidden/>
              </w:rPr>
              <w:fldChar w:fldCharType="begin"/>
            </w:r>
            <w:r>
              <w:rPr>
                <w:noProof/>
                <w:webHidden/>
              </w:rPr>
              <w:instrText xml:space="preserve"> PAGEREF _Toc137507856 \h </w:instrText>
            </w:r>
            <w:r>
              <w:rPr>
                <w:noProof/>
                <w:webHidden/>
              </w:rPr>
            </w:r>
            <w:r>
              <w:rPr>
                <w:noProof/>
                <w:webHidden/>
              </w:rPr>
              <w:fldChar w:fldCharType="separate"/>
            </w:r>
            <w:r>
              <w:rPr>
                <w:noProof/>
                <w:webHidden/>
              </w:rPr>
              <w:t>9</w:t>
            </w:r>
            <w:r>
              <w:rPr>
                <w:noProof/>
                <w:webHidden/>
              </w:rPr>
              <w:fldChar w:fldCharType="end"/>
            </w:r>
          </w:hyperlink>
        </w:p>
        <w:p w:rsidR="009B68D1" w:rsidRPr="009560F8" w:rsidRDefault="009B68D1" w:rsidP="009B68D1">
          <w:pPr>
            <w:rPr>
              <w:rFonts w:cs="Times New Roman"/>
              <w:szCs w:val="24"/>
            </w:rPr>
          </w:pPr>
          <w:r w:rsidRPr="009560F8">
            <w:rPr>
              <w:rFonts w:cs="Times New Roman"/>
              <w:szCs w:val="24"/>
            </w:rPr>
            <w:fldChar w:fldCharType="end"/>
          </w:r>
        </w:p>
      </w:sdtContent>
    </w:sdt>
    <w:p w:rsidR="009B68D1" w:rsidRPr="009560F8" w:rsidRDefault="009B68D1" w:rsidP="009B68D1">
      <w:pPr>
        <w:rPr>
          <w:rFonts w:cs="Times New Roman"/>
          <w:szCs w:val="24"/>
        </w:rPr>
      </w:pPr>
      <w:r w:rsidRPr="009560F8">
        <w:rPr>
          <w:rFonts w:cs="Times New Roman"/>
          <w:szCs w:val="24"/>
        </w:rPr>
        <w:br w:type="page"/>
      </w:r>
    </w:p>
    <w:p w:rsidR="00E123F3" w:rsidRPr="00E502DB" w:rsidRDefault="00E123F3" w:rsidP="00AD58A8">
      <w:pPr>
        <w:pStyle w:val="Heading1"/>
      </w:pPr>
      <w:bookmarkStart w:id="0" w:name="_Toc137507840"/>
      <w:r w:rsidRPr="00E502DB">
        <w:lastRenderedPageBreak/>
        <w:t>Introduction</w:t>
      </w:r>
      <w:bookmarkEnd w:id="0"/>
    </w:p>
    <w:p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rsidR="006F4E87" w:rsidRPr="009560F8" w:rsidRDefault="00E123F3" w:rsidP="00AD58A8">
      <w:pPr>
        <w:pStyle w:val="Heading1"/>
      </w:pPr>
      <w:bookmarkStart w:id="1" w:name="_Toc137507841"/>
      <w:r w:rsidRPr="009560F8">
        <w:lastRenderedPageBreak/>
        <w:t>Use Case diagram</w:t>
      </w:r>
      <w:bookmarkEnd w:id="1"/>
      <w:r w:rsidRPr="009560F8">
        <w:t xml:space="preserve"> </w:t>
      </w:r>
    </w:p>
    <w:p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rsidR="006F4E87" w:rsidRPr="00AD58A8" w:rsidRDefault="00E123F3" w:rsidP="00AD58A8">
      <w:pPr>
        <w:pStyle w:val="Heading1"/>
        <w:rPr>
          <w:b w:val="0"/>
        </w:rPr>
      </w:pPr>
      <w:bookmarkStart w:id="2" w:name="_Toc137507842"/>
      <w:r w:rsidRPr="00E84794">
        <w:lastRenderedPageBreak/>
        <w:t>Detail explanation for each module</w:t>
      </w:r>
      <w:bookmarkEnd w:id="2"/>
    </w:p>
    <w:p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work on that module</w:t>
      </w:r>
    </w:p>
    <w:p w:rsidR="000B0012" w:rsidRPr="005E5913" w:rsidRDefault="000B0012" w:rsidP="00E94FA8">
      <w:pPr>
        <w:pStyle w:val="ListParagraph"/>
        <w:numPr>
          <w:ilvl w:val="0"/>
          <w:numId w:val="17"/>
        </w:numPr>
        <w:ind w:left="567"/>
        <w:rPr>
          <w:b/>
        </w:rPr>
      </w:pPr>
      <w:r w:rsidRPr="005E5913">
        <w:rPr>
          <w:b/>
        </w:rPr>
        <w:t>User management (User Authentication)</w:t>
      </w:r>
    </w:p>
    <w:p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rsidR="000B0012" w:rsidRPr="005E5913" w:rsidRDefault="000B0012" w:rsidP="00E94FA8">
      <w:pPr>
        <w:pStyle w:val="ListParagraph"/>
        <w:numPr>
          <w:ilvl w:val="0"/>
          <w:numId w:val="17"/>
        </w:numPr>
        <w:ind w:left="567"/>
        <w:rPr>
          <w:b/>
        </w:rPr>
      </w:pPr>
      <w:r w:rsidRPr="005E5913">
        <w:rPr>
          <w:b/>
        </w:rPr>
        <w:t>Content Management</w:t>
      </w:r>
    </w:p>
    <w:p w:rsidR="000B0012" w:rsidRDefault="000B0012" w:rsidP="00E94FA8">
      <w:pPr>
        <w:pStyle w:val="ListParagraph"/>
        <w:numPr>
          <w:ilvl w:val="1"/>
          <w:numId w:val="17"/>
        </w:numPr>
        <w:ind w:left="851"/>
      </w:pPr>
      <w:r>
        <w:t xml:space="preserve">Allows </w:t>
      </w:r>
      <w:r w:rsidRPr="000B0012">
        <w:t>administrators to manage and organize the collection of comics and novels available on NovelComix. It includes features such as adding new content, categorizing them by genres or authors, and updating existing content.</w:t>
      </w:r>
    </w:p>
    <w:p w:rsidR="000B0012" w:rsidRPr="005E5913" w:rsidRDefault="000B0012" w:rsidP="00E94FA8">
      <w:pPr>
        <w:pStyle w:val="ListParagraph"/>
        <w:numPr>
          <w:ilvl w:val="0"/>
          <w:numId w:val="17"/>
        </w:numPr>
        <w:ind w:left="567"/>
        <w:rPr>
          <w:b/>
        </w:rPr>
      </w:pPr>
      <w:r w:rsidRPr="005E5913">
        <w:rPr>
          <w:b/>
        </w:rPr>
        <w:t>Search and Discovery</w:t>
      </w:r>
    </w:p>
    <w:p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rsidR="000B0012" w:rsidRPr="005E5913" w:rsidRDefault="000B0012" w:rsidP="00E94FA8">
      <w:pPr>
        <w:pStyle w:val="ListParagraph"/>
        <w:numPr>
          <w:ilvl w:val="0"/>
          <w:numId w:val="17"/>
        </w:numPr>
        <w:ind w:left="567"/>
        <w:rPr>
          <w:b/>
        </w:rPr>
      </w:pPr>
      <w:r w:rsidRPr="005E5913">
        <w:rPr>
          <w:b/>
        </w:rPr>
        <w:t>Reading Interface</w:t>
      </w:r>
    </w:p>
    <w:p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rsidR="005E5913" w:rsidRDefault="005E5913" w:rsidP="00E94FA8">
      <w:pPr>
        <w:pStyle w:val="ListParagraph"/>
        <w:numPr>
          <w:ilvl w:val="0"/>
          <w:numId w:val="17"/>
        </w:numPr>
        <w:ind w:left="567"/>
        <w:rPr>
          <w:b/>
        </w:rPr>
      </w:pPr>
      <w:r w:rsidRPr="005E5913">
        <w:rPr>
          <w:b/>
        </w:rPr>
        <w:t>Bookshelf and Reading History</w:t>
      </w:r>
    </w:p>
    <w:p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rsidR="008979D6" w:rsidRDefault="008979D6">
      <w:pPr>
        <w:widowControl/>
        <w:autoSpaceDE/>
        <w:autoSpaceDN/>
        <w:spacing w:after="160" w:line="259" w:lineRule="auto"/>
        <w:jc w:val="left"/>
        <w:rPr>
          <w:rFonts w:cs="Times New Roman"/>
          <w:b/>
          <w:sz w:val="26"/>
          <w:szCs w:val="26"/>
        </w:rPr>
      </w:pPr>
      <w:bookmarkStart w:id="3" w:name="_Toc137507843"/>
      <w:r>
        <w:br w:type="page"/>
      </w:r>
    </w:p>
    <w:p w:rsidR="00175323" w:rsidRPr="00E84794" w:rsidRDefault="00175323" w:rsidP="000E220B">
      <w:pPr>
        <w:pStyle w:val="Heading2"/>
      </w:pPr>
      <w:r w:rsidRPr="00E84794">
        <w:lastRenderedPageBreak/>
        <w:t>User Accounts Management</w:t>
      </w:r>
      <w:bookmarkEnd w:id="3"/>
    </w:p>
    <w:p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rsidR="00175323" w:rsidRDefault="00175323" w:rsidP="000E220B">
      <w:pPr>
        <w:pStyle w:val="Heading2"/>
      </w:pPr>
      <w:bookmarkStart w:id="4" w:name="_Toc137507844"/>
      <w:r>
        <w:t>Browse and Search</w:t>
      </w:r>
      <w:bookmarkEnd w:id="4"/>
    </w:p>
    <w:p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rsidR="00175323" w:rsidRDefault="00175323" w:rsidP="000E220B">
      <w:pPr>
        <w:pStyle w:val="Heading2"/>
      </w:pPr>
      <w:bookmarkStart w:id="5" w:name="_Toc137507845"/>
      <w:r>
        <w:t>Reading Modes</w:t>
      </w:r>
      <w:bookmarkEnd w:id="5"/>
    </w:p>
    <w:p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rsidR="00175323" w:rsidRDefault="00175323" w:rsidP="000E220B">
      <w:pPr>
        <w:pStyle w:val="Heading2"/>
      </w:pPr>
      <w:bookmarkStart w:id="6" w:name="_Toc137507846"/>
      <w:r w:rsidRPr="004C7574">
        <w:t xml:space="preserve">Bookmarks </w:t>
      </w:r>
      <w:r>
        <w:t>a</w:t>
      </w:r>
      <w:r w:rsidRPr="004C7574">
        <w:t>nd Favourites</w:t>
      </w:r>
      <w:bookmarkEnd w:id="6"/>
    </w:p>
    <w:p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to search again they have read last time.</w:t>
      </w:r>
    </w:p>
    <w:p w:rsidR="00175323" w:rsidRDefault="00175323" w:rsidP="000E220B">
      <w:pPr>
        <w:pStyle w:val="Heading2"/>
      </w:pPr>
      <w:bookmarkStart w:id="7" w:name="_Toc137507849"/>
      <w:r w:rsidRPr="004C7574">
        <w:t>Multi</w:t>
      </w:r>
      <w:r>
        <w:t>-l</w:t>
      </w:r>
      <w:r w:rsidRPr="004C7574">
        <w:t>anguage Support</w:t>
      </w:r>
      <w:bookmarkEnd w:id="7"/>
    </w:p>
    <w:p w:rsidR="00175323" w:rsidRPr="004C7574" w:rsidRDefault="00175323" w:rsidP="00175323">
      <w:pPr>
        <w:ind w:left="567" w:firstLine="153"/>
      </w:pPr>
      <w:r w:rsidRPr="004C7574">
        <w:t>The app can offer support for multiple languages, allowing users to access content in their preferred language.</w:t>
      </w:r>
      <w:r>
        <w:t xml:space="preserve"> This could also help user to read in their preferred language or if they wanted to learn the foreign language through reading novels or the speeches in the comics.</w:t>
      </w:r>
    </w:p>
    <w:p w:rsidR="00175323" w:rsidRDefault="00175323" w:rsidP="000E220B">
      <w:pPr>
        <w:pStyle w:val="Heading2"/>
      </w:pPr>
      <w:bookmarkStart w:id="8" w:name="_Toc137507850"/>
      <w:r>
        <w:t>Offline Reading</w:t>
      </w:r>
      <w:bookmarkEnd w:id="8"/>
    </w:p>
    <w:p w:rsidR="00175323" w:rsidRPr="004C7574" w:rsidRDefault="00175323" w:rsidP="00175323">
      <w:pPr>
        <w:ind w:left="567" w:firstLine="153"/>
      </w:pPr>
      <w:r w:rsidRPr="00454706">
        <w:t>Users can download comics and novels to read offline, making it easy to access content on the go. For example, the user would have to go to some places where without any Wi-Fi or mobile data, they still could access the comic or novel of the NovelComix that they have downloaded prior to their travel or trip.</w:t>
      </w:r>
    </w:p>
    <w:p w:rsidR="00E502DB" w:rsidRPr="00E502DB" w:rsidRDefault="00E502DB" w:rsidP="00E502DB">
      <w:pPr>
        <w:spacing w:after="240"/>
      </w:pPr>
    </w:p>
    <w:p w:rsidR="00E123F3" w:rsidRDefault="00E123F3" w:rsidP="00AD58A8">
      <w:pPr>
        <w:pStyle w:val="Heading1"/>
      </w:pPr>
      <w:bookmarkStart w:id="9" w:name="_Toc137507853"/>
      <w:bookmarkStart w:id="10" w:name="_GoBack"/>
      <w:bookmarkEnd w:id="10"/>
      <w:r w:rsidRPr="009560F8">
        <w:lastRenderedPageBreak/>
        <w:t>Strengths of the app</w:t>
      </w:r>
      <w:bookmarkEnd w:id="9"/>
      <w:r w:rsidRPr="009560F8">
        <w:t xml:space="preserve"> </w:t>
      </w:r>
    </w:p>
    <w:p w:rsidR="00E669DB" w:rsidRPr="00E669DB" w:rsidRDefault="00E669DB" w:rsidP="00E669DB"/>
    <w:p w:rsidR="00E123F3" w:rsidRPr="009560F8" w:rsidRDefault="00E123F3" w:rsidP="00AD58A8">
      <w:pPr>
        <w:pStyle w:val="Heading1"/>
      </w:pPr>
      <w:bookmarkStart w:id="11" w:name="_Toc137507854"/>
      <w:r w:rsidRPr="009560F8">
        <w:t>Weaknesses of the app</w:t>
      </w:r>
      <w:bookmarkEnd w:id="11"/>
      <w:r w:rsidRPr="009560F8">
        <w:t xml:space="preserve"> </w:t>
      </w:r>
    </w:p>
    <w:p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rsidR="00E123F3" w:rsidRPr="009560F8" w:rsidRDefault="00E123F3" w:rsidP="00AD58A8">
      <w:pPr>
        <w:pStyle w:val="Heading1"/>
      </w:pPr>
      <w:bookmarkStart w:id="12" w:name="_Toc137507855"/>
      <w:r w:rsidRPr="009560F8">
        <w:lastRenderedPageBreak/>
        <w:t>Future enhancements</w:t>
      </w:r>
      <w:bookmarkEnd w:id="12"/>
    </w:p>
    <w:p w:rsidR="003D766D" w:rsidRPr="003D766D" w:rsidRDefault="003D766D" w:rsidP="003D766D">
      <w:pPr>
        <w:pStyle w:val="ListParagraph"/>
        <w:numPr>
          <w:ilvl w:val="2"/>
          <w:numId w:val="18"/>
        </w:numPr>
        <w:spacing w:before="124"/>
        <w:ind w:left="567" w:hanging="567"/>
        <w:rPr>
          <w:b/>
        </w:rPr>
      </w:pPr>
      <w:r w:rsidRPr="003D766D">
        <w:rPr>
          <w:b/>
        </w:rPr>
        <w:t>Social Features</w:t>
      </w:r>
    </w:p>
    <w:p w:rsidR="003D766D" w:rsidRDefault="003D766D" w:rsidP="003D766D">
      <w:pPr>
        <w:ind w:left="567" w:firstLine="153"/>
      </w:pPr>
      <w:r w:rsidRPr="004C7574">
        <w:t>Users can share their favourite comics and novels on social media platforms, follow other users, and leave comments and reviews.</w:t>
      </w:r>
      <w:r>
        <w:t xml:space="preserve"> Through this way, user would be sharing their thoughts with other users. Hence, they could also make suggestion of the application or storyline to the admin or author in order to make improvement.</w:t>
      </w:r>
    </w:p>
    <w:p w:rsidR="003D766D" w:rsidRPr="003D766D" w:rsidRDefault="003D766D" w:rsidP="003D766D">
      <w:pPr>
        <w:pStyle w:val="ListParagraph"/>
        <w:numPr>
          <w:ilvl w:val="2"/>
          <w:numId w:val="18"/>
        </w:numPr>
        <w:spacing w:before="124"/>
        <w:ind w:left="567" w:hanging="567"/>
        <w:rPr>
          <w:b/>
        </w:rPr>
      </w:pPr>
      <w:r w:rsidRPr="003D766D">
        <w:rPr>
          <w:b/>
        </w:rPr>
        <w:t>Multi-language Support</w:t>
      </w:r>
    </w:p>
    <w:p w:rsidR="003D766D" w:rsidRPr="004C7574" w:rsidRDefault="003D766D" w:rsidP="003D766D">
      <w:pPr>
        <w:ind w:left="567" w:firstLine="153"/>
      </w:pPr>
      <w:r w:rsidRPr="004C7574">
        <w:t>The app can offer support for multiple languages, allowing users to access content in their preferred language.</w:t>
      </w:r>
      <w:r>
        <w:t xml:space="preserve"> This could also help user to read in their preferred language or if they wanted to learn the foreign language through reading novels or the speeches in the comics.</w:t>
      </w:r>
    </w:p>
    <w:p w:rsidR="003D766D" w:rsidRPr="003D766D" w:rsidRDefault="003D766D" w:rsidP="003D766D">
      <w:pPr>
        <w:pStyle w:val="ListParagraph"/>
        <w:numPr>
          <w:ilvl w:val="2"/>
          <w:numId w:val="18"/>
        </w:numPr>
        <w:spacing w:before="124"/>
        <w:ind w:left="567" w:hanging="567"/>
        <w:rPr>
          <w:b/>
        </w:rPr>
      </w:pPr>
      <w:r w:rsidRPr="003D766D">
        <w:rPr>
          <w:b/>
        </w:rPr>
        <w:t>In-app Purchases</w:t>
      </w:r>
    </w:p>
    <w:p w:rsidR="006F4E87" w:rsidRPr="003D766D" w:rsidRDefault="003D766D" w:rsidP="003D766D">
      <w:pPr>
        <w:ind w:left="567" w:firstLine="153"/>
      </w:pPr>
      <w:r w:rsidRPr="009C3900">
        <w:t>The app can offer in-app purchases for premium content or subscriptions, allowing users to access exclusive content. Through the subscriptions, readers could support their favourite authors by subscribing to the comic or novel. This could also help in the revenue of the application as well as the income for the authors.</w:t>
      </w:r>
      <w:r>
        <w:t xml:space="preserve"> </w:t>
      </w:r>
      <w:r w:rsidR="006F4E87" w:rsidRPr="009560F8">
        <w:rPr>
          <w:rFonts w:cs="Times New Roman"/>
        </w:rPr>
        <w:br w:type="page"/>
      </w:r>
    </w:p>
    <w:p w:rsidR="00E123F3" w:rsidRPr="009560F8" w:rsidRDefault="00E123F3" w:rsidP="00AD58A8">
      <w:pPr>
        <w:pStyle w:val="Heading1"/>
      </w:pPr>
      <w:bookmarkStart w:id="13" w:name="_Toc137507856"/>
      <w:r w:rsidRPr="009560F8">
        <w:lastRenderedPageBreak/>
        <w:t>Reflection from each member</w:t>
      </w:r>
      <w:bookmarkEnd w:id="13"/>
      <w:r w:rsidRPr="009560F8">
        <w:t xml:space="preserve"> </w:t>
      </w:r>
    </w:p>
    <w:p w:rsidR="000E220B" w:rsidRDefault="000E220B" w:rsidP="000E220B">
      <w:pPr>
        <w:pStyle w:val="Heading2"/>
      </w:pPr>
      <w:r>
        <w:t>Damien Tan Lek Khee</w:t>
      </w:r>
    </w:p>
    <w:p w:rsidR="000E220B" w:rsidRDefault="000E220B" w:rsidP="000E220B"/>
    <w:p w:rsidR="000E220B" w:rsidRDefault="000E220B" w:rsidP="000E220B">
      <w:pPr>
        <w:pStyle w:val="Heading2"/>
      </w:pPr>
      <w:r>
        <w:t>Lim Pau thing</w:t>
      </w:r>
    </w:p>
    <w:p w:rsidR="000E220B" w:rsidRDefault="000E220B" w:rsidP="000E220B"/>
    <w:p w:rsidR="000E220B" w:rsidRPr="000E220B" w:rsidRDefault="000E220B" w:rsidP="000E220B">
      <w:pPr>
        <w:pStyle w:val="Heading2"/>
      </w:pPr>
      <w:r>
        <w:t>Ooi Ying Jie</w:t>
      </w:r>
    </w:p>
    <w:p w:rsidR="009B6CED" w:rsidRPr="009560F8" w:rsidRDefault="009B6CED" w:rsidP="009B68D1">
      <w:pPr>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E07" w:rsidRDefault="000C7E07" w:rsidP="00E123F3">
      <w:pPr>
        <w:spacing w:line="240" w:lineRule="auto"/>
      </w:pPr>
      <w:r>
        <w:separator/>
      </w:r>
    </w:p>
  </w:endnote>
  <w:endnote w:type="continuationSeparator" w:id="0">
    <w:p w:rsidR="000C7E07" w:rsidRDefault="000C7E07"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E07" w:rsidRDefault="000C7E07" w:rsidP="00E123F3">
      <w:pPr>
        <w:spacing w:line="240" w:lineRule="auto"/>
      </w:pPr>
      <w:r>
        <w:separator/>
      </w:r>
    </w:p>
  </w:footnote>
  <w:footnote w:type="continuationSeparator" w:id="0">
    <w:p w:rsidR="000C7E07" w:rsidRDefault="000C7E07"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11BA7572"/>
    <w:lvl w:ilvl="0" w:tplc="C4A0B02E">
      <w:start w:val="1"/>
      <w:numFmt w:val="decimal"/>
      <w:pStyle w:val="Heading1"/>
      <w:lvlText w:val="%1.0"/>
      <w:lvlJc w:val="left"/>
      <w:pPr>
        <w:ind w:left="720" w:hanging="360"/>
      </w:pPr>
      <w:rPr>
        <w:rFonts w:hint="default"/>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abstractNumId w:val="6"/>
  </w:num>
  <w:num w:numId="2">
    <w:abstractNumId w:val="6"/>
  </w:num>
  <w:num w:numId="3">
    <w:abstractNumId w:val="4"/>
  </w:num>
  <w:num w:numId="4">
    <w:abstractNumId w:val="15"/>
  </w:num>
  <w:num w:numId="5">
    <w:abstractNumId w:val="2"/>
  </w:num>
  <w:num w:numId="6">
    <w:abstractNumId w:val="13"/>
  </w:num>
  <w:num w:numId="7">
    <w:abstractNumId w:val="1"/>
  </w:num>
  <w:num w:numId="8">
    <w:abstractNumId w:val="12"/>
  </w:num>
  <w:num w:numId="9">
    <w:abstractNumId w:val="16"/>
  </w:num>
  <w:num w:numId="10">
    <w:abstractNumId w:val="3"/>
  </w:num>
  <w:num w:numId="11">
    <w:abstractNumId w:val="10"/>
  </w:num>
  <w:num w:numId="12">
    <w:abstractNumId w:val="0"/>
  </w:num>
  <w:num w:numId="13">
    <w:abstractNumId w:val="8"/>
  </w:num>
  <w:num w:numId="14">
    <w:abstractNumId w:val="9"/>
  </w:num>
  <w:num w:numId="15">
    <w:abstractNumId w:val="7"/>
  </w:num>
  <w:num w:numId="16">
    <w:abstractNumId w:val="5"/>
  </w:num>
  <w:num w:numId="17">
    <w:abstractNumId w:val="14"/>
  </w:num>
  <w:num w:numId="18">
    <w:abstractNumId w:val="11"/>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3"/>
    <w:rsid w:val="000B0012"/>
    <w:rsid w:val="000C7E07"/>
    <w:rsid w:val="000E220B"/>
    <w:rsid w:val="000F507F"/>
    <w:rsid w:val="00106960"/>
    <w:rsid w:val="00151B80"/>
    <w:rsid w:val="00175323"/>
    <w:rsid w:val="001903A6"/>
    <w:rsid w:val="001D7404"/>
    <w:rsid w:val="00254ACC"/>
    <w:rsid w:val="002E051B"/>
    <w:rsid w:val="00302873"/>
    <w:rsid w:val="003D766D"/>
    <w:rsid w:val="00406F89"/>
    <w:rsid w:val="004165FD"/>
    <w:rsid w:val="0050502E"/>
    <w:rsid w:val="005E5913"/>
    <w:rsid w:val="005F7076"/>
    <w:rsid w:val="0060539E"/>
    <w:rsid w:val="0064110B"/>
    <w:rsid w:val="006D20F6"/>
    <w:rsid w:val="006F4E87"/>
    <w:rsid w:val="00742CDB"/>
    <w:rsid w:val="00805D25"/>
    <w:rsid w:val="008979D6"/>
    <w:rsid w:val="008B500B"/>
    <w:rsid w:val="009560F8"/>
    <w:rsid w:val="009B68D1"/>
    <w:rsid w:val="009B6CED"/>
    <w:rsid w:val="00A94C65"/>
    <w:rsid w:val="00AD58A8"/>
    <w:rsid w:val="00B733D6"/>
    <w:rsid w:val="00BE1498"/>
    <w:rsid w:val="00BF18DE"/>
    <w:rsid w:val="00C2038C"/>
    <w:rsid w:val="00C718BD"/>
    <w:rsid w:val="00D924C6"/>
    <w:rsid w:val="00E11B9F"/>
    <w:rsid w:val="00E123F3"/>
    <w:rsid w:val="00E502DB"/>
    <w:rsid w:val="00E669DB"/>
    <w:rsid w:val="00E84794"/>
    <w:rsid w:val="00E9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02F6"/>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Ooi Ying Jie</cp:lastModifiedBy>
  <cp:revision>30</cp:revision>
  <dcterms:created xsi:type="dcterms:W3CDTF">2023-06-12T15:27:00Z</dcterms:created>
  <dcterms:modified xsi:type="dcterms:W3CDTF">2023-06-12T16:34:00Z</dcterms:modified>
</cp:coreProperties>
</file>